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22" w:rsidRDefault="00142422" w:rsidP="00142422">
      <w:pPr>
        <w:ind w:right="-138"/>
        <w:jc w:val="center"/>
        <w:rPr>
          <w:rFonts w:ascii="Arial" w:hAnsi="Arial" w:cs="Arial"/>
          <w:sz w:val="28"/>
          <w:szCs w:val="28"/>
        </w:rPr>
      </w:pPr>
    </w:p>
    <w:p w:rsidR="00142422" w:rsidRDefault="00142422" w:rsidP="00142422">
      <w:pPr>
        <w:ind w:right="-138"/>
        <w:jc w:val="center"/>
        <w:rPr>
          <w:rFonts w:ascii="Arial" w:hAnsi="Arial" w:cs="Arial"/>
          <w:sz w:val="28"/>
          <w:szCs w:val="28"/>
        </w:rPr>
      </w:pPr>
    </w:p>
    <w:p w:rsidR="00142422" w:rsidRPr="00DF5A0D" w:rsidRDefault="00142422" w:rsidP="00142422">
      <w:pPr>
        <w:ind w:right="-138"/>
        <w:jc w:val="center"/>
        <w:rPr>
          <w:rFonts w:ascii="Arial" w:hAnsi="Arial" w:cs="Arial"/>
          <w:sz w:val="28"/>
          <w:szCs w:val="28"/>
        </w:rPr>
      </w:pPr>
      <w:r w:rsidRPr="00DF5A0D">
        <w:rPr>
          <w:rFonts w:ascii="Arial" w:hAnsi="Arial" w:cs="Arial"/>
          <w:sz w:val="28"/>
          <w:szCs w:val="28"/>
        </w:rPr>
        <w:t xml:space="preserve">Bath &amp; North East Somerset Council </w:t>
      </w:r>
      <w:r>
        <w:rPr>
          <w:rFonts w:ascii="Arial" w:hAnsi="Arial" w:cs="Arial"/>
          <w:sz w:val="28"/>
          <w:szCs w:val="28"/>
        </w:rPr>
        <w:t xml:space="preserve">  </w:t>
      </w:r>
    </w:p>
    <w:p w:rsidR="00142422" w:rsidRDefault="00142422" w:rsidP="00142422">
      <w:pPr>
        <w:ind w:right="-138"/>
        <w:jc w:val="center"/>
        <w:rPr>
          <w:rFonts w:ascii="Arial" w:hAnsi="Arial" w:cs="Arial"/>
          <w:sz w:val="40"/>
          <w:szCs w:val="40"/>
        </w:rPr>
      </w:pPr>
      <w:r w:rsidRPr="00DF5A0D">
        <w:rPr>
          <w:rFonts w:ascii="Arial" w:hAnsi="Arial" w:cs="Arial"/>
          <w:sz w:val="40"/>
          <w:szCs w:val="40"/>
        </w:rPr>
        <w:t>Future of Modern Libraries</w:t>
      </w:r>
    </w:p>
    <w:p w:rsidR="00142422" w:rsidRPr="00DF5A0D" w:rsidRDefault="00142422" w:rsidP="00142422">
      <w:pPr>
        <w:jc w:val="center"/>
        <w:rPr>
          <w:rFonts w:ascii="Arial" w:hAnsi="Arial" w:cs="Arial"/>
          <w:sz w:val="40"/>
          <w:szCs w:val="40"/>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1364615</wp:posOffset>
            </wp:positionH>
            <wp:positionV relativeFrom="paragraph">
              <wp:posOffset>82550</wp:posOffset>
            </wp:positionV>
            <wp:extent cx="3044825" cy="6711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422" w:rsidRPr="00DF5A0D" w:rsidRDefault="00142422" w:rsidP="00142422">
      <w:pPr>
        <w:jc w:val="center"/>
        <w:rPr>
          <w:rFonts w:ascii="Arial" w:hAnsi="Arial" w:cs="Arial"/>
          <w:sz w:val="40"/>
          <w:szCs w:val="40"/>
        </w:rPr>
      </w:pPr>
    </w:p>
    <w:p w:rsidR="00142422" w:rsidRPr="00DF5A0D" w:rsidRDefault="00142422" w:rsidP="00142422">
      <w:pPr>
        <w:jc w:val="center"/>
        <w:rPr>
          <w:rFonts w:ascii="Arial" w:hAnsi="Arial" w:cs="Arial"/>
          <w:sz w:val="40"/>
          <w:szCs w:val="40"/>
        </w:rPr>
      </w:pPr>
    </w:p>
    <w:p w:rsidR="007E5333" w:rsidRDefault="00563B8A" w:rsidP="00142422">
      <w:pPr>
        <w:jc w:val="center"/>
        <w:rPr>
          <w:rFonts w:ascii="Arial" w:hAnsi="Arial" w:cs="Arial"/>
          <w:b/>
          <w:sz w:val="52"/>
          <w:szCs w:val="52"/>
        </w:rPr>
      </w:pPr>
      <w:r>
        <w:rPr>
          <w:rFonts w:ascii="Arial" w:hAnsi="Arial" w:cs="Arial"/>
          <w:b/>
          <w:sz w:val="52"/>
          <w:szCs w:val="52"/>
        </w:rPr>
        <w:t xml:space="preserve">A guide to setting up a </w:t>
      </w:r>
    </w:p>
    <w:p w:rsidR="00142422" w:rsidRPr="00BB5E83" w:rsidRDefault="007E5333" w:rsidP="00142422">
      <w:pPr>
        <w:jc w:val="center"/>
        <w:rPr>
          <w:rFonts w:ascii="Arial" w:hAnsi="Arial" w:cs="Arial"/>
          <w:b/>
          <w:sz w:val="52"/>
          <w:szCs w:val="52"/>
        </w:rPr>
      </w:pPr>
      <w:proofErr w:type="gramStart"/>
      <w:r>
        <w:rPr>
          <w:rFonts w:ascii="Arial" w:hAnsi="Arial" w:cs="Arial"/>
          <w:b/>
          <w:sz w:val="52"/>
          <w:szCs w:val="52"/>
        </w:rPr>
        <w:t>community</w:t>
      </w:r>
      <w:proofErr w:type="gramEnd"/>
      <w:r>
        <w:rPr>
          <w:rFonts w:ascii="Arial" w:hAnsi="Arial" w:cs="Arial"/>
          <w:b/>
          <w:sz w:val="52"/>
          <w:szCs w:val="52"/>
        </w:rPr>
        <w:t xml:space="preserve"> organisation</w:t>
      </w:r>
    </w:p>
    <w:p w:rsidR="00142422" w:rsidRDefault="00FC6386" w:rsidP="00142422">
      <w:pPr>
        <w:jc w:val="center"/>
        <w:rPr>
          <w:rFonts w:ascii="Arial" w:hAnsi="Arial" w:cs="Arial"/>
          <w:sz w:val="28"/>
          <w:szCs w:val="28"/>
        </w:rPr>
      </w:pPr>
      <w:r>
        <w:rPr>
          <w:rFonts w:ascii="Arial" w:hAnsi="Arial" w:cs="Arial"/>
          <w:sz w:val="28"/>
          <w:szCs w:val="28"/>
        </w:rPr>
        <w:t xml:space="preserve">For </w:t>
      </w:r>
      <w:r w:rsidR="00142422" w:rsidRPr="00DF5A0D">
        <w:rPr>
          <w:rFonts w:ascii="Arial" w:hAnsi="Arial" w:cs="Arial"/>
          <w:sz w:val="28"/>
          <w:szCs w:val="28"/>
        </w:rPr>
        <w:t xml:space="preserve">organisations interested in </w:t>
      </w:r>
      <w:r>
        <w:rPr>
          <w:rFonts w:ascii="Arial" w:hAnsi="Arial" w:cs="Arial"/>
          <w:sz w:val="28"/>
          <w:szCs w:val="28"/>
        </w:rPr>
        <w:t xml:space="preserve">managing </w:t>
      </w:r>
      <w:r w:rsidR="00142422" w:rsidRPr="00DF5A0D">
        <w:rPr>
          <w:rFonts w:ascii="Arial" w:hAnsi="Arial" w:cs="Arial"/>
          <w:sz w:val="28"/>
          <w:szCs w:val="28"/>
        </w:rPr>
        <w:t>a Community Run Library</w:t>
      </w:r>
    </w:p>
    <w:p w:rsidR="00142422" w:rsidRDefault="00142422" w:rsidP="00142422">
      <w:pPr>
        <w:jc w:val="center"/>
        <w:rPr>
          <w:rFonts w:ascii="Arial" w:hAnsi="Arial" w:cs="Arial"/>
          <w:sz w:val="28"/>
          <w:szCs w:val="28"/>
        </w:rPr>
      </w:pPr>
    </w:p>
    <w:p w:rsidR="00142422" w:rsidRDefault="00142422" w:rsidP="00142422">
      <w:pPr>
        <w:jc w:val="center"/>
        <w:rPr>
          <w:rFonts w:ascii="Arial" w:hAnsi="Arial" w:cs="Arial"/>
          <w:sz w:val="28"/>
          <w:szCs w:val="28"/>
        </w:rPr>
      </w:pPr>
    </w:p>
    <w:p w:rsidR="00142422" w:rsidRPr="00DF5A0D" w:rsidRDefault="00142422" w:rsidP="00142422">
      <w:pPr>
        <w:jc w:val="center"/>
        <w:rPr>
          <w:rFonts w:ascii="Arial" w:hAnsi="Arial" w:cs="Arial"/>
          <w:sz w:val="28"/>
          <w:szCs w:val="28"/>
        </w:rPr>
      </w:pPr>
    </w:p>
    <w:p w:rsidR="00482CC0" w:rsidRPr="00862E3A" w:rsidRDefault="00142422" w:rsidP="00482CC0">
      <w:pPr>
        <w:pStyle w:val="Heading1"/>
        <w:numPr>
          <w:ilvl w:val="0"/>
          <w:numId w:val="10"/>
        </w:numPr>
        <w:rPr>
          <w:rFonts w:ascii="Arial" w:hAnsi="Arial" w:cs="Arial"/>
          <w:color w:val="000000" w:themeColor="text1"/>
          <w:sz w:val="22"/>
          <w:szCs w:val="22"/>
          <w:lang w:val="en"/>
        </w:rPr>
      </w:pPr>
      <w:r>
        <w:rPr>
          <w:b w:val="0"/>
          <w:noProof/>
          <w:shd w:val="clear" w:color="auto" w:fill="FFFFFF"/>
          <w:lang w:eastAsia="en-GB"/>
        </w:rPr>
        <w:drawing>
          <wp:anchor distT="0" distB="0" distL="114300" distR="114300" simplePos="0" relativeHeight="251660288" behindDoc="0" locked="0" layoutInCell="1" allowOverlap="1" wp14:anchorId="6C8D8990" wp14:editId="0CE340DE">
            <wp:simplePos x="0" y="0"/>
            <wp:positionH relativeFrom="column">
              <wp:posOffset>-419100</wp:posOffset>
            </wp:positionH>
            <wp:positionV relativeFrom="paragraph">
              <wp:posOffset>411480</wp:posOffset>
            </wp:positionV>
            <wp:extent cx="6505575" cy="787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557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A0D">
        <w:rPr>
          <w:b w:val="0"/>
          <w:bCs w:val="0"/>
          <w:sz w:val="32"/>
          <w:szCs w:val="32"/>
        </w:rPr>
        <w:br w:type="column"/>
      </w:r>
    </w:p>
    <w:p w:rsidR="00AE53AD" w:rsidRPr="00AE53AD" w:rsidRDefault="00AE53AD" w:rsidP="00AE53AD">
      <w:pPr>
        <w:rPr>
          <w:rFonts w:ascii="Arial" w:hAnsi="Arial" w:cs="Arial"/>
          <w:b/>
          <w:sz w:val="36"/>
          <w:szCs w:val="36"/>
        </w:rPr>
      </w:pPr>
      <w:r w:rsidRPr="00AE53AD">
        <w:rPr>
          <w:rFonts w:ascii="Arial" w:hAnsi="Arial" w:cs="Arial"/>
          <w:b/>
          <w:sz w:val="36"/>
          <w:szCs w:val="36"/>
        </w:rPr>
        <w:t>A guide to setting up a c</w:t>
      </w:r>
      <w:r w:rsidR="007E5333">
        <w:rPr>
          <w:rFonts w:ascii="Arial" w:hAnsi="Arial" w:cs="Arial"/>
          <w:b/>
          <w:sz w:val="36"/>
          <w:szCs w:val="36"/>
        </w:rPr>
        <w:t>ommunity organisation</w:t>
      </w:r>
    </w:p>
    <w:p w:rsidR="00111877" w:rsidRDefault="00111877" w:rsidP="00111877">
      <w:pPr>
        <w:pStyle w:val="Heading1"/>
        <w:shd w:val="clear" w:color="auto" w:fill="FFFFFF"/>
        <w:spacing w:before="0" w:line="240" w:lineRule="auto"/>
        <w:rPr>
          <w:rFonts w:ascii="Arial" w:hAnsi="Arial" w:cs="Arial"/>
          <w:b w:val="0"/>
          <w:color w:val="000000" w:themeColor="text1"/>
          <w:sz w:val="22"/>
          <w:szCs w:val="22"/>
          <w:lang w:val="en"/>
        </w:rPr>
      </w:pPr>
      <w:r w:rsidRPr="004F43B3">
        <w:rPr>
          <w:rFonts w:ascii="Arial" w:hAnsi="Arial" w:cs="Arial"/>
          <w:b w:val="0"/>
          <w:color w:val="000000" w:themeColor="text1"/>
          <w:sz w:val="22"/>
          <w:szCs w:val="22"/>
        </w:rPr>
        <w:t xml:space="preserve">This guide has been prepared by Bath &amp; North East Somerset Council to provide support for organisations wishing to develop a Community Run Library.    </w:t>
      </w:r>
      <w:r w:rsidRPr="004F43B3">
        <w:rPr>
          <w:rStyle w:val="st1"/>
          <w:rFonts w:ascii="Arial" w:hAnsi="Arial" w:cs="Arial"/>
          <w:b w:val="0"/>
          <w:color w:val="000000" w:themeColor="text1"/>
          <w:sz w:val="22"/>
          <w:szCs w:val="22"/>
        </w:rPr>
        <w:t xml:space="preserve">While every effort </w:t>
      </w:r>
      <w:r w:rsidRPr="004F43B3">
        <w:rPr>
          <w:rStyle w:val="Emphasis"/>
          <w:rFonts w:ascii="Arial" w:hAnsi="Arial" w:cs="Arial"/>
          <w:color w:val="000000" w:themeColor="text1"/>
          <w:sz w:val="22"/>
          <w:szCs w:val="22"/>
        </w:rPr>
        <w:t>has been</w:t>
      </w:r>
      <w:r w:rsidRPr="004F43B3">
        <w:rPr>
          <w:rStyle w:val="st1"/>
          <w:rFonts w:ascii="Arial" w:hAnsi="Arial" w:cs="Arial"/>
          <w:b w:val="0"/>
          <w:color w:val="000000" w:themeColor="text1"/>
          <w:sz w:val="22"/>
          <w:szCs w:val="22"/>
        </w:rPr>
        <w:t xml:space="preserve"> made to ensure the accuracy of the information given in </w:t>
      </w:r>
      <w:r w:rsidRPr="004F43B3">
        <w:rPr>
          <w:rStyle w:val="Emphasis"/>
          <w:rFonts w:ascii="Arial" w:hAnsi="Arial" w:cs="Arial"/>
          <w:color w:val="000000" w:themeColor="text1"/>
          <w:sz w:val="22"/>
          <w:szCs w:val="22"/>
        </w:rPr>
        <w:t>the guide</w:t>
      </w:r>
      <w:r w:rsidRPr="004F43B3">
        <w:rPr>
          <w:rStyle w:val="st1"/>
          <w:rFonts w:ascii="Arial" w:hAnsi="Arial" w:cs="Arial"/>
          <w:b w:val="0"/>
          <w:color w:val="000000" w:themeColor="text1"/>
          <w:sz w:val="22"/>
          <w:szCs w:val="22"/>
        </w:rPr>
        <w:t xml:space="preserve">, the </w:t>
      </w:r>
      <w:r>
        <w:rPr>
          <w:rStyle w:val="st1"/>
          <w:rFonts w:ascii="Arial" w:hAnsi="Arial" w:cs="Arial"/>
          <w:b w:val="0"/>
          <w:color w:val="000000" w:themeColor="text1"/>
          <w:sz w:val="22"/>
          <w:szCs w:val="22"/>
        </w:rPr>
        <w:t>C</w:t>
      </w:r>
      <w:r w:rsidRPr="004F43B3">
        <w:rPr>
          <w:rStyle w:val="st1"/>
          <w:rFonts w:ascii="Arial" w:hAnsi="Arial" w:cs="Arial"/>
          <w:b w:val="0"/>
          <w:color w:val="000000" w:themeColor="text1"/>
          <w:sz w:val="22"/>
          <w:szCs w:val="22"/>
        </w:rPr>
        <w:t xml:space="preserve">ouncil does not accept liability </w:t>
      </w:r>
      <w:r w:rsidRPr="004F43B3">
        <w:rPr>
          <w:rFonts w:ascii="Arial" w:hAnsi="Arial" w:cs="Arial"/>
          <w:b w:val="0"/>
          <w:color w:val="000000" w:themeColor="text1"/>
          <w:sz w:val="22"/>
          <w:szCs w:val="22"/>
          <w:lang w:val="en"/>
        </w:rPr>
        <w:t>for loss of any kind resulting from the use made by any person of such information.</w:t>
      </w:r>
    </w:p>
    <w:p w:rsidR="00111877" w:rsidRPr="00111877" w:rsidRDefault="00111877" w:rsidP="00111877">
      <w:pPr>
        <w:spacing w:after="0" w:line="240" w:lineRule="auto"/>
        <w:rPr>
          <w:lang w:val="en"/>
        </w:rPr>
      </w:pPr>
    </w:p>
    <w:p w:rsidR="00142422" w:rsidRPr="00862E3A" w:rsidRDefault="007E5333" w:rsidP="00111877">
      <w:pPr>
        <w:pStyle w:val="Heading1"/>
        <w:numPr>
          <w:ilvl w:val="0"/>
          <w:numId w:val="11"/>
        </w:numPr>
        <w:spacing w:before="0" w:line="240" w:lineRule="auto"/>
        <w:ind w:left="426" w:hanging="426"/>
        <w:rPr>
          <w:rFonts w:ascii="Arial" w:hAnsi="Arial" w:cs="Arial"/>
          <w:color w:val="000000" w:themeColor="text1"/>
          <w:sz w:val="22"/>
          <w:szCs w:val="22"/>
          <w:lang w:val="en"/>
        </w:rPr>
      </w:pPr>
      <w:r>
        <w:rPr>
          <w:rFonts w:ascii="Arial" w:hAnsi="Arial" w:cs="Arial"/>
          <w:color w:val="000000" w:themeColor="text1"/>
          <w:sz w:val="22"/>
          <w:szCs w:val="22"/>
          <w:lang w:val="en"/>
        </w:rPr>
        <w:t xml:space="preserve">Set up a charitable </w:t>
      </w:r>
      <w:proofErr w:type="spellStart"/>
      <w:r>
        <w:rPr>
          <w:rFonts w:ascii="Arial" w:hAnsi="Arial" w:cs="Arial"/>
          <w:color w:val="000000" w:themeColor="text1"/>
          <w:sz w:val="22"/>
          <w:szCs w:val="22"/>
          <w:lang w:val="en"/>
        </w:rPr>
        <w:t>organisation</w:t>
      </w:r>
      <w:proofErr w:type="spellEnd"/>
      <w:r w:rsidR="00142422" w:rsidRPr="00862E3A">
        <w:rPr>
          <w:rFonts w:ascii="Arial" w:hAnsi="Arial" w:cs="Arial"/>
          <w:color w:val="000000" w:themeColor="text1"/>
          <w:sz w:val="22"/>
          <w:szCs w:val="22"/>
          <w:lang w:val="en"/>
        </w:rPr>
        <w:t xml:space="preserve"> </w:t>
      </w:r>
    </w:p>
    <w:p w:rsidR="00482CC0" w:rsidRPr="00862E3A" w:rsidRDefault="00482CC0" w:rsidP="00AB0D2E">
      <w:pPr>
        <w:spacing w:after="0" w:line="240" w:lineRule="auto"/>
        <w:rPr>
          <w:rFonts w:ascii="Arial" w:hAnsi="Arial" w:cs="Arial"/>
          <w:color w:val="000000" w:themeColor="text1"/>
          <w:lang w:val="en"/>
        </w:rPr>
      </w:pPr>
    </w:p>
    <w:p w:rsidR="00482CC0" w:rsidRPr="00862E3A" w:rsidRDefault="00482CC0" w:rsidP="00AB0D2E">
      <w:pPr>
        <w:spacing w:after="0" w:line="240" w:lineRule="auto"/>
        <w:rPr>
          <w:rFonts w:ascii="Arial" w:hAnsi="Arial" w:cs="Arial"/>
          <w:color w:val="000000" w:themeColor="text1"/>
          <w:lang w:val="en"/>
        </w:rPr>
      </w:pPr>
      <w:r w:rsidRPr="00862E3A">
        <w:rPr>
          <w:rFonts w:ascii="Arial" w:hAnsi="Arial" w:cs="Arial"/>
          <w:color w:val="000000" w:themeColor="text1"/>
          <w:lang w:val="en"/>
        </w:rPr>
        <w:t>Good governance is fundamenta</w:t>
      </w:r>
      <w:r w:rsidR="00A67B64" w:rsidRPr="00862E3A">
        <w:rPr>
          <w:rFonts w:ascii="Arial" w:hAnsi="Arial" w:cs="Arial"/>
          <w:color w:val="000000" w:themeColor="text1"/>
          <w:lang w:val="en"/>
        </w:rPr>
        <w:t xml:space="preserve">l to ensure a charity’s success and be </w:t>
      </w:r>
      <w:r w:rsidRPr="00862E3A">
        <w:rPr>
          <w:rFonts w:ascii="Arial" w:hAnsi="Arial" w:cs="Arial"/>
          <w:color w:val="000000" w:themeColor="text1"/>
          <w:lang w:val="en"/>
        </w:rPr>
        <w:t>complian</w:t>
      </w:r>
      <w:r w:rsidR="00A67B64" w:rsidRPr="00862E3A">
        <w:rPr>
          <w:rFonts w:ascii="Arial" w:hAnsi="Arial" w:cs="Arial"/>
          <w:color w:val="000000" w:themeColor="text1"/>
          <w:lang w:val="en"/>
        </w:rPr>
        <w:t>t</w:t>
      </w:r>
      <w:r w:rsidRPr="00862E3A">
        <w:rPr>
          <w:rFonts w:ascii="Arial" w:hAnsi="Arial" w:cs="Arial"/>
          <w:color w:val="000000" w:themeColor="text1"/>
          <w:lang w:val="en"/>
        </w:rPr>
        <w:t xml:space="preserve"> with the law and relevant regulations</w:t>
      </w:r>
      <w:r w:rsidR="00A67B64" w:rsidRPr="00862E3A">
        <w:rPr>
          <w:rFonts w:ascii="Arial" w:hAnsi="Arial" w:cs="Arial"/>
          <w:color w:val="000000" w:themeColor="text1"/>
          <w:lang w:val="en"/>
        </w:rPr>
        <w:t xml:space="preserve">.  </w:t>
      </w:r>
    </w:p>
    <w:p w:rsidR="00482CC0" w:rsidRPr="00862E3A" w:rsidRDefault="00482CC0" w:rsidP="00AB0D2E">
      <w:pPr>
        <w:spacing w:after="0" w:line="240" w:lineRule="auto"/>
        <w:rPr>
          <w:rFonts w:ascii="Arial" w:hAnsi="Arial" w:cs="Arial"/>
          <w:b/>
          <w:bCs/>
          <w:color w:val="000000" w:themeColor="text1"/>
        </w:rPr>
      </w:pPr>
    </w:p>
    <w:p w:rsidR="00142422" w:rsidRPr="00862E3A" w:rsidRDefault="00A67B64" w:rsidP="00AB0D2E">
      <w:pPr>
        <w:pStyle w:val="NormalWeb"/>
        <w:spacing w:after="0"/>
        <w:rPr>
          <w:rFonts w:ascii="Arial" w:hAnsi="Arial" w:cs="Arial"/>
          <w:color w:val="000000" w:themeColor="text1"/>
          <w:sz w:val="22"/>
          <w:szCs w:val="22"/>
          <w:lang w:val="en"/>
        </w:rPr>
      </w:pPr>
      <w:r w:rsidRPr="00862E3A">
        <w:rPr>
          <w:rFonts w:ascii="Arial" w:hAnsi="Arial" w:cs="Arial"/>
          <w:color w:val="000000" w:themeColor="text1"/>
          <w:sz w:val="22"/>
          <w:szCs w:val="22"/>
          <w:lang w:val="en"/>
        </w:rPr>
        <w:t>When setting up a charity there are a number of steps you will need to take:</w:t>
      </w:r>
    </w:p>
    <w:p w:rsidR="00482CC0" w:rsidRPr="00862E3A" w:rsidRDefault="00482CC0" w:rsidP="00AB0D2E">
      <w:pPr>
        <w:pStyle w:val="NormalWeb"/>
        <w:spacing w:after="0"/>
        <w:rPr>
          <w:rFonts w:ascii="Arial" w:hAnsi="Arial" w:cs="Arial"/>
          <w:color w:val="000000" w:themeColor="text1"/>
          <w:sz w:val="22"/>
          <w:szCs w:val="22"/>
          <w:lang w:val="en"/>
        </w:rPr>
      </w:pPr>
    </w:p>
    <w:p w:rsidR="00142422" w:rsidRPr="00862E3A" w:rsidRDefault="002E1520" w:rsidP="00AB0D2E">
      <w:pPr>
        <w:pStyle w:val="NormalWeb"/>
        <w:numPr>
          <w:ilvl w:val="0"/>
          <w:numId w:val="2"/>
        </w:numPr>
        <w:spacing w:after="0"/>
        <w:rPr>
          <w:rFonts w:ascii="Arial" w:hAnsi="Arial" w:cs="Arial"/>
          <w:color w:val="000000" w:themeColor="text1"/>
          <w:sz w:val="22"/>
          <w:szCs w:val="22"/>
          <w:lang w:val="en"/>
        </w:rPr>
      </w:pPr>
      <w:hyperlink r:id="rId10" w:history="1">
        <w:r w:rsidR="00142422" w:rsidRPr="00862E3A">
          <w:rPr>
            <w:rStyle w:val="Hyperlink"/>
            <w:rFonts w:ascii="Arial" w:hAnsi="Arial" w:cs="Arial"/>
            <w:color w:val="000000" w:themeColor="text1"/>
            <w:sz w:val="22"/>
            <w:szCs w:val="22"/>
            <w:lang w:val="en"/>
          </w:rPr>
          <w:t>Find trustees</w:t>
        </w:r>
      </w:hyperlink>
      <w:r w:rsidR="00142422" w:rsidRPr="00862E3A">
        <w:rPr>
          <w:rFonts w:ascii="Arial" w:hAnsi="Arial" w:cs="Arial"/>
          <w:color w:val="000000" w:themeColor="text1"/>
          <w:sz w:val="22"/>
          <w:szCs w:val="22"/>
          <w:lang w:val="en"/>
        </w:rPr>
        <w:t xml:space="preserve"> for your charit</w:t>
      </w:r>
      <w:r w:rsidR="00FC6386" w:rsidRPr="00862E3A">
        <w:rPr>
          <w:rFonts w:ascii="Arial" w:hAnsi="Arial" w:cs="Arial"/>
          <w:color w:val="000000" w:themeColor="text1"/>
          <w:sz w:val="22"/>
          <w:szCs w:val="22"/>
          <w:lang w:val="en"/>
        </w:rPr>
        <w:t>y - you usually need at least 3</w:t>
      </w:r>
    </w:p>
    <w:p w:rsidR="00142422" w:rsidRPr="00862E3A" w:rsidRDefault="00142422" w:rsidP="00AB0D2E">
      <w:pPr>
        <w:pStyle w:val="NormalWeb"/>
        <w:numPr>
          <w:ilvl w:val="0"/>
          <w:numId w:val="2"/>
        </w:numPr>
        <w:spacing w:after="0"/>
        <w:rPr>
          <w:rFonts w:ascii="Arial" w:hAnsi="Arial" w:cs="Arial"/>
          <w:color w:val="000000" w:themeColor="text1"/>
          <w:sz w:val="22"/>
          <w:szCs w:val="22"/>
          <w:lang w:val="en"/>
        </w:rPr>
      </w:pPr>
      <w:r w:rsidRPr="00862E3A">
        <w:rPr>
          <w:rFonts w:ascii="Arial" w:hAnsi="Arial" w:cs="Arial"/>
          <w:color w:val="000000" w:themeColor="text1"/>
          <w:sz w:val="22"/>
          <w:szCs w:val="22"/>
          <w:lang w:val="en"/>
        </w:rPr>
        <w:t>Make sure the charity has ‘</w:t>
      </w:r>
      <w:hyperlink r:id="rId11" w:history="1">
        <w:r w:rsidRPr="00862E3A">
          <w:rPr>
            <w:rStyle w:val="Hyperlink"/>
            <w:rFonts w:ascii="Arial" w:hAnsi="Arial" w:cs="Arial"/>
            <w:color w:val="000000" w:themeColor="text1"/>
            <w:sz w:val="22"/>
            <w:szCs w:val="22"/>
            <w:lang w:val="en"/>
          </w:rPr>
          <w:t>charitable purposes for the public benefit</w:t>
        </w:r>
      </w:hyperlink>
      <w:r w:rsidR="00FC6386" w:rsidRPr="00862E3A">
        <w:rPr>
          <w:rFonts w:ascii="Arial" w:hAnsi="Arial" w:cs="Arial"/>
          <w:color w:val="000000" w:themeColor="text1"/>
          <w:sz w:val="22"/>
          <w:szCs w:val="22"/>
          <w:lang w:val="en"/>
        </w:rPr>
        <w:t>’</w:t>
      </w:r>
    </w:p>
    <w:p w:rsidR="00142422" w:rsidRPr="00862E3A" w:rsidRDefault="00142422" w:rsidP="00AB0D2E">
      <w:pPr>
        <w:pStyle w:val="NormalWeb"/>
        <w:numPr>
          <w:ilvl w:val="0"/>
          <w:numId w:val="2"/>
        </w:numPr>
        <w:spacing w:after="0"/>
        <w:rPr>
          <w:rFonts w:ascii="Arial" w:hAnsi="Arial" w:cs="Arial"/>
          <w:color w:val="000000" w:themeColor="text1"/>
          <w:sz w:val="22"/>
          <w:szCs w:val="22"/>
          <w:lang w:val="en"/>
        </w:rPr>
      </w:pPr>
      <w:r w:rsidRPr="00862E3A">
        <w:rPr>
          <w:rFonts w:ascii="Arial" w:hAnsi="Arial" w:cs="Arial"/>
          <w:color w:val="000000" w:themeColor="text1"/>
          <w:sz w:val="22"/>
          <w:szCs w:val="22"/>
          <w:lang w:val="en"/>
        </w:rPr>
        <w:t xml:space="preserve">Choose a </w:t>
      </w:r>
      <w:hyperlink r:id="rId12" w:history="1">
        <w:r w:rsidRPr="00862E3A">
          <w:rPr>
            <w:rStyle w:val="Hyperlink"/>
            <w:rFonts w:ascii="Arial" w:hAnsi="Arial" w:cs="Arial"/>
            <w:color w:val="000000" w:themeColor="text1"/>
            <w:sz w:val="22"/>
            <w:szCs w:val="22"/>
            <w:lang w:val="en"/>
          </w:rPr>
          <w:t>name for your charity</w:t>
        </w:r>
      </w:hyperlink>
    </w:p>
    <w:p w:rsidR="00142422" w:rsidRPr="00862E3A" w:rsidRDefault="00142422" w:rsidP="00AB0D2E">
      <w:pPr>
        <w:pStyle w:val="NormalWeb"/>
        <w:numPr>
          <w:ilvl w:val="0"/>
          <w:numId w:val="2"/>
        </w:numPr>
        <w:spacing w:after="0"/>
        <w:rPr>
          <w:rFonts w:ascii="Arial" w:hAnsi="Arial" w:cs="Arial"/>
          <w:color w:val="000000" w:themeColor="text1"/>
          <w:sz w:val="22"/>
          <w:szCs w:val="22"/>
          <w:lang w:val="en"/>
        </w:rPr>
      </w:pPr>
      <w:r w:rsidRPr="00862E3A">
        <w:rPr>
          <w:rFonts w:ascii="Arial" w:hAnsi="Arial" w:cs="Arial"/>
          <w:color w:val="000000" w:themeColor="text1"/>
          <w:sz w:val="22"/>
          <w:szCs w:val="22"/>
          <w:lang w:val="en"/>
        </w:rPr>
        <w:t xml:space="preserve">Choose a </w:t>
      </w:r>
      <w:hyperlink r:id="rId13" w:history="1">
        <w:r w:rsidRPr="00862E3A">
          <w:rPr>
            <w:rStyle w:val="Hyperlink"/>
            <w:rFonts w:ascii="Arial" w:hAnsi="Arial" w:cs="Arial"/>
            <w:color w:val="000000" w:themeColor="text1"/>
            <w:sz w:val="22"/>
            <w:szCs w:val="22"/>
            <w:lang w:val="en"/>
          </w:rPr>
          <w:t>structure for your charity</w:t>
        </w:r>
      </w:hyperlink>
    </w:p>
    <w:p w:rsidR="00FC6386" w:rsidRPr="00862E3A" w:rsidRDefault="00142422" w:rsidP="00AB0D2E">
      <w:pPr>
        <w:pStyle w:val="NormalWeb"/>
        <w:numPr>
          <w:ilvl w:val="0"/>
          <w:numId w:val="2"/>
        </w:numPr>
        <w:spacing w:after="0"/>
        <w:rPr>
          <w:rFonts w:ascii="Arial" w:hAnsi="Arial" w:cs="Arial"/>
          <w:color w:val="000000" w:themeColor="text1"/>
          <w:sz w:val="22"/>
          <w:szCs w:val="22"/>
          <w:lang w:val="en"/>
        </w:rPr>
      </w:pPr>
      <w:r w:rsidRPr="00862E3A">
        <w:rPr>
          <w:rFonts w:ascii="Arial" w:hAnsi="Arial" w:cs="Arial"/>
          <w:color w:val="000000" w:themeColor="text1"/>
          <w:sz w:val="22"/>
          <w:szCs w:val="22"/>
          <w:lang w:val="en"/>
        </w:rPr>
        <w:t>Create a ‘</w:t>
      </w:r>
      <w:hyperlink r:id="rId14" w:history="1">
        <w:r w:rsidRPr="00862E3A">
          <w:rPr>
            <w:rStyle w:val="Hyperlink"/>
            <w:rFonts w:ascii="Arial" w:hAnsi="Arial" w:cs="Arial"/>
            <w:color w:val="000000" w:themeColor="text1"/>
            <w:sz w:val="22"/>
            <w:szCs w:val="22"/>
            <w:lang w:val="en"/>
          </w:rPr>
          <w:t>governing document</w:t>
        </w:r>
      </w:hyperlink>
      <w:r w:rsidR="00FC6386" w:rsidRPr="00862E3A">
        <w:rPr>
          <w:rFonts w:ascii="Arial" w:hAnsi="Arial" w:cs="Arial"/>
          <w:color w:val="000000" w:themeColor="text1"/>
          <w:sz w:val="22"/>
          <w:szCs w:val="22"/>
          <w:lang w:val="en"/>
        </w:rPr>
        <w:t>’</w:t>
      </w:r>
    </w:p>
    <w:p w:rsidR="00142422" w:rsidRPr="00862E3A" w:rsidRDefault="002E1520" w:rsidP="00AB0D2E">
      <w:pPr>
        <w:pStyle w:val="NormalWeb"/>
        <w:numPr>
          <w:ilvl w:val="0"/>
          <w:numId w:val="2"/>
        </w:numPr>
        <w:spacing w:after="0"/>
        <w:rPr>
          <w:rFonts w:ascii="Arial" w:hAnsi="Arial" w:cs="Arial"/>
          <w:color w:val="000000" w:themeColor="text1"/>
          <w:sz w:val="22"/>
          <w:szCs w:val="22"/>
          <w:lang w:val="en"/>
        </w:rPr>
      </w:pPr>
      <w:hyperlink r:id="rId15" w:history="1">
        <w:r w:rsidR="00142422" w:rsidRPr="00862E3A">
          <w:rPr>
            <w:rStyle w:val="Hyperlink"/>
            <w:rFonts w:ascii="Arial" w:hAnsi="Arial" w:cs="Arial"/>
            <w:color w:val="000000" w:themeColor="text1"/>
            <w:sz w:val="22"/>
            <w:szCs w:val="22"/>
            <w:lang w:val="en"/>
          </w:rPr>
          <w:t>Register as a charity</w:t>
        </w:r>
      </w:hyperlink>
      <w:r w:rsidR="00142422" w:rsidRPr="00862E3A">
        <w:rPr>
          <w:rFonts w:ascii="Arial" w:hAnsi="Arial" w:cs="Arial"/>
          <w:color w:val="000000" w:themeColor="text1"/>
          <w:sz w:val="22"/>
          <w:szCs w:val="22"/>
          <w:lang w:val="en"/>
        </w:rPr>
        <w:t xml:space="preserve"> if your annual income is over £5,000 or if you set up a charitable incorporated </w:t>
      </w:r>
      <w:proofErr w:type="spellStart"/>
      <w:r w:rsidR="00142422" w:rsidRPr="00862E3A">
        <w:rPr>
          <w:rFonts w:ascii="Arial" w:hAnsi="Arial" w:cs="Arial"/>
          <w:color w:val="000000" w:themeColor="text1"/>
          <w:sz w:val="22"/>
          <w:szCs w:val="22"/>
          <w:lang w:val="en"/>
        </w:rPr>
        <w:t>organisation</w:t>
      </w:r>
      <w:proofErr w:type="spellEnd"/>
      <w:r w:rsidR="00142422" w:rsidRPr="00862E3A">
        <w:rPr>
          <w:rFonts w:ascii="Arial" w:hAnsi="Arial" w:cs="Arial"/>
          <w:color w:val="000000" w:themeColor="text1"/>
          <w:sz w:val="22"/>
          <w:szCs w:val="22"/>
          <w:lang w:val="en"/>
        </w:rPr>
        <w:t xml:space="preserve"> (CIO).</w:t>
      </w:r>
    </w:p>
    <w:p w:rsidR="007E5333" w:rsidRPr="00862E3A" w:rsidRDefault="007E5333" w:rsidP="00AB0D2E">
      <w:pPr>
        <w:spacing w:after="0" w:line="240" w:lineRule="auto"/>
        <w:rPr>
          <w:rFonts w:ascii="Arial" w:hAnsi="Arial" w:cs="Arial"/>
          <w:b/>
          <w:bCs/>
          <w:color w:val="000000" w:themeColor="text1"/>
        </w:rPr>
      </w:pPr>
    </w:p>
    <w:p w:rsidR="00A67B64" w:rsidRDefault="00FC6386" w:rsidP="00146672">
      <w:pPr>
        <w:pStyle w:val="ListParagraph"/>
        <w:numPr>
          <w:ilvl w:val="0"/>
          <w:numId w:val="11"/>
        </w:numPr>
        <w:spacing w:after="0" w:line="240" w:lineRule="auto"/>
        <w:ind w:left="426" w:hanging="426"/>
        <w:rPr>
          <w:rFonts w:ascii="Arial" w:hAnsi="Arial" w:cs="Arial"/>
          <w:b/>
          <w:color w:val="000000" w:themeColor="text1"/>
        </w:rPr>
      </w:pPr>
      <w:r w:rsidRPr="00862E3A">
        <w:rPr>
          <w:rFonts w:ascii="Arial" w:hAnsi="Arial" w:cs="Arial"/>
          <w:b/>
          <w:color w:val="000000" w:themeColor="text1"/>
        </w:rPr>
        <w:t xml:space="preserve">Choosing the right structure </w:t>
      </w:r>
    </w:p>
    <w:p w:rsidR="00AB0D2E" w:rsidRPr="00862E3A" w:rsidRDefault="00AB0D2E" w:rsidP="00AB0D2E">
      <w:pPr>
        <w:pStyle w:val="ListParagraph"/>
        <w:spacing w:after="0" w:line="240" w:lineRule="auto"/>
        <w:ind w:left="567"/>
        <w:rPr>
          <w:rFonts w:ascii="Arial" w:hAnsi="Arial" w:cs="Arial"/>
          <w:b/>
          <w:color w:val="000000" w:themeColor="text1"/>
        </w:rPr>
      </w:pPr>
    </w:p>
    <w:p w:rsidR="00FC6386" w:rsidRDefault="00A67B64" w:rsidP="00AB0D2E">
      <w:pPr>
        <w:spacing w:after="0" w:line="240" w:lineRule="auto"/>
        <w:rPr>
          <w:rFonts w:ascii="Arial" w:hAnsi="Arial" w:cs="Arial"/>
          <w:lang w:val="en"/>
        </w:rPr>
      </w:pPr>
      <w:r w:rsidRPr="00862E3A">
        <w:rPr>
          <w:rFonts w:ascii="Arial" w:hAnsi="Arial" w:cs="Arial"/>
          <w:color w:val="000000" w:themeColor="text1"/>
        </w:rPr>
        <w:t>Your charity will be defined by its governing document (see 3 below).  The structure will affect how you operate, for instance</w:t>
      </w:r>
      <w:r w:rsidR="00FC6386" w:rsidRPr="00862E3A">
        <w:rPr>
          <w:rFonts w:ascii="Arial" w:hAnsi="Arial" w:cs="Arial"/>
          <w:lang w:val="en"/>
        </w:rPr>
        <w:t>:</w:t>
      </w:r>
    </w:p>
    <w:p w:rsidR="00AB0D2E" w:rsidRPr="00862E3A" w:rsidRDefault="00AB0D2E" w:rsidP="00AB0D2E">
      <w:pPr>
        <w:spacing w:after="0" w:line="240" w:lineRule="auto"/>
        <w:rPr>
          <w:rFonts w:ascii="Arial" w:hAnsi="Arial" w:cs="Arial"/>
          <w:lang w:val="en"/>
        </w:rPr>
      </w:pPr>
    </w:p>
    <w:p w:rsidR="00862E3A" w:rsidRDefault="00862E3A" w:rsidP="00AB0D2E">
      <w:pPr>
        <w:numPr>
          <w:ilvl w:val="0"/>
          <w:numId w:val="3"/>
        </w:numPr>
        <w:spacing w:after="0" w:line="240" w:lineRule="auto"/>
        <w:rPr>
          <w:rFonts w:ascii="Arial" w:hAnsi="Arial" w:cs="Arial"/>
          <w:lang w:val="en"/>
        </w:rPr>
      </w:pPr>
      <w:r w:rsidRPr="00862E3A">
        <w:rPr>
          <w:rFonts w:ascii="Arial" w:hAnsi="Arial" w:cs="Arial"/>
          <w:lang w:val="en"/>
        </w:rPr>
        <w:t xml:space="preserve">its management structure and membership </w:t>
      </w:r>
    </w:p>
    <w:p w:rsidR="00FC6386" w:rsidRPr="00862E3A" w:rsidRDefault="00FC6386" w:rsidP="00AB0D2E">
      <w:pPr>
        <w:numPr>
          <w:ilvl w:val="0"/>
          <w:numId w:val="3"/>
        </w:numPr>
        <w:spacing w:after="0" w:line="240" w:lineRule="auto"/>
        <w:rPr>
          <w:rFonts w:ascii="Arial" w:hAnsi="Arial" w:cs="Arial"/>
          <w:lang w:val="en"/>
        </w:rPr>
      </w:pPr>
      <w:r w:rsidRPr="00862E3A">
        <w:rPr>
          <w:rFonts w:ascii="Arial" w:hAnsi="Arial" w:cs="Arial"/>
          <w:lang w:val="en"/>
        </w:rPr>
        <w:t>contracts or employ</w:t>
      </w:r>
      <w:r w:rsidR="00862E3A">
        <w:rPr>
          <w:rFonts w:ascii="Arial" w:hAnsi="Arial" w:cs="Arial"/>
          <w:lang w:val="en"/>
        </w:rPr>
        <w:t xml:space="preserve">ment </w:t>
      </w:r>
    </w:p>
    <w:p w:rsidR="00862E3A" w:rsidRDefault="00862E3A" w:rsidP="00AB0D2E">
      <w:pPr>
        <w:numPr>
          <w:ilvl w:val="0"/>
          <w:numId w:val="3"/>
        </w:numPr>
        <w:spacing w:after="0" w:line="240" w:lineRule="auto"/>
        <w:rPr>
          <w:rFonts w:ascii="Arial" w:hAnsi="Arial" w:cs="Arial"/>
          <w:lang w:val="en"/>
        </w:rPr>
      </w:pPr>
      <w:r w:rsidRPr="00862E3A">
        <w:rPr>
          <w:rFonts w:ascii="Arial" w:hAnsi="Arial" w:cs="Arial"/>
          <w:lang w:val="en"/>
        </w:rPr>
        <w:t>personal liabilities</w:t>
      </w:r>
      <w:r w:rsidR="00FC6386" w:rsidRPr="00862E3A">
        <w:rPr>
          <w:rFonts w:ascii="Arial" w:hAnsi="Arial" w:cs="Arial"/>
          <w:lang w:val="en"/>
        </w:rPr>
        <w:t xml:space="preserve"> </w:t>
      </w:r>
    </w:p>
    <w:p w:rsidR="00AB0D2E" w:rsidRDefault="00AB0D2E" w:rsidP="00AB0D2E">
      <w:pPr>
        <w:spacing w:after="0" w:line="240" w:lineRule="auto"/>
        <w:rPr>
          <w:rFonts w:ascii="Arial" w:hAnsi="Arial" w:cs="Arial"/>
          <w:lang w:val="en"/>
        </w:rPr>
      </w:pPr>
    </w:p>
    <w:p w:rsidR="00FC6386" w:rsidRDefault="00FC6386" w:rsidP="00AB0D2E">
      <w:pPr>
        <w:spacing w:after="0" w:line="240" w:lineRule="auto"/>
        <w:rPr>
          <w:rFonts w:ascii="Arial" w:hAnsi="Arial" w:cs="Arial"/>
          <w:lang w:val="en"/>
        </w:rPr>
      </w:pPr>
      <w:r w:rsidRPr="00862E3A">
        <w:rPr>
          <w:rFonts w:ascii="Arial" w:hAnsi="Arial" w:cs="Arial"/>
          <w:lang w:val="en"/>
        </w:rPr>
        <w:t>There are four main types of charity structure:</w:t>
      </w:r>
    </w:p>
    <w:p w:rsidR="00AB0D2E" w:rsidRPr="00862E3A" w:rsidRDefault="00AB0D2E" w:rsidP="00AB0D2E">
      <w:pPr>
        <w:spacing w:after="0" w:line="240" w:lineRule="auto"/>
        <w:rPr>
          <w:rFonts w:ascii="Arial" w:hAnsi="Arial" w:cs="Arial"/>
          <w:lang w:val="en"/>
        </w:rPr>
      </w:pPr>
    </w:p>
    <w:p w:rsidR="00FC6386" w:rsidRPr="00862E3A" w:rsidRDefault="00FC6386" w:rsidP="00AB0D2E">
      <w:pPr>
        <w:numPr>
          <w:ilvl w:val="0"/>
          <w:numId w:val="4"/>
        </w:numPr>
        <w:spacing w:after="0" w:line="240" w:lineRule="auto"/>
        <w:rPr>
          <w:rFonts w:ascii="Arial" w:hAnsi="Arial" w:cs="Arial"/>
          <w:lang w:val="en"/>
        </w:rPr>
      </w:pPr>
      <w:r w:rsidRPr="00862E3A">
        <w:rPr>
          <w:rFonts w:ascii="Arial" w:hAnsi="Arial" w:cs="Arial"/>
          <w:lang w:val="en"/>
        </w:rPr>
        <w:t xml:space="preserve">charitable incorporated </w:t>
      </w:r>
      <w:proofErr w:type="spellStart"/>
      <w:r w:rsidRPr="00862E3A">
        <w:rPr>
          <w:rFonts w:ascii="Arial" w:hAnsi="Arial" w:cs="Arial"/>
          <w:lang w:val="en"/>
        </w:rPr>
        <w:t>organisation</w:t>
      </w:r>
      <w:proofErr w:type="spellEnd"/>
      <w:r w:rsidRPr="00862E3A">
        <w:rPr>
          <w:rFonts w:ascii="Arial" w:hAnsi="Arial" w:cs="Arial"/>
          <w:lang w:val="en"/>
        </w:rPr>
        <w:t xml:space="preserve"> (CIO)</w:t>
      </w:r>
    </w:p>
    <w:p w:rsidR="00FC6386" w:rsidRPr="00862E3A" w:rsidRDefault="00FC6386" w:rsidP="00AB0D2E">
      <w:pPr>
        <w:numPr>
          <w:ilvl w:val="0"/>
          <w:numId w:val="4"/>
        </w:numPr>
        <w:spacing w:after="0" w:line="240" w:lineRule="auto"/>
        <w:rPr>
          <w:rFonts w:ascii="Arial" w:hAnsi="Arial" w:cs="Arial"/>
          <w:lang w:val="en"/>
        </w:rPr>
      </w:pPr>
      <w:r w:rsidRPr="00862E3A">
        <w:rPr>
          <w:rFonts w:ascii="Arial" w:hAnsi="Arial" w:cs="Arial"/>
          <w:lang w:val="en"/>
        </w:rPr>
        <w:t>charitable company (limited by guarantee)</w:t>
      </w:r>
    </w:p>
    <w:p w:rsidR="00FC6386" w:rsidRPr="00862E3A" w:rsidRDefault="00FC6386" w:rsidP="00AB0D2E">
      <w:pPr>
        <w:numPr>
          <w:ilvl w:val="0"/>
          <w:numId w:val="4"/>
        </w:numPr>
        <w:spacing w:after="0" w:line="240" w:lineRule="auto"/>
        <w:rPr>
          <w:rFonts w:ascii="Arial" w:hAnsi="Arial" w:cs="Arial"/>
          <w:lang w:val="en"/>
        </w:rPr>
      </w:pPr>
      <w:r w:rsidRPr="00862E3A">
        <w:rPr>
          <w:rFonts w:ascii="Arial" w:hAnsi="Arial" w:cs="Arial"/>
          <w:lang w:val="en"/>
        </w:rPr>
        <w:t>trust</w:t>
      </w:r>
    </w:p>
    <w:p w:rsidR="00026858" w:rsidRPr="00862E3A" w:rsidRDefault="00026858" w:rsidP="00AB0D2E">
      <w:pPr>
        <w:numPr>
          <w:ilvl w:val="0"/>
          <w:numId w:val="4"/>
        </w:numPr>
        <w:spacing w:after="0" w:line="240" w:lineRule="auto"/>
        <w:rPr>
          <w:rFonts w:ascii="Arial" w:hAnsi="Arial" w:cs="Arial"/>
          <w:lang w:val="en"/>
        </w:rPr>
      </w:pPr>
      <w:r w:rsidRPr="00862E3A">
        <w:rPr>
          <w:rFonts w:ascii="Arial" w:hAnsi="Arial" w:cs="Arial"/>
          <w:lang w:val="en"/>
        </w:rPr>
        <w:t>unincorporated association</w:t>
      </w:r>
    </w:p>
    <w:p w:rsidR="00AB0D2E" w:rsidRDefault="00AB0D2E" w:rsidP="00AB0D2E">
      <w:pPr>
        <w:pStyle w:val="NormalWeb"/>
        <w:spacing w:after="0"/>
        <w:rPr>
          <w:rFonts w:ascii="Arial" w:hAnsi="Arial" w:cs="Arial"/>
          <w:sz w:val="22"/>
          <w:szCs w:val="22"/>
          <w:lang w:val="en"/>
        </w:rPr>
      </w:pPr>
    </w:p>
    <w:p w:rsidR="00FC6386" w:rsidRPr="00862E3A" w:rsidRDefault="00FC6386" w:rsidP="00AB0D2E">
      <w:pPr>
        <w:pStyle w:val="NormalWeb"/>
        <w:spacing w:after="0"/>
        <w:rPr>
          <w:rFonts w:ascii="Arial" w:hAnsi="Arial" w:cs="Arial"/>
          <w:sz w:val="22"/>
          <w:szCs w:val="22"/>
          <w:lang w:val="en"/>
        </w:rPr>
      </w:pPr>
      <w:r w:rsidRPr="00862E3A">
        <w:rPr>
          <w:rFonts w:ascii="Arial" w:hAnsi="Arial" w:cs="Arial"/>
          <w:sz w:val="22"/>
          <w:szCs w:val="22"/>
          <w:lang w:val="en"/>
        </w:rPr>
        <w:t>You need to choose the right structure for your charity, depending on whether you need it to have a corporate structure and whether you want to have a wider membership.</w:t>
      </w:r>
      <w:r w:rsidR="00E0442D">
        <w:rPr>
          <w:rFonts w:ascii="Arial" w:hAnsi="Arial" w:cs="Arial"/>
          <w:sz w:val="22"/>
          <w:szCs w:val="22"/>
          <w:lang w:val="en"/>
        </w:rPr>
        <w:t xml:space="preserve">  </w:t>
      </w:r>
      <w:r w:rsidRPr="00862E3A">
        <w:rPr>
          <w:rFonts w:ascii="Arial" w:hAnsi="Arial" w:cs="Arial"/>
          <w:sz w:val="22"/>
          <w:szCs w:val="22"/>
          <w:lang w:val="en"/>
        </w:rPr>
        <w:t>Some charity s</w:t>
      </w:r>
      <w:r w:rsidR="00E0442D">
        <w:rPr>
          <w:rFonts w:ascii="Arial" w:hAnsi="Arial" w:cs="Arial"/>
          <w:sz w:val="22"/>
          <w:szCs w:val="22"/>
          <w:lang w:val="en"/>
        </w:rPr>
        <w:t xml:space="preserve">tructures are corporate bodies.  </w:t>
      </w:r>
      <w:r w:rsidRPr="00862E3A">
        <w:rPr>
          <w:rFonts w:ascii="Arial" w:hAnsi="Arial" w:cs="Arial"/>
          <w:sz w:val="22"/>
          <w:szCs w:val="22"/>
          <w:lang w:val="en"/>
        </w:rPr>
        <w:t>If you choose a structure that forms a corporate body, the law considers your charity to be a person in the same way as an individual.</w:t>
      </w:r>
    </w:p>
    <w:p w:rsidR="00AB0D2E" w:rsidRDefault="00AB0D2E" w:rsidP="00AB0D2E">
      <w:pPr>
        <w:pStyle w:val="NormalWeb"/>
        <w:spacing w:after="0"/>
        <w:rPr>
          <w:rFonts w:ascii="Arial" w:hAnsi="Arial" w:cs="Arial"/>
          <w:sz w:val="22"/>
          <w:szCs w:val="22"/>
          <w:lang w:val="en"/>
        </w:rPr>
      </w:pPr>
    </w:p>
    <w:p w:rsidR="00FC6386" w:rsidRDefault="00FC6386" w:rsidP="00AB0D2E">
      <w:pPr>
        <w:pStyle w:val="NormalWeb"/>
        <w:spacing w:after="0"/>
        <w:rPr>
          <w:rFonts w:ascii="Arial" w:hAnsi="Arial" w:cs="Arial"/>
          <w:sz w:val="22"/>
          <w:szCs w:val="22"/>
          <w:lang w:val="en"/>
        </w:rPr>
      </w:pPr>
      <w:r w:rsidRPr="00862E3A">
        <w:rPr>
          <w:rFonts w:ascii="Arial" w:hAnsi="Arial" w:cs="Arial"/>
          <w:sz w:val="22"/>
          <w:szCs w:val="22"/>
          <w:lang w:val="en"/>
        </w:rPr>
        <w:t>This gives your charity the legal capacity to do many things in its own name that a person can do, such as:</w:t>
      </w:r>
    </w:p>
    <w:p w:rsidR="00AB0D2E" w:rsidRPr="00862E3A" w:rsidRDefault="00AB0D2E" w:rsidP="00AB0D2E">
      <w:pPr>
        <w:pStyle w:val="NormalWeb"/>
        <w:spacing w:after="0"/>
        <w:rPr>
          <w:rFonts w:ascii="Arial" w:hAnsi="Arial" w:cs="Arial"/>
          <w:sz w:val="22"/>
          <w:szCs w:val="22"/>
          <w:lang w:val="en"/>
        </w:rPr>
      </w:pPr>
    </w:p>
    <w:p w:rsidR="00FC6386" w:rsidRPr="00862E3A" w:rsidRDefault="00FC6386" w:rsidP="00AB0D2E">
      <w:pPr>
        <w:numPr>
          <w:ilvl w:val="0"/>
          <w:numId w:val="5"/>
        </w:numPr>
        <w:spacing w:after="0" w:line="240" w:lineRule="auto"/>
        <w:rPr>
          <w:rFonts w:ascii="Arial" w:hAnsi="Arial" w:cs="Arial"/>
          <w:lang w:val="en"/>
        </w:rPr>
      </w:pPr>
      <w:r w:rsidRPr="00862E3A">
        <w:rPr>
          <w:rFonts w:ascii="Arial" w:hAnsi="Arial" w:cs="Arial"/>
          <w:lang w:val="en"/>
        </w:rPr>
        <w:t>employing paid staff</w:t>
      </w:r>
    </w:p>
    <w:p w:rsidR="00FC6386" w:rsidRPr="00862E3A" w:rsidRDefault="00FC6386" w:rsidP="00AB0D2E">
      <w:pPr>
        <w:numPr>
          <w:ilvl w:val="0"/>
          <w:numId w:val="5"/>
        </w:numPr>
        <w:spacing w:after="0" w:line="240" w:lineRule="auto"/>
        <w:rPr>
          <w:rFonts w:ascii="Arial" w:hAnsi="Arial" w:cs="Arial"/>
          <w:lang w:val="en"/>
        </w:rPr>
      </w:pPr>
      <w:r w:rsidRPr="00862E3A">
        <w:rPr>
          <w:rFonts w:ascii="Arial" w:hAnsi="Arial" w:cs="Arial"/>
          <w:lang w:val="en"/>
        </w:rPr>
        <w:t>delivering charitable services under contractual agreements</w:t>
      </w:r>
    </w:p>
    <w:p w:rsidR="00FC6386" w:rsidRPr="00862E3A" w:rsidRDefault="00FC6386" w:rsidP="00AB0D2E">
      <w:pPr>
        <w:numPr>
          <w:ilvl w:val="0"/>
          <w:numId w:val="5"/>
        </w:numPr>
        <w:spacing w:after="0" w:line="240" w:lineRule="auto"/>
        <w:rPr>
          <w:rFonts w:ascii="Arial" w:hAnsi="Arial" w:cs="Arial"/>
          <w:lang w:val="en"/>
        </w:rPr>
      </w:pPr>
      <w:r w:rsidRPr="00862E3A">
        <w:rPr>
          <w:rFonts w:ascii="Arial" w:hAnsi="Arial" w:cs="Arial"/>
          <w:lang w:val="en"/>
        </w:rPr>
        <w:t>entering into commercial contracts in its own name</w:t>
      </w:r>
    </w:p>
    <w:p w:rsidR="00FC6386" w:rsidRDefault="00FC6386" w:rsidP="00AB0D2E">
      <w:pPr>
        <w:numPr>
          <w:ilvl w:val="0"/>
          <w:numId w:val="5"/>
        </w:numPr>
        <w:spacing w:after="0" w:line="240" w:lineRule="auto"/>
        <w:rPr>
          <w:rFonts w:ascii="Arial" w:hAnsi="Arial" w:cs="Arial"/>
          <w:lang w:val="en"/>
        </w:rPr>
      </w:pPr>
      <w:r w:rsidRPr="00862E3A">
        <w:rPr>
          <w:rFonts w:ascii="Arial" w:hAnsi="Arial" w:cs="Arial"/>
          <w:lang w:val="en"/>
        </w:rPr>
        <w:t>owning freehold or leasehold land or other property</w:t>
      </w:r>
    </w:p>
    <w:p w:rsidR="00AB0D2E" w:rsidRPr="00862E3A" w:rsidRDefault="00AB0D2E" w:rsidP="00AB0D2E">
      <w:pPr>
        <w:spacing w:after="0" w:line="240" w:lineRule="auto"/>
        <w:ind w:left="720"/>
        <w:rPr>
          <w:rFonts w:ascii="Arial" w:hAnsi="Arial" w:cs="Arial"/>
          <w:lang w:val="en"/>
        </w:rPr>
      </w:pPr>
    </w:p>
    <w:p w:rsidR="00FC6386" w:rsidRDefault="00FC6386" w:rsidP="00AB0D2E">
      <w:pPr>
        <w:spacing w:after="0" w:line="240" w:lineRule="auto"/>
        <w:rPr>
          <w:rFonts w:ascii="Arial" w:eastAsia="Times New Roman" w:hAnsi="Arial" w:cs="Arial"/>
          <w:lang w:val="en" w:eastAsia="en-GB"/>
        </w:rPr>
      </w:pPr>
      <w:r w:rsidRPr="00862E3A">
        <w:rPr>
          <w:rFonts w:ascii="Arial" w:eastAsia="Times New Roman" w:hAnsi="Arial" w:cs="Arial"/>
          <w:lang w:val="en" w:eastAsia="en-GB"/>
        </w:rPr>
        <w:lastRenderedPageBreak/>
        <w:t>If your charity isn’t a corporate body (‘unincorporated’):</w:t>
      </w:r>
    </w:p>
    <w:p w:rsidR="00AB0D2E" w:rsidRPr="00862E3A" w:rsidRDefault="00AB0D2E" w:rsidP="00AB0D2E">
      <w:pPr>
        <w:spacing w:after="0" w:line="240" w:lineRule="auto"/>
        <w:rPr>
          <w:rFonts w:ascii="Arial" w:eastAsia="Times New Roman" w:hAnsi="Arial" w:cs="Arial"/>
          <w:lang w:val="en" w:eastAsia="en-GB"/>
        </w:rPr>
      </w:pPr>
    </w:p>
    <w:p w:rsidR="00FC6386" w:rsidRPr="00862E3A" w:rsidRDefault="00FC6386" w:rsidP="00AB0D2E">
      <w:pPr>
        <w:numPr>
          <w:ilvl w:val="0"/>
          <w:numId w:val="6"/>
        </w:numPr>
        <w:spacing w:after="0" w:line="240" w:lineRule="auto"/>
        <w:rPr>
          <w:rFonts w:ascii="Arial" w:eastAsia="Times New Roman" w:hAnsi="Arial" w:cs="Arial"/>
          <w:lang w:val="en" w:eastAsia="en-GB"/>
        </w:rPr>
      </w:pPr>
      <w:r w:rsidRPr="00862E3A">
        <w:rPr>
          <w:rFonts w:ascii="Arial" w:eastAsia="Times New Roman" w:hAnsi="Arial" w:cs="Arial"/>
          <w:lang w:val="en" w:eastAsia="en-GB"/>
        </w:rPr>
        <w:t>the trustees are personally liable for what it does</w:t>
      </w:r>
    </w:p>
    <w:p w:rsidR="00FC6386" w:rsidRPr="00862E3A" w:rsidRDefault="00FC6386" w:rsidP="00AB0D2E">
      <w:pPr>
        <w:numPr>
          <w:ilvl w:val="0"/>
          <w:numId w:val="6"/>
        </w:numPr>
        <w:spacing w:after="0" w:line="240" w:lineRule="auto"/>
        <w:rPr>
          <w:rFonts w:ascii="Arial" w:eastAsia="Times New Roman" w:hAnsi="Arial" w:cs="Arial"/>
          <w:lang w:val="en" w:eastAsia="en-GB"/>
        </w:rPr>
      </w:pPr>
      <w:r w:rsidRPr="00862E3A">
        <w:rPr>
          <w:rFonts w:ascii="Arial" w:eastAsia="Times New Roman" w:hAnsi="Arial" w:cs="Arial"/>
          <w:lang w:val="en" w:eastAsia="en-GB"/>
        </w:rPr>
        <w:t>it won’t be able to enter into contracts or control some investments in its own name</w:t>
      </w:r>
    </w:p>
    <w:p w:rsidR="00FC6386" w:rsidRDefault="00FC6386" w:rsidP="00AB0D2E">
      <w:pPr>
        <w:numPr>
          <w:ilvl w:val="0"/>
          <w:numId w:val="6"/>
        </w:numPr>
        <w:spacing w:after="0" w:line="240" w:lineRule="auto"/>
        <w:rPr>
          <w:rFonts w:ascii="Arial" w:eastAsia="Times New Roman" w:hAnsi="Arial" w:cs="Arial"/>
          <w:lang w:val="en" w:eastAsia="en-GB"/>
        </w:rPr>
      </w:pPr>
      <w:r w:rsidRPr="00862E3A">
        <w:rPr>
          <w:rFonts w:ascii="Arial" w:eastAsia="Times New Roman" w:hAnsi="Arial" w:cs="Arial"/>
          <w:lang w:val="en" w:eastAsia="en-GB"/>
        </w:rPr>
        <w:t>two or more trustees, a corporate custodian trustee or the charities’ land holding service will have to ‘hold’ any land on your charity’s behalf</w:t>
      </w:r>
    </w:p>
    <w:p w:rsidR="00AB0D2E" w:rsidRDefault="00AB0D2E" w:rsidP="00AB0D2E">
      <w:pPr>
        <w:spacing w:after="0" w:line="240" w:lineRule="auto"/>
        <w:ind w:left="720"/>
        <w:rPr>
          <w:rFonts w:ascii="Arial" w:eastAsia="Times New Roman" w:hAnsi="Arial" w:cs="Arial"/>
          <w:lang w:val="en" w:eastAsia="en-GB"/>
        </w:rPr>
      </w:pPr>
    </w:p>
    <w:p w:rsidR="00142422" w:rsidRDefault="00A67B64" w:rsidP="00146672">
      <w:pPr>
        <w:pStyle w:val="ListParagraph"/>
        <w:numPr>
          <w:ilvl w:val="0"/>
          <w:numId w:val="11"/>
        </w:numPr>
        <w:spacing w:after="0" w:line="240" w:lineRule="auto"/>
        <w:ind w:left="426" w:hanging="426"/>
        <w:rPr>
          <w:rFonts w:ascii="Arial" w:hAnsi="Arial" w:cs="Arial"/>
          <w:b/>
        </w:rPr>
      </w:pPr>
      <w:r w:rsidRPr="00862E3A">
        <w:rPr>
          <w:rFonts w:ascii="Arial" w:hAnsi="Arial" w:cs="Arial"/>
          <w:b/>
        </w:rPr>
        <w:t>Model governing documents</w:t>
      </w:r>
    </w:p>
    <w:p w:rsidR="00AB0D2E" w:rsidRPr="00862E3A" w:rsidRDefault="00AB0D2E" w:rsidP="00AB0D2E">
      <w:pPr>
        <w:pStyle w:val="ListParagraph"/>
        <w:spacing w:after="0" w:line="240" w:lineRule="auto"/>
        <w:rPr>
          <w:rFonts w:ascii="Arial" w:hAnsi="Arial" w:cs="Arial"/>
          <w:b/>
        </w:rPr>
      </w:pPr>
    </w:p>
    <w:p w:rsidR="007F74D1" w:rsidRDefault="007F74D1" w:rsidP="00AB0D2E">
      <w:pPr>
        <w:spacing w:after="0" w:line="240" w:lineRule="auto"/>
        <w:rPr>
          <w:rFonts w:ascii="Arial" w:hAnsi="Arial" w:cs="Arial"/>
          <w:lang w:val="en"/>
        </w:rPr>
      </w:pPr>
      <w:r>
        <w:rPr>
          <w:rFonts w:ascii="Arial" w:hAnsi="Arial" w:cs="Arial"/>
          <w:lang w:val="en"/>
        </w:rPr>
        <w:t xml:space="preserve">The Charity Commission provides a range of </w:t>
      </w:r>
      <w:hyperlink r:id="rId16" w:history="1">
        <w:r w:rsidRPr="007F74D1">
          <w:rPr>
            <w:rStyle w:val="Hyperlink"/>
            <w:rFonts w:ascii="Arial" w:hAnsi="Arial" w:cs="Arial"/>
            <w:lang w:val="en"/>
          </w:rPr>
          <w:t>model governing documents</w:t>
        </w:r>
      </w:hyperlink>
      <w:r>
        <w:rPr>
          <w:rFonts w:ascii="Arial" w:hAnsi="Arial" w:cs="Arial"/>
          <w:lang w:val="en"/>
        </w:rPr>
        <w:t xml:space="preserve"> for various types of charities which include:-.  </w:t>
      </w:r>
    </w:p>
    <w:p w:rsidR="00AB0D2E" w:rsidRDefault="00AB0D2E" w:rsidP="00AB0D2E">
      <w:pPr>
        <w:spacing w:after="0" w:line="240" w:lineRule="auto"/>
        <w:rPr>
          <w:rFonts w:ascii="Arial" w:hAnsi="Arial" w:cs="Arial"/>
          <w:lang w:val="en"/>
        </w:rPr>
      </w:pPr>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17" w:history="1">
        <w:r w:rsidR="007F74D1" w:rsidRPr="007F74D1">
          <w:rPr>
            <w:rStyle w:val="Hyperlink"/>
            <w:rFonts w:ascii="Arial" w:hAnsi="Arial" w:cs="Arial"/>
            <w:b w:val="0"/>
            <w:i w:val="0"/>
            <w:sz w:val="22"/>
            <w:szCs w:val="22"/>
            <w:u w:val="none"/>
            <w:lang w:val="en"/>
          </w:rPr>
          <w:t>Model constitution for CIO with voting members other than its charity trustees ('Association' model)</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18" w:history="1">
        <w:r w:rsidR="007F74D1" w:rsidRPr="007F74D1">
          <w:rPr>
            <w:rStyle w:val="Hyperlink"/>
            <w:rFonts w:ascii="Arial" w:hAnsi="Arial" w:cs="Arial"/>
            <w:b w:val="0"/>
            <w:i w:val="0"/>
            <w:sz w:val="22"/>
            <w:szCs w:val="22"/>
            <w:u w:val="none"/>
            <w:lang w:val="en"/>
          </w:rPr>
          <w:t>Model constitution for a CIO whose only voting members are its charity trustees ('Foundation' model)</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19" w:history="1">
        <w:r w:rsidR="007F74D1" w:rsidRPr="007F74D1">
          <w:rPr>
            <w:rStyle w:val="Hyperlink"/>
            <w:rFonts w:ascii="Arial" w:hAnsi="Arial" w:cs="Arial"/>
            <w:b w:val="0"/>
            <w:i w:val="0"/>
            <w:sz w:val="22"/>
            <w:szCs w:val="22"/>
            <w:u w:val="none"/>
            <w:lang w:val="en"/>
          </w:rPr>
          <w:t>Model memorandum of association for a charitable company not having a share capital</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20" w:history="1">
        <w:r w:rsidR="007F74D1" w:rsidRPr="007F74D1">
          <w:rPr>
            <w:rStyle w:val="Hyperlink"/>
            <w:rFonts w:ascii="Arial" w:hAnsi="Arial" w:cs="Arial"/>
            <w:b w:val="0"/>
            <w:i w:val="0"/>
            <w:sz w:val="22"/>
            <w:szCs w:val="22"/>
            <w:u w:val="none"/>
            <w:lang w:val="en"/>
          </w:rPr>
          <w:t>Model articles of association for a charitable company</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21" w:history="1">
        <w:r w:rsidR="007F74D1" w:rsidRPr="007F74D1">
          <w:rPr>
            <w:rStyle w:val="Hyperlink"/>
            <w:rFonts w:ascii="Arial" w:hAnsi="Arial" w:cs="Arial"/>
            <w:b w:val="0"/>
            <w:i w:val="0"/>
            <w:sz w:val="22"/>
            <w:szCs w:val="22"/>
            <w:u w:val="none"/>
            <w:lang w:val="en"/>
          </w:rPr>
          <w:t>Model trust deed for a charitable trust</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22" w:history="1">
        <w:r w:rsidR="007F74D1" w:rsidRPr="007F74D1">
          <w:rPr>
            <w:rStyle w:val="Hyperlink"/>
            <w:rFonts w:ascii="Arial" w:hAnsi="Arial" w:cs="Arial"/>
            <w:b w:val="0"/>
            <w:i w:val="0"/>
            <w:sz w:val="22"/>
            <w:szCs w:val="22"/>
            <w:u w:val="none"/>
            <w:lang w:val="en"/>
          </w:rPr>
          <w:t>Model constitution for a small charity</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23" w:history="1">
        <w:r w:rsidR="007F74D1" w:rsidRPr="007F74D1">
          <w:rPr>
            <w:rStyle w:val="Hyperlink"/>
            <w:rFonts w:ascii="Arial" w:hAnsi="Arial" w:cs="Arial"/>
            <w:b w:val="0"/>
            <w:i w:val="0"/>
            <w:sz w:val="22"/>
            <w:szCs w:val="22"/>
            <w:u w:val="none"/>
            <w:lang w:val="en"/>
          </w:rPr>
          <w:t>Model constitution for a small charity (Word version)</w:t>
        </w:r>
      </w:hyperlink>
    </w:p>
    <w:p w:rsidR="007F74D1" w:rsidRPr="007F74D1" w:rsidRDefault="002E1520" w:rsidP="00AB0D2E">
      <w:pPr>
        <w:pStyle w:val="Heading2"/>
        <w:numPr>
          <w:ilvl w:val="0"/>
          <w:numId w:val="12"/>
        </w:numPr>
        <w:spacing w:before="0" w:after="0"/>
        <w:rPr>
          <w:rFonts w:ascii="Arial" w:hAnsi="Arial" w:cs="Arial"/>
          <w:b w:val="0"/>
          <w:i w:val="0"/>
          <w:sz w:val="22"/>
          <w:szCs w:val="22"/>
          <w:lang w:val="en"/>
        </w:rPr>
      </w:pPr>
      <w:hyperlink r:id="rId24" w:history="1">
        <w:r w:rsidR="007F74D1" w:rsidRPr="007F74D1">
          <w:rPr>
            <w:rStyle w:val="Hyperlink"/>
            <w:rFonts w:ascii="Arial" w:hAnsi="Arial" w:cs="Arial"/>
            <w:b w:val="0"/>
            <w:i w:val="0"/>
            <w:sz w:val="22"/>
            <w:szCs w:val="22"/>
            <w:u w:val="none"/>
            <w:lang w:val="en"/>
          </w:rPr>
          <w:t>Model constitution for an unincorporated charity</w:t>
        </w:r>
      </w:hyperlink>
    </w:p>
    <w:p w:rsidR="00AB0D2E" w:rsidRDefault="00AB0D2E" w:rsidP="00AB0D2E">
      <w:pPr>
        <w:pStyle w:val="NormalWeb"/>
        <w:spacing w:after="0"/>
        <w:rPr>
          <w:rFonts w:ascii="Arial" w:hAnsi="Arial" w:cs="Arial"/>
          <w:sz w:val="22"/>
          <w:szCs w:val="22"/>
          <w:lang w:val="en"/>
        </w:rPr>
      </w:pPr>
    </w:p>
    <w:p w:rsidR="003B4042" w:rsidRDefault="003B4042" w:rsidP="00AB0D2E">
      <w:pPr>
        <w:pStyle w:val="NormalWeb"/>
        <w:spacing w:after="0"/>
        <w:rPr>
          <w:rFonts w:ascii="Arial" w:hAnsi="Arial" w:cs="Arial"/>
          <w:sz w:val="22"/>
          <w:szCs w:val="22"/>
          <w:lang w:val="en"/>
        </w:rPr>
      </w:pPr>
      <w:r w:rsidRPr="00862E3A">
        <w:rPr>
          <w:rFonts w:ascii="Arial" w:hAnsi="Arial" w:cs="Arial"/>
          <w:sz w:val="22"/>
          <w:szCs w:val="22"/>
          <w:lang w:val="en"/>
        </w:rPr>
        <w:t xml:space="preserve">If you’re setting up a charity associated with a national </w:t>
      </w:r>
      <w:proofErr w:type="spellStart"/>
      <w:r w:rsidRPr="00862E3A">
        <w:rPr>
          <w:rFonts w:ascii="Arial" w:hAnsi="Arial" w:cs="Arial"/>
          <w:sz w:val="22"/>
          <w:szCs w:val="22"/>
          <w:lang w:val="en"/>
        </w:rPr>
        <w:t>organisation</w:t>
      </w:r>
      <w:proofErr w:type="spellEnd"/>
      <w:r w:rsidRPr="00862E3A">
        <w:rPr>
          <w:rFonts w:ascii="Arial" w:hAnsi="Arial" w:cs="Arial"/>
          <w:sz w:val="22"/>
          <w:szCs w:val="22"/>
          <w:lang w:val="en"/>
        </w:rPr>
        <w:t xml:space="preserve">, it may have its own governing document template you should use. </w:t>
      </w:r>
    </w:p>
    <w:p w:rsidR="00AB0D2E" w:rsidRDefault="00AB0D2E" w:rsidP="00AB0D2E">
      <w:pPr>
        <w:pStyle w:val="NormalWeb"/>
        <w:spacing w:after="0"/>
        <w:rPr>
          <w:rFonts w:ascii="Arial" w:hAnsi="Arial" w:cs="Arial"/>
          <w:sz w:val="22"/>
          <w:szCs w:val="22"/>
          <w:lang w:val="en"/>
        </w:rPr>
      </w:pPr>
    </w:p>
    <w:p w:rsidR="00142422" w:rsidRPr="00862E3A" w:rsidRDefault="00FC6386" w:rsidP="00146672">
      <w:pPr>
        <w:pStyle w:val="Heading2"/>
        <w:numPr>
          <w:ilvl w:val="0"/>
          <w:numId w:val="11"/>
        </w:numPr>
        <w:spacing w:before="0" w:after="0"/>
        <w:ind w:left="426" w:hanging="426"/>
        <w:rPr>
          <w:rFonts w:ascii="Arial" w:hAnsi="Arial" w:cs="Arial"/>
          <w:i w:val="0"/>
          <w:sz w:val="22"/>
          <w:szCs w:val="22"/>
          <w:lang w:val="en"/>
        </w:rPr>
      </w:pPr>
      <w:r w:rsidRPr="00862E3A">
        <w:rPr>
          <w:rFonts w:ascii="Arial" w:eastAsiaTheme="minorHAnsi" w:hAnsi="Arial" w:cs="Arial"/>
          <w:bCs w:val="0"/>
          <w:i w:val="0"/>
          <w:iCs w:val="0"/>
          <w:sz w:val="22"/>
          <w:szCs w:val="22"/>
        </w:rPr>
        <w:t>Policies and Procedures</w:t>
      </w:r>
    </w:p>
    <w:p w:rsidR="00AB0D2E" w:rsidRDefault="00AB0D2E" w:rsidP="00AB0D2E">
      <w:pPr>
        <w:pStyle w:val="NormalWeb"/>
        <w:spacing w:after="0"/>
        <w:rPr>
          <w:rFonts w:ascii="Arial" w:hAnsi="Arial" w:cs="Arial"/>
          <w:bCs/>
          <w:sz w:val="22"/>
          <w:szCs w:val="22"/>
          <w:lang w:val="en"/>
        </w:rPr>
      </w:pPr>
    </w:p>
    <w:p w:rsidR="00A67B64" w:rsidRPr="00862E3A" w:rsidRDefault="00A67B64" w:rsidP="00AB0D2E">
      <w:pPr>
        <w:pStyle w:val="NormalWeb"/>
        <w:spacing w:after="0"/>
        <w:rPr>
          <w:rFonts w:ascii="Arial" w:hAnsi="Arial" w:cs="Arial"/>
          <w:sz w:val="22"/>
          <w:szCs w:val="22"/>
          <w:lang w:val="en"/>
        </w:rPr>
      </w:pPr>
      <w:r w:rsidRPr="00862E3A">
        <w:rPr>
          <w:rFonts w:ascii="Arial" w:hAnsi="Arial" w:cs="Arial"/>
          <w:bCs/>
          <w:sz w:val="22"/>
          <w:szCs w:val="22"/>
          <w:lang w:val="en"/>
        </w:rPr>
        <w:t xml:space="preserve">The NCVO recommends that </w:t>
      </w:r>
      <w:proofErr w:type="spellStart"/>
      <w:r w:rsidRPr="00862E3A">
        <w:rPr>
          <w:rFonts w:ascii="Arial" w:hAnsi="Arial" w:cs="Arial"/>
          <w:bCs/>
          <w:sz w:val="22"/>
          <w:szCs w:val="22"/>
          <w:lang w:val="en"/>
        </w:rPr>
        <w:t>organisations</w:t>
      </w:r>
      <w:proofErr w:type="spellEnd"/>
      <w:r w:rsidRPr="00862E3A">
        <w:rPr>
          <w:rFonts w:ascii="Arial" w:hAnsi="Arial" w:cs="Arial"/>
          <w:bCs/>
          <w:sz w:val="22"/>
          <w:szCs w:val="22"/>
          <w:lang w:val="en"/>
        </w:rPr>
        <w:t xml:space="preserve"> need to consider adopting the following policies:- </w:t>
      </w:r>
    </w:p>
    <w:p w:rsidR="00A67B64" w:rsidRPr="00862E3A" w:rsidRDefault="00A67B64" w:rsidP="00AB0D2E">
      <w:pPr>
        <w:pStyle w:val="NormalWeb"/>
        <w:spacing w:after="0"/>
        <w:rPr>
          <w:rFonts w:ascii="Arial" w:hAnsi="Arial" w:cs="Arial"/>
          <w:sz w:val="22"/>
          <w:szCs w:val="22"/>
          <w:lang w:val="en"/>
        </w:rPr>
      </w:pPr>
    </w:p>
    <w:p w:rsidR="00A67B64" w:rsidRPr="00862E3A" w:rsidRDefault="00A67B64" w:rsidP="00AB0D2E">
      <w:pPr>
        <w:pStyle w:val="NormalWeb"/>
        <w:numPr>
          <w:ilvl w:val="0"/>
          <w:numId w:val="1"/>
        </w:numPr>
        <w:spacing w:after="0"/>
        <w:rPr>
          <w:rFonts w:ascii="Arial" w:hAnsi="Arial" w:cs="Arial"/>
          <w:sz w:val="22"/>
          <w:szCs w:val="22"/>
          <w:lang w:val="en"/>
        </w:rPr>
      </w:pPr>
      <w:r w:rsidRPr="00862E3A">
        <w:rPr>
          <w:rFonts w:ascii="Arial" w:hAnsi="Arial" w:cs="Arial"/>
          <w:sz w:val="22"/>
          <w:szCs w:val="22"/>
          <w:lang w:val="en"/>
        </w:rPr>
        <w:t xml:space="preserve">As a minimum an </w:t>
      </w:r>
      <w:proofErr w:type="spellStart"/>
      <w:r w:rsidRPr="00862E3A">
        <w:rPr>
          <w:rFonts w:ascii="Arial" w:hAnsi="Arial" w:cs="Arial"/>
          <w:sz w:val="22"/>
          <w:szCs w:val="22"/>
          <w:lang w:val="en"/>
        </w:rPr>
        <w:t>organisation</w:t>
      </w:r>
      <w:proofErr w:type="spellEnd"/>
      <w:r w:rsidRPr="00862E3A">
        <w:rPr>
          <w:rFonts w:ascii="Arial" w:hAnsi="Arial" w:cs="Arial"/>
          <w:sz w:val="22"/>
          <w:szCs w:val="22"/>
          <w:lang w:val="en"/>
        </w:rPr>
        <w:t xml:space="preserve"> of any size must conduct a health and safety risk assessment.  Whilst by law you are only required to have a written </w:t>
      </w:r>
      <w:hyperlink r:id="rId25" w:tgtFrame="_self" w:history="1">
        <w:r w:rsidRPr="00862E3A">
          <w:rPr>
            <w:rStyle w:val="Hyperlink"/>
            <w:rFonts w:ascii="Arial" w:hAnsi="Arial" w:cs="Arial"/>
            <w:sz w:val="22"/>
            <w:szCs w:val="22"/>
            <w:lang w:val="en"/>
          </w:rPr>
          <w:t>health and safety policy</w:t>
        </w:r>
      </w:hyperlink>
      <w:r w:rsidRPr="00862E3A">
        <w:rPr>
          <w:rFonts w:ascii="Arial" w:hAnsi="Arial" w:cs="Arial"/>
          <w:sz w:val="22"/>
          <w:szCs w:val="22"/>
          <w:lang w:val="en"/>
        </w:rPr>
        <w:t xml:space="preserve"> if you employ five or more people, it is considered good practice to produce one.  </w:t>
      </w:r>
    </w:p>
    <w:p w:rsidR="00A67B64" w:rsidRPr="00862E3A" w:rsidRDefault="00A67B64" w:rsidP="00AB0D2E">
      <w:pPr>
        <w:pStyle w:val="NormalWeb"/>
        <w:spacing w:after="0"/>
        <w:ind w:left="720"/>
        <w:rPr>
          <w:rFonts w:ascii="Arial" w:hAnsi="Arial" w:cs="Arial"/>
          <w:sz w:val="22"/>
          <w:szCs w:val="22"/>
          <w:lang w:val="en"/>
        </w:rPr>
      </w:pPr>
    </w:p>
    <w:p w:rsidR="00A67B64" w:rsidRPr="00862E3A" w:rsidRDefault="002E1520" w:rsidP="00AB0D2E">
      <w:pPr>
        <w:pStyle w:val="NormalWeb"/>
        <w:numPr>
          <w:ilvl w:val="0"/>
          <w:numId w:val="1"/>
        </w:numPr>
        <w:spacing w:after="0"/>
        <w:rPr>
          <w:rFonts w:ascii="Arial" w:hAnsi="Arial" w:cs="Arial"/>
          <w:sz w:val="22"/>
          <w:szCs w:val="22"/>
          <w:lang w:val="en"/>
        </w:rPr>
      </w:pPr>
      <w:hyperlink r:id="rId26" w:tgtFrame="_self" w:history="1">
        <w:r w:rsidR="00A67B64" w:rsidRPr="00862E3A">
          <w:rPr>
            <w:rStyle w:val="Hyperlink"/>
            <w:rFonts w:ascii="Arial" w:hAnsi="Arial" w:cs="Arial"/>
            <w:sz w:val="22"/>
            <w:szCs w:val="22"/>
            <w:lang w:val="en"/>
          </w:rPr>
          <w:t>Safeguarding policy</w:t>
        </w:r>
      </w:hyperlink>
      <w:r w:rsidR="00A67B64" w:rsidRPr="00862E3A">
        <w:rPr>
          <w:rFonts w:ascii="Arial" w:hAnsi="Arial" w:cs="Arial"/>
          <w:sz w:val="22"/>
          <w:szCs w:val="22"/>
          <w:lang w:val="en"/>
        </w:rPr>
        <w:t xml:space="preserve"> for children and young people and/or vulnerable adults having followed a process to determine what is relevant and applicable.  See more details in Section 6.</w:t>
      </w:r>
    </w:p>
    <w:p w:rsidR="00A67B64" w:rsidRPr="00862E3A" w:rsidRDefault="00A67B64" w:rsidP="00AB0D2E">
      <w:pPr>
        <w:pStyle w:val="NormalWeb"/>
        <w:spacing w:after="0"/>
        <w:rPr>
          <w:rFonts w:ascii="Arial" w:hAnsi="Arial" w:cs="Arial"/>
          <w:sz w:val="22"/>
          <w:szCs w:val="22"/>
          <w:lang w:val="en"/>
        </w:rPr>
      </w:pPr>
    </w:p>
    <w:p w:rsidR="00A67B64" w:rsidRDefault="00E0442D" w:rsidP="00AB0D2E">
      <w:pPr>
        <w:pStyle w:val="NormalWeb"/>
        <w:numPr>
          <w:ilvl w:val="0"/>
          <w:numId w:val="1"/>
        </w:numPr>
        <w:spacing w:after="0"/>
        <w:rPr>
          <w:rFonts w:ascii="Arial" w:hAnsi="Arial" w:cs="Arial"/>
          <w:sz w:val="22"/>
          <w:szCs w:val="22"/>
          <w:lang w:val="en"/>
        </w:rPr>
      </w:pPr>
      <w:r>
        <w:rPr>
          <w:rFonts w:ascii="Arial" w:hAnsi="Arial" w:cs="Arial"/>
          <w:sz w:val="22"/>
          <w:szCs w:val="22"/>
          <w:lang w:val="en"/>
        </w:rPr>
        <w:t>Privacy Policy including</w:t>
      </w:r>
      <w:r w:rsidR="00A67B64" w:rsidRPr="00862E3A">
        <w:rPr>
          <w:rFonts w:ascii="Arial" w:hAnsi="Arial" w:cs="Arial"/>
          <w:sz w:val="22"/>
          <w:szCs w:val="22"/>
          <w:lang w:val="en"/>
        </w:rPr>
        <w:t xml:space="preserve"> </w:t>
      </w:r>
      <w:hyperlink r:id="rId27" w:tgtFrame="_self" w:history="1">
        <w:r w:rsidR="00A67B64" w:rsidRPr="00862E3A">
          <w:rPr>
            <w:rStyle w:val="Hyperlink"/>
            <w:rFonts w:ascii="Arial" w:hAnsi="Arial" w:cs="Arial"/>
            <w:sz w:val="22"/>
            <w:szCs w:val="22"/>
            <w:lang w:val="en"/>
          </w:rPr>
          <w:t>Data Protection and GDPR</w:t>
        </w:r>
      </w:hyperlink>
      <w:r w:rsidR="00A67B64" w:rsidRPr="00862E3A">
        <w:rPr>
          <w:rFonts w:ascii="Arial" w:hAnsi="Arial" w:cs="Arial"/>
          <w:sz w:val="22"/>
          <w:szCs w:val="22"/>
          <w:lang w:val="en"/>
        </w:rPr>
        <w:t xml:space="preserve">.  </w:t>
      </w:r>
      <w:r w:rsidR="00C54A9D">
        <w:rPr>
          <w:rFonts w:ascii="Arial" w:hAnsi="Arial" w:cs="Arial"/>
          <w:sz w:val="22"/>
          <w:szCs w:val="22"/>
          <w:lang w:val="en"/>
        </w:rPr>
        <w:t xml:space="preserve"> </w:t>
      </w:r>
    </w:p>
    <w:p w:rsidR="00AB0D2E" w:rsidRDefault="00AB0D2E" w:rsidP="00AB0D2E">
      <w:pPr>
        <w:pStyle w:val="ListParagraph"/>
        <w:spacing w:after="0" w:line="240" w:lineRule="auto"/>
        <w:rPr>
          <w:rFonts w:ascii="Arial" w:hAnsi="Arial" w:cs="Arial"/>
          <w:lang w:val="en"/>
        </w:rPr>
      </w:pPr>
    </w:p>
    <w:p w:rsidR="00A67B64" w:rsidRPr="00862E3A" w:rsidRDefault="002E1520" w:rsidP="00AB0D2E">
      <w:pPr>
        <w:pStyle w:val="NormalWeb"/>
        <w:numPr>
          <w:ilvl w:val="0"/>
          <w:numId w:val="1"/>
        </w:numPr>
        <w:spacing w:after="0"/>
        <w:rPr>
          <w:rFonts w:ascii="Arial" w:hAnsi="Arial" w:cs="Arial"/>
          <w:sz w:val="22"/>
          <w:szCs w:val="22"/>
          <w:lang w:val="en"/>
        </w:rPr>
      </w:pPr>
      <w:hyperlink r:id="rId28" w:tgtFrame="_self" w:history="1">
        <w:r w:rsidR="00A67B64" w:rsidRPr="00862E3A">
          <w:rPr>
            <w:rStyle w:val="Hyperlink"/>
            <w:rFonts w:ascii="Arial" w:hAnsi="Arial" w:cs="Arial"/>
            <w:sz w:val="22"/>
            <w:szCs w:val="22"/>
            <w:lang w:val="en"/>
          </w:rPr>
          <w:t>Equality &amp; Diversity Policy</w:t>
        </w:r>
      </w:hyperlink>
      <w:r w:rsidR="00A67B64" w:rsidRPr="00862E3A">
        <w:rPr>
          <w:rFonts w:ascii="Arial" w:hAnsi="Arial" w:cs="Arial"/>
          <w:sz w:val="22"/>
          <w:szCs w:val="22"/>
          <w:lang w:val="en"/>
        </w:rPr>
        <w:t xml:space="preserve"> with particular regard to anti-discrimination and harassment of employees and volunteers as well as service users.  See more details in Section 11.     </w:t>
      </w:r>
    </w:p>
    <w:p w:rsidR="00A67B64" w:rsidRPr="00862E3A" w:rsidRDefault="00A67B64" w:rsidP="00AB0D2E">
      <w:pPr>
        <w:pStyle w:val="NormalWeb"/>
        <w:spacing w:after="0"/>
        <w:rPr>
          <w:rFonts w:ascii="Arial" w:hAnsi="Arial" w:cs="Arial"/>
          <w:sz w:val="22"/>
          <w:szCs w:val="22"/>
          <w:lang w:val="en"/>
        </w:rPr>
      </w:pPr>
    </w:p>
    <w:p w:rsidR="00A67B64" w:rsidRPr="00862E3A" w:rsidRDefault="002E1520" w:rsidP="00AB0D2E">
      <w:pPr>
        <w:pStyle w:val="NormalWeb"/>
        <w:numPr>
          <w:ilvl w:val="0"/>
          <w:numId w:val="1"/>
        </w:numPr>
        <w:spacing w:after="0"/>
        <w:rPr>
          <w:rFonts w:ascii="Arial" w:hAnsi="Arial" w:cs="Arial"/>
          <w:sz w:val="22"/>
          <w:szCs w:val="22"/>
          <w:lang w:val="en"/>
        </w:rPr>
      </w:pPr>
      <w:hyperlink r:id="rId29" w:tgtFrame="_self" w:history="1">
        <w:r w:rsidR="00A67B64" w:rsidRPr="00862E3A">
          <w:rPr>
            <w:rStyle w:val="Hyperlink"/>
            <w:rFonts w:ascii="Arial" w:hAnsi="Arial" w:cs="Arial"/>
            <w:sz w:val="22"/>
            <w:szCs w:val="22"/>
            <w:lang w:val="en"/>
          </w:rPr>
          <w:t>Risk management</w:t>
        </w:r>
      </w:hyperlink>
      <w:r w:rsidR="00A67B64" w:rsidRPr="00862E3A">
        <w:rPr>
          <w:rFonts w:ascii="Arial" w:hAnsi="Arial" w:cs="Arial"/>
          <w:sz w:val="22"/>
          <w:szCs w:val="22"/>
          <w:lang w:val="en"/>
        </w:rPr>
        <w:t xml:space="preserve"> incl</w:t>
      </w:r>
      <w:r w:rsidR="00E0442D">
        <w:rPr>
          <w:rFonts w:ascii="Arial" w:hAnsi="Arial" w:cs="Arial"/>
          <w:sz w:val="22"/>
          <w:szCs w:val="22"/>
          <w:lang w:val="en"/>
        </w:rPr>
        <w:t>uding</w:t>
      </w:r>
      <w:r w:rsidR="00A67B64" w:rsidRPr="00862E3A">
        <w:rPr>
          <w:rFonts w:ascii="Arial" w:hAnsi="Arial" w:cs="Arial"/>
          <w:sz w:val="22"/>
          <w:szCs w:val="22"/>
          <w:lang w:val="en"/>
        </w:rPr>
        <w:t xml:space="preserve"> assessment and mitigation.</w:t>
      </w:r>
    </w:p>
    <w:p w:rsidR="00A67B64" w:rsidRPr="00862E3A" w:rsidRDefault="00A67B64" w:rsidP="00AB0D2E">
      <w:pPr>
        <w:pStyle w:val="NormalWeb"/>
        <w:spacing w:after="0"/>
        <w:rPr>
          <w:rFonts w:ascii="Arial" w:hAnsi="Arial" w:cs="Arial"/>
          <w:sz w:val="22"/>
          <w:szCs w:val="22"/>
          <w:lang w:val="en"/>
        </w:rPr>
      </w:pPr>
    </w:p>
    <w:p w:rsidR="00A67B64" w:rsidRPr="00862E3A" w:rsidRDefault="00A67B64" w:rsidP="00AB0D2E">
      <w:pPr>
        <w:pStyle w:val="NormalWeb"/>
        <w:numPr>
          <w:ilvl w:val="0"/>
          <w:numId w:val="1"/>
        </w:numPr>
        <w:spacing w:after="0"/>
        <w:rPr>
          <w:rFonts w:ascii="Arial" w:hAnsi="Arial" w:cs="Arial"/>
          <w:sz w:val="22"/>
          <w:szCs w:val="22"/>
          <w:lang w:val="en"/>
        </w:rPr>
      </w:pPr>
      <w:r w:rsidRPr="00862E3A">
        <w:rPr>
          <w:rFonts w:ascii="Arial" w:hAnsi="Arial" w:cs="Arial"/>
          <w:sz w:val="22"/>
          <w:szCs w:val="22"/>
          <w:lang w:val="en"/>
        </w:rPr>
        <w:t xml:space="preserve">Finance – including a </w:t>
      </w:r>
      <w:hyperlink r:id="rId30" w:tgtFrame="_self" w:history="1">
        <w:r w:rsidRPr="00862E3A">
          <w:rPr>
            <w:rStyle w:val="Hyperlink"/>
            <w:rFonts w:ascii="Arial" w:hAnsi="Arial" w:cs="Arial"/>
            <w:sz w:val="22"/>
            <w:szCs w:val="22"/>
            <w:lang w:val="en"/>
          </w:rPr>
          <w:t>financial procedures manual</w:t>
        </w:r>
      </w:hyperlink>
      <w:r w:rsidRPr="00862E3A">
        <w:rPr>
          <w:rFonts w:ascii="Arial" w:hAnsi="Arial" w:cs="Arial"/>
          <w:sz w:val="22"/>
          <w:szCs w:val="22"/>
          <w:lang w:val="en"/>
        </w:rPr>
        <w:t xml:space="preserve"> and a </w:t>
      </w:r>
      <w:hyperlink r:id="rId31" w:tgtFrame="_self" w:history="1">
        <w:r w:rsidRPr="00862E3A">
          <w:rPr>
            <w:rStyle w:val="Hyperlink"/>
            <w:rFonts w:ascii="Arial" w:hAnsi="Arial" w:cs="Arial"/>
            <w:sz w:val="22"/>
            <w:szCs w:val="22"/>
            <w:lang w:val="en"/>
          </w:rPr>
          <w:t>reserves policy</w:t>
        </w:r>
      </w:hyperlink>
      <w:r w:rsidRPr="00862E3A">
        <w:rPr>
          <w:rFonts w:ascii="Arial" w:hAnsi="Arial" w:cs="Arial"/>
          <w:sz w:val="22"/>
          <w:szCs w:val="22"/>
          <w:lang w:val="en"/>
        </w:rPr>
        <w:t>.</w:t>
      </w:r>
    </w:p>
    <w:p w:rsidR="00A67B64" w:rsidRPr="00862E3A" w:rsidRDefault="00A67B64" w:rsidP="00AB0D2E">
      <w:pPr>
        <w:pStyle w:val="NormalWeb"/>
        <w:spacing w:after="0"/>
        <w:rPr>
          <w:rFonts w:ascii="Arial" w:hAnsi="Arial" w:cs="Arial"/>
          <w:sz w:val="22"/>
          <w:szCs w:val="22"/>
          <w:lang w:val="en"/>
        </w:rPr>
      </w:pPr>
    </w:p>
    <w:p w:rsidR="00A67B64" w:rsidRPr="00862E3A" w:rsidRDefault="002E1520" w:rsidP="00AB0D2E">
      <w:pPr>
        <w:pStyle w:val="NormalWeb"/>
        <w:numPr>
          <w:ilvl w:val="0"/>
          <w:numId w:val="1"/>
        </w:numPr>
        <w:spacing w:after="0"/>
        <w:rPr>
          <w:rFonts w:ascii="Arial" w:hAnsi="Arial" w:cs="Arial"/>
          <w:sz w:val="22"/>
          <w:szCs w:val="22"/>
          <w:lang w:val="en"/>
        </w:rPr>
      </w:pPr>
      <w:hyperlink r:id="rId32" w:tgtFrame="_self" w:history="1">
        <w:r w:rsidR="00A67B64" w:rsidRPr="00862E3A">
          <w:rPr>
            <w:rStyle w:val="Hyperlink"/>
            <w:rFonts w:ascii="Arial" w:hAnsi="Arial" w:cs="Arial"/>
            <w:sz w:val="22"/>
            <w:szCs w:val="22"/>
            <w:lang w:val="en"/>
          </w:rPr>
          <w:t>Board basics</w:t>
        </w:r>
      </w:hyperlink>
      <w:r w:rsidR="00A67B64" w:rsidRPr="00862E3A">
        <w:rPr>
          <w:rFonts w:ascii="Arial" w:hAnsi="Arial" w:cs="Arial"/>
          <w:sz w:val="22"/>
          <w:szCs w:val="22"/>
          <w:lang w:val="en"/>
        </w:rPr>
        <w:t xml:space="preserve"> – a </w:t>
      </w:r>
      <w:hyperlink r:id="rId33" w:tgtFrame="_self" w:history="1">
        <w:r w:rsidR="00A67B64" w:rsidRPr="00862E3A">
          <w:rPr>
            <w:rStyle w:val="Hyperlink"/>
            <w:rFonts w:ascii="Arial" w:hAnsi="Arial" w:cs="Arial"/>
            <w:sz w:val="22"/>
            <w:szCs w:val="22"/>
            <w:lang w:val="en"/>
          </w:rPr>
          <w:t>Trustee Code of Conduct</w:t>
        </w:r>
      </w:hyperlink>
      <w:r w:rsidR="00A67B64" w:rsidRPr="00862E3A">
        <w:rPr>
          <w:rFonts w:ascii="Arial" w:hAnsi="Arial" w:cs="Arial"/>
          <w:sz w:val="22"/>
          <w:szCs w:val="22"/>
          <w:lang w:val="en"/>
        </w:rPr>
        <w:t xml:space="preserve">; </w:t>
      </w:r>
      <w:hyperlink r:id="rId34" w:tgtFrame="_self" w:history="1">
        <w:r w:rsidR="00A67B64" w:rsidRPr="00862E3A">
          <w:rPr>
            <w:rStyle w:val="Hyperlink"/>
            <w:rFonts w:ascii="Arial" w:hAnsi="Arial" w:cs="Arial"/>
            <w:sz w:val="22"/>
            <w:szCs w:val="22"/>
            <w:lang w:val="en"/>
          </w:rPr>
          <w:t>Conflict of interest policy</w:t>
        </w:r>
      </w:hyperlink>
      <w:r w:rsidR="00A67B64" w:rsidRPr="00862E3A">
        <w:rPr>
          <w:rFonts w:ascii="Arial" w:hAnsi="Arial" w:cs="Arial"/>
          <w:sz w:val="22"/>
          <w:szCs w:val="22"/>
          <w:lang w:val="en"/>
        </w:rPr>
        <w:t xml:space="preserve">; and </w:t>
      </w:r>
      <w:hyperlink r:id="rId35" w:tgtFrame="_self" w:history="1">
        <w:r w:rsidR="00A67B64" w:rsidRPr="00862E3A">
          <w:rPr>
            <w:rStyle w:val="Hyperlink"/>
            <w:rFonts w:ascii="Arial" w:hAnsi="Arial" w:cs="Arial"/>
            <w:sz w:val="22"/>
            <w:szCs w:val="22"/>
            <w:lang w:val="en"/>
          </w:rPr>
          <w:t>Trustee Expenses policy</w:t>
        </w:r>
      </w:hyperlink>
      <w:r w:rsidR="00A67B64" w:rsidRPr="00862E3A">
        <w:rPr>
          <w:rFonts w:ascii="Arial" w:hAnsi="Arial" w:cs="Arial"/>
          <w:sz w:val="22"/>
          <w:szCs w:val="22"/>
          <w:lang w:val="en"/>
        </w:rPr>
        <w:t>.</w:t>
      </w:r>
    </w:p>
    <w:p w:rsidR="00142422" w:rsidRPr="00862E3A" w:rsidRDefault="00142422" w:rsidP="00AB0D2E">
      <w:pPr>
        <w:pStyle w:val="BodyTextIndent"/>
        <w:ind w:left="0"/>
        <w:jc w:val="left"/>
        <w:rPr>
          <w:rFonts w:cs="Arial"/>
          <w:sz w:val="22"/>
          <w:szCs w:val="22"/>
        </w:rPr>
      </w:pPr>
    </w:p>
    <w:p w:rsidR="00142422" w:rsidRPr="00862E3A" w:rsidRDefault="00142422" w:rsidP="00AB0D2E">
      <w:pPr>
        <w:pStyle w:val="NormalWeb"/>
        <w:shd w:val="clear" w:color="auto" w:fill="FFFFFF"/>
        <w:spacing w:after="0"/>
        <w:rPr>
          <w:rFonts w:ascii="Arial" w:hAnsi="Arial" w:cs="Arial"/>
          <w:color w:val="000000"/>
          <w:sz w:val="22"/>
          <w:szCs w:val="22"/>
          <w:lang w:val="en"/>
        </w:rPr>
      </w:pPr>
      <w:r w:rsidRPr="00862E3A">
        <w:rPr>
          <w:rFonts w:ascii="Arial" w:hAnsi="Arial" w:cs="Arial"/>
          <w:color w:val="000000"/>
          <w:sz w:val="22"/>
          <w:szCs w:val="22"/>
          <w:lang w:val="en"/>
        </w:rPr>
        <w:lastRenderedPageBreak/>
        <w:t xml:space="preserve">For more information and guidance on these policies and other policies, visit </w:t>
      </w:r>
      <w:hyperlink r:id="rId36" w:history="1">
        <w:r w:rsidRPr="00862E3A">
          <w:rPr>
            <w:rStyle w:val="Hyperlink"/>
            <w:rFonts w:ascii="Arial" w:hAnsi="Arial" w:cs="Arial"/>
            <w:sz w:val="22"/>
            <w:szCs w:val="22"/>
            <w:lang w:val="en"/>
          </w:rPr>
          <w:t>NCVO website</w:t>
        </w:r>
      </w:hyperlink>
      <w:r w:rsidRPr="00862E3A">
        <w:rPr>
          <w:rFonts w:ascii="Arial" w:hAnsi="Arial" w:cs="Arial"/>
          <w:color w:val="000000"/>
          <w:sz w:val="22"/>
          <w:szCs w:val="22"/>
          <w:lang w:val="en"/>
        </w:rPr>
        <w:t xml:space="preserve">.  </w:t>
      </w:r>
    </w:p>
    <w:p w:rsidR="003B4042" w:rsidRDefault="003B4042" w:rsidP="00AB0D2E">
      <w:pPr>
        <w:pStyle w:val="NormalWeb"/>
        <w:shd w:val="clear" w:color="auto" w:fill="FFFFFF"/>
        <w:spacing w:after="0"/>
        <w:rPr>
          <w:rFonts w:ascii="Arial" w:hAnsi="Arial" w:cs="Arial"/>
          <w:color w:val="000000"/>
          <w:sz w:val="22"/>
          <w:szCs w:val="22"/>
          <w:lang w:val="en"/>
        </w:rPr>
      </w:pPr>
    </w:p>
    <w:p w:rsidR="003B4042" w:rsidRPr="00862E3A" w:rsidRDefault="003B4042" w:rsidP="00146672">
      <w:pPr>
        <w:pStyle w:val="Heading2"/>
        <w:numPr>
          <w:ilvl w:val="0"/>
          <w:numId w:val="11"/>
        </w:numPr>
        <w:spacing w:before="0" w:after="0"/>
        <w:ind w:left="426" w:hanging="426"/>
        <w:rPr>
          <w:rFonts w:ascii="Arial" w:hAnsi="Arial" w:cs="Arial"/>
          <w:i w:val="0"/>
          <w:sz w:val="22"/>
          <w:szCs w:val="22"/>
          <w:lang w:val="en"/>
        </w:rPr>
      </w:pPr>
      <w:r w:rsidRPr="00862E3A">
        <w:rPr>
          <w:rFonts w:ascii="Arial" w:hAnsi="Arial" w:cs="Arial"/>
          <w:i w:val="0"/>
          <w:sz w:val="22"/>
          <w:szCs w:val="22"/>
          <w:lang w:val="en"/>
        </w:rPr>
        <w:t>How to apply to register a charity</w:t>
      </w:r>
    </w:p>
    <w:p w:rsidR="00862E3A" w:rsidRDefault="00862E3A" w:rsidP="00AB0D2E">
      <w:pPr>
        <w:spacing w:after="0" w:line="240" w:lineRule="auto"/>
        <w:rPr>
          <w:rFonts w:ascii="Arial" w:hAnsi="Arial" w:cs="Arial"/>
          <w:lang w:val="en"/>
        </w:rPr>
      </w:pPr>
    </w:p>
    <w:p w:rsidR="003B4042" w:rsidRPr="00862E3A" w:rsidRDefault="00862E3A" w:rsidP="00AB0D2E">
      <w:pPr>
        <w:spacing w:after="0" w:line="240" w:lineRule="auto"/>
        <w:rPr>
          <w:rFonts w:ascii="Arial" w:hAnsi="Arial" w:cs="Arial"/>
          <w:lang w:val="en"/>
        </w:rPr>
      </w:pPr>
      <w:r>
        <w:rPr>
          <w:rFonts w:ascii="Arial" w:hAnsi="Arial" w:cs="Arial"/>
          <w:lang w:val="en"/>
        </w:rPr>
        <w:t xml:space="preserve">You can apply to register your charity by using the Charity Commission’s </w:t>
      </w:r>
      <w:hyperlink r:id="rId37" w:history="1">
        <w:r w:rsidRPr="00862E3A">
          <w:rPr>
            <w:rStyle w:val="Hyperlink"/>
            <w:rFonts w:ascii="Arial" w:hAnsi="Arial" w:cs="Arial"/>
            <w:lang w:val="en"/>
          </w:rPr>
          <w:t>on-line service</w:t>
        </w:r>
      </w:hyperlink>
      <w:r>
        <w:rPr>
          <w:rFonts w:ascii="Arial" w:hAnsi="Arial" w:cs="Arial"/>
          <w:lang w:val="en"/>
        </w:rPr>
        <w:t xml:space="preserve">.  </w:t>
      </w:r>
      <w:r w:rsidR="003B4042" w:rsidRPr="00862E3A">
        <w:rPr>
          <w:rFonts w:ascii="Arial" w:hAnsi="Arial" w:cs="Arial"/>
          <w:lang w:val="en"/>
        </w:rPr>
        <w:t>If you are applying to reg</w:t>
      </w:r>
      <w:r>
        <w:rPr>
          <w:rFonts w:ascii="Arial" w:hAnsi="Arial" w:cs="Arial"/>
          <w:lang w:val="en"/>
        </w:rPr>
        <w:t xml:space="preserve">ister a new CIO, check that its </w:t>
      </w:r>
      <w:r w:rsidR="003B4042" w:rsidRPr="00862E3A">
        <w:rPr>
          <w:rFonts w:ascii="Arial" w:hAnsi="Arial" w:cs="Arial"/>
          <w:lang w:val="en"/>
        </w:rPr>
        <w:t xml:space="preserve">name does not </w:t>
      </w:r>
      <w:hyperlink r:id="rId38" w:anchor="charitable-incorporated-organisations-to-be-included-in-the-index-of-business-names" w:history="1">
        <w:r w:rsidR="003B4042" w:rsidRPr="00862E3A">
          <w:rPr>
            <w:rStyle w:val="Hyperlink"/>
            <w:rFonts w:ascii="Arial" w:hAnsi="Arial" w:cs="Arial"/>
            <w:lang w:val="en"/>
          </w:rPr>
          <w:t>require Companies’ House approval</w:t>
        </w:r>
      </w:hyperlink>
      <w:r w:rsidR="003B4042" w:rsidRPr="00862E3A">
        <w:rPr>
          <w:rFonts w:ascii="Arial" w:hAnsi="Arial" w:cs="Arial"/>
          <w:lang w:val="en"/>
        </w:rPr>
        <w:t>.</w:t>
      </w:r>
    </w:p>
    <w:p w:rsidR="00026858" w:rsidRPr="00862E3A" w:rsidRDefault="00026858" w:rsidP="00AB0D2E">
      <w:pPr>
        <w:spacing w:after="0" w:line="240" w:lineRule="auto"/>
        <w:rPr>
          <w:rFonts w:ascii="Arial" w:hAnsi="Arial" w:cs="Arial"/>
        </w:rPr>
      </w:pPr>
    </w:p>
    <w:p w:rsidR="00026858" w:rsidRDefault="003B4042" w:rsidP="00AB0D2E">
      <w:pPr>
        <w:pStyle w:val="ListParagraph"/>
        <w:numPr>
          <w:ilvl w:val="0"/>
          <w:numId w:val="11"/>
        </w:numPr>
        <w:spacing w:after="0" w:line="240" w:lineRule="auto"/>
        <w:ind w:left="426" w:hanging="426"/>
        <w:rPr>
          <w:rFonts w:ascii="Arial" w:hAnsi="Arial" w:cs="Arial"/>
          <w:b/>
        </w:rPr>
      </w:pPr>
      <w:r w:rsidRPr="00862E3A">
        <w:rPr>
          <w:rFonts w:ascii="Arial" w:hAnsi="Arial" w:cs="Arial"/>
          <w:b/>
        </w:rPr>
        <w:t>Building Resilience</w:t>
      </w:r>
    </w:p>
    <w:p w:rsidR="00AB0D2E" w:rsidRPr="00862E3A" w:rsidRDefault="00AB0D2E" w:rsidP="00AB0D2E">
      <w:pPr>
        <w:pStyle w:val="ListParagraph"/>
        <w:spacing w:after="0" w:line="240" w:lineRule="auto"/>
        <w:ind w:left="426"/>
        <w:rPr>
          <w:rFonts w:ascii="Arial" w:hAnsi="Arial" w:cs="Arial"/>
          <w:b/>
        </w:rPr>
      </w:pPr>
    </w:p>
    <w:p w:rsidR="003B4042" w:rsidRDefault="00862E3A" w:rsidP="00AB0D2E">
      <w:pPr>
        <w:pStyle w:val="NormalWeb"/>
        <w:spacing w:after="0"/>
        <w:rPr>
          <w:rFonts w:ascii="Arial" w:hAnsi="Arial" w:cs="Arial"/>
          <w:sz w:val="22"/>
          <w:szCs w:val="22"/>
          <w:lang w:val="en"/>
        </w:rPr>
      </w:pPr>
      <w:r>
        <w:rPr>
          <w:rFonts w:ascii="Arial" w:hAnsi="Arial" w:cs="Arial"/>
          <w:sz w:val="22"/>
          <w:szCs w:val="22"/>
          <w:lang w:val="en"/>
        </w:rPr>
        <w:t xml:space="preserve">The Charity commission has </w:t>
      </w:r>
      <w:hyperlink r:id="rId39" w:history="1">
        <w:r w:rsidRPr="00862E3A">
          <w:rPr>
            <w:rStyle w:val="Hyperlink"/>
            <w:rFonts w:ascii="Arial" w:hAnsi="Arial" w:cs="Arial"/>
            <w:sz w:val="22"/>
            <w:szCs w:val="22"/>
            <w:lang w:val="en"/>
          </w:rPr>
          <w:t>written guidance</w:t>
        </w:r>
      </w:hyperlink>
      <w:r>
        <w:rPr>
          <w:rFonts w:ascii="Arial" w:hAnsi="Arial" w:cs="Arial"/>
          <w:sz w:val="22"/>
          <w:szCs w:val="22"/>
          <w:lang w:val="en"/>
        </w:rPr>
        <w:t xml:space="preserve"> for trustees of </w:t>
      </w:r>
      <w:r w:rsidR="003B4042" w:rsidRPr="00862E3A">
        <w:rPr>
          <w:rFonts w:ascii="Arial" w:hAnsi="Arial" w:cs="Arial"/>
          <w:sz w:val="22"/>
          <w:szCs w:val="22"/>
          <w:lang w:val="en"/>
        </w:rPr>
        <w:t>charities of all sizes and types,</w:t>
      </w:r>
      <w:r w:rsidR="00AB0D2E">
        <w:rPr>
          <w:rFonts w:ascii="Arial" w:hAnsi="Arial" w:cs="Arial"/>
          <w:sz w:val="22"/>
          <w:szCs w:val="22"/>
          <w:lang w:val="en"/>
        </w:rPr>
        <w:t xml:space="preserve"> i</w:t>
      </w:r>
      <w:r>
        <w:rPr>
          <w:rFonts w:ascii="Arial" w:hAnsi="Arial" w:cs="Arial"/>
          <w:sz w:val="22"/>
          <w:szCs w:val="22"/>
          <w:lang w:val="en"/>
        </w:rPr>
        <w:t>t details</w:t>
      </w:r>
      <w:r w:rsidR="003B4042" w:rsidRPr="00862E3A">
        <w:rPr>
          <w:rFonts w:ascii="Arial" w:hAnsi="Arial" w:cs="Arial"/>
          <w:sz w:val="22"/>
          <w:szCs w:val="22"/>
          <w:lang w:val="en"/>
        </w:rPr>
        <w:t>:</w:t>
      </w:r>
    </w:p>
    <w:p w:rsidR="00AB0D2E" w:rsidRPr="00862E3A" w:rsidRDefault="00AB0D2E" w:rsidP="00AB0D2E">
      <w:pPr>
        <w:pStyle w:val="NormalWeb"/>
        <w:spacing w:after="0"/>
        <w:rPr>
          <w:rFonts w:ascii="Arial" w:hAnsi="Arial" w:cs="Arial"/>
          <w:sz w:val="22"/>
          <w:szCs w:val="22"/>
          <w:lang w:val="en"/>
        </w:rPr>
      </w:pPr>
    </w:p>
    <w:p w:rsidR="003B4042" w:rsidRPr="00862E3A" w:rsidRDefault="003B4042" w:rsidP="00AB0D2E">
      <w:pPr>
        <w:pStyle w:val="NormalWeb"/>
        <w:numPr>
          <w:ilvl w:val="0"/>
          <w:numId w:val="9"/>
        </w:numPr>
        <w:spacing w:after="0"/>
        <w:rPr>
          <w:rFonts w:ascii="Arial" w:hAnsi="Arial" w:cs="Arial"/>
          <w:sz w:val="22"/>
          <w:szCs w:val="22"/>
          <w:lang w:val="en"/>
        </w:rPr>
      </w:pPr>
      <w:r w:rsidRPr="00862E3A">
        <w:rPr>
          <w:rFonts w:ascii="Arial" w:hAnsi="Arial" w:cs="Arial"/>
          <w:sz w:val="22"/>
          <w:szCs w:val="22"/>
          <w:lang w:val="en"/>
        </w:rPr>
        <w:t>what the trustees’ duties are towards the interests of their charity</w:t>
      </w:r>
    </w:p>
    <w:p w:rsidR="003B4042" w:rsidRPr="00862E3A" w:rsidRDefault="003B4042" w:rsidP="00AB0D2E">
      <w:pPr>
        <w:pStyle w:val="NormalWeb"/>
        <w:numPr>
          <w:ilvl w:val="0"/>
          <w:numId w:val="9"/>
        </w:numPr>
        <w:spacing w:after="0"/>
        <w:rPr>
          <w:rFonts w:ascii="Arial" w:hAnsi="Arial" w:cs="Arial"/>
          <w:sz w:val="22"/>
          <w:szCs w:val="22"/>
          <w:lang w:val="en"/>
        </w:rPr>
      </w:pPr>
      <w:r w:rsidRPr="00862E3A">
        <w:rPr>
          <w:rFonts w:ascii="Arial" w:hAnsi="Arial" w:cs="Arial"/>
          <w:sz w:val="22"/>
          <w:szCs w:val="22"/>
          <w:lang w:val="en"/>
        </w:rPr>
        <w:t>what is meant by the term ‘reserves’</w:t>
      </w:r>
    </w:p>
    <w:p w:rsidR="003B4042" w:rsidRPr="00862E3A" w:rsidRDefault="003B4042" w:rsidP="00AB0D2E">
      <w:pPr>
        <w:pStyle w:val="NormalWeb"/>
        <w:numPr>
          <w:ilvl w:val="0"/>
          <w:numId w:val="9"/>
        </w:numPr>
        <w:spacing w:after="0"/>
        <w:rPr>
          <w:rFonts w:ascii="Arial" w:hAnsi="Arial" w:cs="Arial"/>
          <w:sz w:val="22"/>
          <w:szCs w:val="22"/>
          <w:lang w:val="en"/>
        </w:rPr>
      </w:pPr>
      <w:r w:rsidRPr="00862E3A">
        <w:rPr>
          <w:rFonts w:ascii="Arial" w:hAnsi="Arial" w:cs="Arial"/>
          <w:sz w:val="22"/>
          <w:szCs w:val="22"/>
          <w:lang w:val="en"/>
        </w:rPr>
        <w:t>the importance of a reserves policy</w:t>
      </w:r>
    </w:p>
    <w:p w:rsidR="003B4042" w:rsidRPr="00862E3A" w:rsidRDefault="003B4042" w:rsidP="00AB0D2E">
      <w:pPr>
        <w:pStyle w:val="NormalWeb"/>
        <w:numPr>
          <w:ilvl w:val="0"/>
          <w:numId w:val="9"/>
        </w:numPr>
        <w:spacing w:after="0"/>
        <w:rPr>
          <w:rFonts w:ascii="Arial" w:hAnsi="Arial" w:cs="Arial"/>
          <w:sz w:val="22"/>
          <w:szCs w:val="22"/>
          <w:lang w:val="en"/>
        </w:rPr>
      </w:pPr>
      <w:r w:rsidRPr="00862E3A">
        <w:rPr>
          <w:rFonts w:ascii="Arial" w:hAnsi="Arial" w:cs="Arial"/>
          <w:sz w:val="22"/>
          <w:szCs w:val="22"/>
          <w:lang w:val="en"/>
        </w:rPr>
        <w:t>how to develop a policy on reserves for smaller and larger charities</w:t>
      </w:r>
    </w:p>
    <w:p w:rsidR="003B4042" w:rsidRPr="00AB0D2E" w:rsidRDefault="003B4042" w:rsidP="00AB0D2E">
      <w:pPr>
        <w:pStyle w:val="NormalWeb"/>
        <w:numPr>
          <w:ilvl w:val="0"/>
          <w:numId w:val="9"/>
        </w:numPr>
        <w:spacing w:after="0"/>
        <w:rPr>
          <w:rStyle w:val="Hyperlink"/>
          <w:rFonts w:ascii="Arial" w:hAnsi="Arial" w:cs="Arial"/>
          <w:color w:val="auto"/>
          <w:sz w:val="22"/>
          <w:szCs w:val="22"/>
          <w:u w:val="none"/>
          <w:lang w:val="en"/>
        </w:rPr>
      </w:pPr>
      <w:r w:rsidRPr="00862E3A">
        <w:rPr>
          <w:rFonts w:ascii="Arial" w:hAnsi="Arial" w:cs="Arial"/>
          <w:sz w:val="22"/>
          <w:szCs w:val="22"/>
          <w:lang w:val="en"/>
        </w:rPr>
        <w:t xml:space="preserve">how trustees must report their reserves policy in their annual report in a way that meets the requirements of the </w:t>
      </w:r>
      <w:hyperlink r:id="rId40" w:history="1">
        <w:r w:rsidRPr="00862E3A">
          <w:rPr>
            <w:rStyle w:val="Hyperlink"/>
            <w:rFonts w:ascii="Arial" w:hAnsi="Arial" w:cs="Arial"/>
            <w:sz w:val="22"/>
            <w:szCs w:val="22"/>
            <w:lang w:val="en"/>
          </w:rPr>
          <w:t>Charities SORP and the requirements of the Regulations</w:t>
        </w:r>
      </w:hyperlink>
    </w:p>
    <w:p w:rsidR="00AB0D2E" w:rsidRPr="00862E3A" w:rsidRDefault="00AB0D2E" w:rsidP="00AB0D2E">
      <w:pPr>
        <w:pStyle w:val="NormalWeb"/>
        <w:spacing w:after="0"/>
        <w:ind w:left="720"/>
        <w:rPr>
          <w:rFonts w:ascii="Arial" w:hAnsi="Arial" w:cs="Arial"/>
          <w:sz w:val="22"/>
          <w:szCs w:val="22"/>
          <w:lang w:val="en"/>
        </w:rPr>
      </w:pPr>
    </w:p>
    <w:p w:rsidR="007E5333" w:rsidRDefault="007E5333" w:rsidP="00AB0D2E">
      <w:pPr>
        <w:pStyle w:val="ListParagraph"/>
        <w:numPr>
          <w:ilvl w:val="0"/>
          <w:numId w:val="11"/>
        </w:numPr>
        <w:spacing w:after="0" w:line="240" w:lineRule="auto"/>
        <w:ind w:left="426" w:hanging="426"/>
        <w:rPr>
          <w:rFonts w:ascii="Arial" w:hAnsi="Arial" w:cs="Arial"/>
          <w:b/>
        </w:rPr>
      </w:pPr>
      <w:r>
        <w:rPr>
          <w:rFonts w:ascii="Arial" w:hAnsi="Arial" w:cs="Arial"/>
          <w:b/>
        </w:rPr>
        <w:t>Social Enterprise</w:t>
      </w:r>
    </w:p>
    <w:p w:rsidR="007E5333" w:rsidRDefault="007E5333" w:rsidP="007E5333">
      <w:pPr>
        <w:pStyle w:val="ListParagraph"/>
        <w:spacing w:after="0" w:line="240" w:lineRule="auto"/>
        <w:ind w:left="426"/>
        <w:rPr>
          <w:rFonts w:ascii="Arial" w:hAnsi="Arial" w:cs="Arial"/>
        </w:rPr>
      </w:pPr>
    </w:p>
    <w:p w:rsidR="00111877" w:rsidRPr="00111877" w:rsidRDefault="00111877" w:rsidP="00111877">
      <w:pPr>
        <w:spacing w:after="0" w:line="240" w:lineRule="auto"/>
        <w:rPr>
          <w:rStyle w:val="Emphasis"/>
          <w:rFonts w:ascii="Arial" w:hAnsi="Arial" w:cs="Arial"/>
          <w:b w:val="0"/>
          <w:i/>
          <w:color w:val="000000" w:themeColor="text1"/>
        </w:rPr>
      </w:pPr>
      <w:r w:rsidRPr="00111877">
        <w:rPr>
          <w:rFonts w:ascii="Arial" w:hAnsi="Arial" w:cs="Arial"/>
          <w:i/>
          <w:sz w:val="23"/>
          <w:szCs w:val="23"/>
        </w:rPr>
        <w:t>The term “Social Enterprise” describes the purpose of a business, not its legal form. It is defined (by Government) as “a business with primarily social objectives whose surpluses are principally reinvested for that purpose in the business or in the community, rather than being driven by the need to maximise profit for shareholders and owners".</w:t>
      </w:r>
      <w:r w:rsidRPr="00111877">
        <w:rPr>
          <w:rFonts w:ascii="Arial" w:hAnsi="Arial" w:cs="Arial"/>
          <w:i/>
          <w:sz w:val="23"/>
          <w:szCs w:val="23"/>
        </w:rPr>
        <w:t xml:space="preserve">  </w:t>
      </w:r>
      <w:hyperlink r:id="rId41" w:history="1">
        <w:r w:rsidRPr="00111877">
          <w:rPr>
            <w:rStyle w:val="Hyperlink"/>
            <w:rFonts w:ascii="Arial" w:hAnsi="Arial" w:cs="Arial"/>
            <w:i/>
            <w:sz w:val="23"/>
            <w:szCs w:val="23"/>
          </w:rPr>
          <w:t>A Guide to Legal Forms of Social Enterprise 2011</w:t>
        </w:r>
      </w:hyperlink>
    </w:p>
    <w:p w:rsidR="00111877" w:rsidRPr="00111877" w:rsidRDefault="00111877" w:rsidP="00111877">
      <w:pPr>
        <w:spacing w:after="0" w:line="240" w:lineRule="auto"/>
        <w:rPr>
          <w:rStyle w:val="Emphasis"/>
          <w:rFonts w:ascii="Arial" w:hAnsi="Arial" w:cs="Arial"/>
          <w:b w:val="0"/>
          <w:color w:val="000000" w:themeColor="text1"/>
        </w:rPr>
      </w:pPr>
    </w:p>
    <w:p w:rsidR="007E5333" w:rsidRDefault="00111877" w:rsidP="007E5333">
      <w:pPr>
        <w:spacing w:after="0" w:line="240" w:lineRule="auto"/>
        <w:rPr>
          <w:rFonts w:ascii="Arial" w:hAnsi="Arial" w:cs="Arial"/>
        </w:rPr>
      </w:pPr>
      <w:r>
        <w:rPr>
          <w:rFonts w:ascii="Arial" w:hAnsi="Arial" w:cs="Arial"/>
          <w:color w:val="000000" w:themeColor="text1"/>
        </w:rPr>
        <w:t xml:space="preserve">There are many different types of </w:t>
      </w:r>
      <w:hyperlink r:id="rId42" w:history="1">
        <w:r w:rsidRPr="00111877">
          <w:rPr>
            <w:rStyle w:val="Hyperlink"/>
            <w:rFonts w:ascii="Arial" w:hAnsi="Arial" w:cs="Arial"/>
          </w:rPr>
          <w:t>legal structures</w:t>
        </w:r>
      </w:hyperlink>
      <w:r>
        <w:rPr>
          <w:rFonts w:ascii="Arial" w:hAnsi="Arial" w:cs="Arial"/>
          <w:color w:val="000000" w:themeColor="text1"/>
        </w:rPr>
        <w:t xml:space="preserve"> for Social Enterprise.  Other useful sources of information about </w:t>
      </w:r>
      <w:hyperlink r:id="rId43" w:history="1">
        <w:r w:rsidRPr="00111877">
          <w:rPr>
            <w:rStyle w:val="Hyperlink"/>
            <w:rFonts w:ascii="Arial" w:hAnsi="Arial" w:cs="Arial"/>
          </w:rPr>
          <w:t>setting up a social enterprise</w:t>
        </w:r>
      </w:hyperlink>
      <w:r>
        <w:rPr>
          <w:rFonts w:ascii="Arial" w:hAnsi="Arial" w:cs="Arial"/>
          <w:color w:val="000000" w:themeColor="text1"/>
        </w:rPr>
        <w:t xml:space="preserve"> are available through </w:t>
      </w:r>
      <w:r>
        <w:rPr>
          <w:rFonts w:ascii="Arial" w:hAnsi="Arial" w:cs="Arial"/>
        </w:rPr>
        <w:t>Social Enterprise UK.</w:t>
      </w:r>
    </w:p>
    <w:p w:rsidR="007E5333" w:rsidRDefault="007E5333" w:rsidP="007E5333">
      <w:pPr>
        <w:spacing w:after="0" w:line="240" w:lineRule="auto"/>
        <w:rPr>
          <w:rFonts w:ascii="Arial" w:hAnsi="Arial" w:cs="Arial"/>
        </w:rPr>
      </w:pPr>
    </w:p>
    <w:p w:rsidR="00026858" w:rsidRPr="00862E3A" w:rsidRDefault="00026858" w:rsidP="00AB0D2E">
      <w:pPr>
        <w:pStyle w:val="ListParagraph"/>
        <w:numPr>
          <w:ilvl w:val="0"/>
          <w:numId w:val="11"/>
        </w:numPr>
        <w:spacing w:after="0" w:line="240" w:lineRule="auto"/>
        <w:ind w:left="426" w:hanging="426"/>
        <w:rPr>
          <w:rFonts w:ascii="Arial" w:hAnsi="Arial" w:cs="Arial"/>
          <w:b/>
        </w:rPr>
      </w:pPr>
      <w:r w:rsidRPr="00862E3A">
        <w:rPr>
          <w:rFonts w:ascii="Arial" w:hAnsi="Arial" w:cs="Arial"/>
          <w:b/>
        </w:rPr>
        <w:t>Useful reference documents</w:t>
      </w:r>
    </w:p>
    <w:p w:rsidR="003B4042" w:rsidRPr="00862E3A" w:rsidRDefault="003B4042" w:rsidP="00AB0D2E">
      <w:pPr>
        <w:autoSpaceDE w:val="0"/>
        <w:autoSpaceDN w:val="0"/>
        <w:adjustRightInd w:val="0"/>
        <w:spacing w:after="0" w:line="240" w:lineRule="auto"/>
        <w:rPr>
          <w:rFonts w:ascii="Arial" w:hAnsi="Arial" w:cs="Arial"/>
        </w:rPr>
      </w:pPr>
    </w:p>
    <w:p w:rsidR="00AB0D2E" w:rsidRPr="00146672" w:rsidRDefault="003B4042" w:rsidP="002E1520">
      <w:pPr>
        <w:pStyle w:val="ListParagraph"/>
        <w:numPr>
          <w:ilvl w:val="0"/>
          <w:numId w:val="13"/>
        </w:numPr>
        <w:autoSpaceDE w:val="0"/>
        <w:autoSpaceDN w:val="0"/>
        <w:adjustRightInd w:val="0"/>
        <w:spacing w:before="120" w:after="120"/>
        <w:ind w:left="714" w:hanging="357"/>
        <w:rPr>
          <w:rFonts w:ascii="Arial" w:hAnsi="Arial" w:cs="Arial"/>
        </w:rPr>
      </w:pPr>
      <w:r w:rsidRPr="00146672">
        <w:rPr>
          <w:rFonts w:ascii="Arial" w:hAnsi="Arial" w:cs="Arial"/>
        </w:rPr>
        <w:t xml:space="preserve">Gov.Uk website reference – </w:t>
      </w:r>
      <w:hyperlink r:id="rId44" w:history="1">
        <w:r w:rsidRPr="00146672">
          <w:rPr>
            <w:rStyle w:val="Hyperlink"/>
            <w:rFonts w:ascii="Arial" w:hAnsi="Arial" w:cs="Arial"/>
          </w:rPr>
          <w:t>Setting up a Charity</w:t>
        </w:r>
      </w:hyperlink>
      <w:bookmarkStart w:id="0" w:name="_GoBack"/>
      <w:bookmarkEnd w:id="0"/>
    </w:p>
    <w:p w:rsidR="00AB0D2E" w:rsidRPr="00C54A9D" w:rsidRDefault="002E1520" w:rsidP="002E1520">
      <w:pPr>
        <w:pStyle w:val="ListParagraph"/>
        <w:numPr>
          <w:ilvl w:val="0"/>
          <w:numId w:val="13"/>
        </w:numPr>
        <w:autoSpaceDE w:val="0"/>
        <w:autoSpaceDN w:val="0"/>
        <w:adjustRightInd w:val="0"/>
        <w:spacing w:before="120" w:after="120"/>
        <w:ind w:left="714" w:hanging="357"/>
        <w:rPr>
          <w:rFonts w:ascii="Arial" w:hAnsi="Arial" w:cs="Arial"/>
        </w:rPr>
      </w:pPr>
      <w:hyperlink r:id="rId45" w:history="1">
        <w:r w:rsidR="00026858" w:rsidRPr="00C54A9D">
          <w:rPr>
            <w:rStyle w:val="Hyperlink"/>
            <w:rFonts w:ascii="Arial" w:hAnsi="Arial" w:cs="Arial"/>
          </w:rPr>
          <w:t>Community Knowledge Hub</w:t>
        </w:r>
      </w:hyperlink>
      <w:r w:rsidR="00026858" w:rsidRPr="00C54A9D">
        <w:rPr>
          <w:rFonts w:ascii="Arial" w:hAnsi="Arial" w:cs="Arial"/>
        </w:rPr>
        <w:t xml:space="preserve"> – Locality Capital and Revenue Costs and</w:t>
      </w:r>
      <w:r w:rsidR="00AB0D2E" w:rsidRPr="00C54A9D">
        <w:rPr>
          <w:rFonts w:ascii="Arial" w:hAnsi="Arial" w:cs="Arial"/>
        </w:rPr>
        <w:t xml:space="preserve"> Income </w:t>
      </w:r>
    </w:p>
    <w:p w:rsidR="00146672" w:rsidRPr="00C54A9D" w:rsidRDefault="00D25FFB" w:rsidP="002E1520">
      <w:pPr>
        <w:pStyle w:val="ListParagraph"/>
        <w:numPr>
          <w:ilvl w:val="0"/>
          <w:numId w:val="13"/>
        </w:numPr>
        <w:spacing w:before="120" w:after="120"/>
        <w:ind w:left="714" w:hanging="357"/>
        <w:rPr>
          <w:rFonts w:ascii="Arial" w:hAnsi="Arial" w:cs="Arial"/>
        </w:rPr>
      </w:pPr>
      <w:r w:rsidRPr="00C54A9D">
        <w:rPr>
          <w:rFonts w:ascii="Arial" w:hAnsi="Arial" w:cs="Arial"/>
        </w:rPr>
        <w:t xml:space="preserve">Community Managed Libraries Network - </w:t>
      </w:r>
      <w:hyperlink r:id="rId46" w:history="1">
        <w:r w:rsidRPr="00C54A9D">
          <w:rPr>
            <w:rStyle w:val="Hyperlink"/>
            <w:rFonts w:ascii="Arial" w:hAnsi="Arial" w:cs="Arial"/>
          </w:rPr>
          <w:t>Legal &amp; Governance</w:t>
        </w:r>
      </w:hyperlink>
    </w:p>
    <w:p w:rsidR="00447014" w:rsidRDefault="002E1520" w:rsidP="002E1520">
      <w:pPr>
        <w:pStyle w:val="ListParagraph"/>
        <w:numPr>
          <w:ilvl w:val="0"/>
          <w:numId w:val="13"/>
        </w:numPr>
        <w:spacing w:before="120" w:after="120"/>
        <w:ind w:left="714" w:hanging="357"/>
        <w:rPr>
          <w:rFonts w:ascii="Arial" w:hAnsi="Arial" w:cs="Arial"/>
          <w:lang w:val="en"/>
        </w:rPr>
      </w:pPr>
      <w:hyperlink r:id="rId47" w:history="1">
        <w:r w:rsidR="00447014" w:rsidRPr="00146672">
          <w:rPr>
            <w:rStyle w:val="Hyperlink"/>
            <w:rFonts w:ascii="Arial" w:hAnsi="Arial" w:cs="Arial"/>
            <w:lang w:val="en"/>
          </w:rPr>
          <w:t>Guidance on Community Managed Libraries: good practice toolkit</w:t>
        </w:r>
      </w:hyperlink>
      <w:r w:rsidR="00447014" w:rsidRPr="00146672">
        <w:rPr>
          <w:rFonts w:ascii="Arial" w:hAnsi="Arial" w:cs="Arial"/>
          <w:lang w:val="en"/>
        </w:rPr>
        <w:t xml:space="preserve"> - Guidance prepared by heads of library services, community libraries and local communities.</w:t>
      </w:r>
    </w:p>
    <w:p w:rsidR="00D9501C" w:rsidRDefault="002E1520" w:rsidP="002E1520">
      <w:pPr>
        <w:pStyle w:val="ListParagraph"/>
        <w:numPr>
          <w:ilvl w:val="0"/>
          <w:numId w:val="13"/>
        </w:numPr>
        <w:spacing w:before="120" w:after="120"/>
        <w:ind w:left="714" w:hanging="357"/>
        <w:rPr>
          <w:rFonts w:ascii="Arial" w:hAnsi="Arial" w:cs="Arial"/>
          <w:lang w:val="en"/>
        </w:rPr>
      </w:pPr>
      <w:hyperlink r:id="rId48" w:history="1">
        <w:r w:rsidR="00D9501C" w:rsidRPr="00D9501C">
          <w:rPr>
            <w:rStyle w:val="Hyperlink"/>
            <w:rFonts w:ascii="Arial" w:hAnsi="Arial" w:cs="Arial"/>
            <w:lang w:val="en"/>
          </w:rPr>
          <w:t>Directory of Social Change</w:t>
        </w:r>
      </w:hyperlink>
      <w:r w:rsidR="00D9501C">
        <w:rPr>
          <w:rFonts w:ascii="Arial" w:hAnsi="Arial" w:cs="Arial"/>
          <w:lang w:val="en"/>
        </w:rPr>
        <w:t xml:space="preserve"> – practical information and resources on fundraising, marketing, governance, management and legal</w:t>
      </w:r>
    </w:p>
    <w:p w:rsidR="00D9501C" w:rsidRDefault="002E1520" w:rsidP="002E1520">
      <w:pPr>
        <w:pStyle w:val="ListParagraph"/>
        <w:numPr>
          <w:ilvl w:val="0"/>
          <w:numId w:val="13"/>
        </w:numPr>
        <w:spacing w:before="120" w:after="120"/>
        <w:ind w:left="714" w:hanging="357"/>
        <w:rPr>
          <w:rFonts w:ascii="Arial" w:hAnsi="Arial" w:cs="Arial"/>
          <w:lang w:val="en"/>
        </w:rPr>
      </w:pPr>
      <w:hyperlink r:id="rId49" w:history="1">
        <w:r w:rsidR="00D9501C" w:rsidRPr="00D9501C">
          <w:rPr>
            <w:rStyle w:val="Hyperlink"/>
            <w:rFonts w:ascii="Arial" w:hAnsi="Arial" w:cs="Arial"/>
            <w:lang w:val="en"/>
          </w:rPr>
          <w:t>B&amp;NES website</w:t>
        </w:r>
      </w:hyperlink>
      <w:r w:rsidR="00D9501C">
        <w:rPr>
          <w:rFonts w:ascii="Arial" w:hAnsi="Arial" w:cs="Arial"/>
          <w:lang w:val="en"/>
        </w:rPr>
        <w:t xml:space="preserve"> - Information and reference points for voluntary sector </w:t>
      </w:r>
      <w:proofErr w:type="spellStart"/>
      <w:r w:rsidR="00D9501C">
        <w:rPr>
          <w:rFonts w:ascii="Arial" w:hAnsi="Arial" w:cs="Arial"/>
          <w:lang w:val="en"/>
        </w:rPr>
        <w:t>organisation</w:t>
      </w:r>
      <w:proofErr w:type="spellEnd"/>
    </w:p>
    <w:p w:rsidR="00D25FFB" w:rsidRPr="00C54A9D" w:rsidRDefault="007E5333" w:rsidP="002E1520">
      <w:pPr>
        <w:pStyle w:val="ListParagraph"/>
        <w:numPr>
          <w:ilvl w:val="0"/>
          <w:numId w:val="13"/>
        </w:numPr>
        <w:spacing w:before="120" w:after="120"/>
        <w:ind w:left="714" w:hanging="357"/>
      </w:pPr>
      <w:hyperlink r:id="rId50" w:history="1">
        <w:r w:rsidRPr="00111877">
          <w:rPr>
            <w:rStyle w:val="Hyperlink"/>
            <w:rFonts w:ascii="Arial" w:hAnsi="Arial" w:cs="Arial"/>
            <w:lang w:val="en"/>
          </w:rPr>
          <w:t>Social Enterprise UK</w:t>
        </w:r>
      </w:hyperlink>
      <w:r w:rsidRPr="00111877">
        <w:rPr>
          <w:rFonts w:ascii="Arial" w:hAnsi="Arial" w:cs="Arial"/>
          <w:lang w:val="en"/>
        </w:rPr>
        <w:t xml:space="preserve"> – Information and resources for social enterprise </w:t>
      </w:r>
      <w:proofErr w:type="spellStart"/>
      <w:r w:rsidRPr="00111877">
        <w:rPr>
          <w:rFonts w:ascii="Arial" w:hAnsi="Arial" w:cs="Arial"/>
          <w:lang w:val="en"/>
        </w:rPr>
        <w:t>organisation</w:t>
      </w:r>
      <w:proofErr w:type="spellEnd"/>
    </w:p>
    <w:p w:rsidR="00C54A9D" w:rsidRDefault="00C54A9D" w:rsidP="002E1520">
      <w:pPr>
        <w:pStyle w:val="ListParagraph"/>
        <w:numPr>
          <w:ilvl w:val="0"/>
          <w:numId w:val="13"/>
        </w:numPr>
        <w:spacing w:before="120" w:after="120"/>
        <w:ind w:left="714" w:hanging="357"/>
      </w:pPr>
      <w:hyperlink r:id="rId51" w:history="1">
        <w:r w:rsidRPr="00217D90">
          <w:rPr>
            <w:rStyle w:val="Hyperlink"/>
            <w:rFonts w:ascii="Arial" w:hAnsi="Arial" w:cs="Arial"/>
            <w:lang w:val="en"/>
          </w:rPr>
          <w:t>Audit West</w:t>
        </w:r>
      </w:hyperlink>
      <w:r w:rsidRPr="00217D90">
        <w:rPr>
          <w:rFonts w:ascii="Arial" w:hAnsi="Arial" w:cs="Arial"/>
          <w:lang w:val="en"/>
        </w:rPr>
        <w:t xml:space="preserve"> </w:t>
      </w:r>
      <w:r w:rsidRPr="00217D90">
        <w:rPr>
          <w:rFonts w:ascii="Arial" w:hAnsi="Arial" w:cs="Arial"/>
          <w:color w:val="000000" w:themeColor="text1"/>
          <w:lang w:val="en"/>
        </w:rPr>
        <w:t xml:space="preserve">- </w:t>
      </w:r>
      <w:r w:rsidRPr="00217D90">
        <w:rPr>
          <w:rFonts w:ascii="Arial" w:hAnsi="Arial" w:cs="Arial"/>
          <w:color w:val="000000" w:themeColor="text1"/>
          <w:sz w:val="23"/>
          <w:szCs w:val="23"/>
        </w:rPr>
        <w:t xml:space="preserve">Audit </w:t>
      </w:r>
      <w:proofErr w:type="gramStart"/>
      <w:r w:rsidRPr="00217D90">
        <w:rPr>
          <w:rFonts w:ascii="Arial" w:hAnsi="Arial" w:cs="Arial"/>
          <w:color w:val="000000" w:themeColor="text1"/>
          <w:sz w:val="23"/>
          <w:szCs w:val="23"/>
        </w:rPr>
        <w:t>West</w:t>
      </w:r>
      <w:proofErr w:type="gramEnd"/>
      <w:r w:rsidRPr="00217D90">
        <w:rPr>
          <w:rFonts w:ascii="Arial" w:hAnsi="Arial" w:cs="Arial"/>
          <w:color w:val="000000" w:themeColor="text1"/>
          <w:sz w:val="23"/>
          <w:szCs w:val="23"/>
        </w:rPr>
        <w:t xml:space="preserve"> </w:t>
      </w:r>
      <w:r w:rsidR="00217D90" w:rsidRPr="00217D90">
        <w:rPr>
          <w:rFonts w:ascii="Arial" w:hAnsi="Arial" w:cs="Arial"/>
          <w:color w:val="000000" w:themeColor="text1"/>
          <w:sz w:val="23"/>
          <w:szCs w:val="23"/>
        </w:rPr>
        <w:t>provide organisation</w:t>
      </w:r>
      <w:r w:rsidR="00217D90">
        <w:rPr>
          <w:rFonts w:ascii="Arial" w:hAnsi="Arial" w:cs="Arial"/>
          <w:color w:val="000000" w:themeColor="text1"/>
          <w:sz w:val="23"/>
          <w:szCs w:val="23"/>
        </w:rPr>
        <w:t>s</w:t>
      </w:r>
      <w:r w:rsidR="00217D90" w:rsidRPr="00217D90">
        <w:rPr>
          <w:rFonts w:ascii="Arial" w:hAnsi="Arial" w:cs="Arial"/>
          <w:color w:val="000000" w:themeColor="text1"/>
          <w:sz w:val="23"/>
          <w:szCs w:val="23"/>
        </w:rPr>
        <w:t xml:space="preserve"> with </w:t>
      </w:r>
      <w:r w:rsidR="00217D90">
        <w:rPr>
          <w:rFonts w:ascii="Arial" w:hAnsi="Arial" w:cs="Arial"/>
          <w:color w:val="000000" w:themeColor="text1"/>
          <w:sz w:val="23"/>
          <w:szCs w:val="23"/>
        </w:rPr>
        <w:t xml:space="preserve">independent advice and services relating to </w:t>
      </w:r>
      <w:r w:rsidR="00217D90" w:rsidRPr="00217D90">
        <w:rPr>
          <w:rFonts w:ascii="Arial" w:hAnsi="Arial" w:cs="Arial"/>
          <w:color w:val="000000" w:themeColor="text1"/>
          <w:sz w:val="23"/>
          <w:szCs w:val="23"/>
        </w:rPr>
        <w:t xml:space="preserve">GDPR, auditing, compliance and training and advice.  </w:t>
      </w:r>
    </w:p>
    <w:sectPr w:rsidR="00C54A9D">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8A" w:rsidRDefault="00563B8A" w:rsidP="00563B8A">
      <w:pPr>
        <w:spacing w:after="0" w:line="240" w:lineRule="auto"/>
      </w:pPr>
      <w:r>
        <w:separator/>
      </w:r>
    </w:p>
  </w:endnote>
  <w:endnote w:type="continuationSeparator" w:id="0">
    <w:p w:rsidR="00563B8A" w:rsidRDefault="00563B8A" w:rsidP="0056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D6" w:rsidRDefault="00CB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2E" w:rsidRDefault="00AB0D2E">
    <w:pPr>
      <w:pStyle w:val="Footer"/>
    </w:pPr>
    <w:r>
      <w:rPr>
        <w:noProof/>
        <w:lang w:eastAsia="en-GB"/>
      </w:rPr>
      <w:drawing>
        <wp:anchor distT="0" distB="0" distL="114300" distR="114300" simplePos="0" relativeHeight="251661312" behindDoc="1" locked="0" layoutInCell="1" allowOverlap="1" wp14:anchorId="12FF0D7D" wp14:editId="5DB525A3">
          <wp:simplePos x="0" y="0"/>
          <wp:positionH relativeFrom="column">
            <wp:posOffset>5467350</wp:posOffset>
          </wp:positionH>
          <wp:positionV relativeFrom="paragraph">
            <wp:posOffset>-1184910</wp:posOffset>
          </wp:positionV>
          <wp:extent cx="914400" cy="914400"/>
          <wp:effectExtent l="0" t="0" r="0" b="0"/>
          <wp:wrapThrough wrapText="bothSides">
            <wp:wrapPolygon edited="0">
              <wp:start x="0" y="0"/>
              <wp:lineTo x="0" y="21150"/>
              <wp:lineTo x="21150" y="21150"/>
              <wp:lineTo x="15750" y="14850"/>
              <wp:lineTo x="9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0971C505" wp14:editId="6CA00C62">
              <wp:simplePos x="0" y="0"/>
              <wp:positionH relativeFrom="column">
                <wp:posOffset>-914400</wp:posOffset>
              </wp:positionH>
              <wp:positionV relativeFrom="page">
                <wp:posOffset>9741535</wp:posOffset>
              </wp:positionV>
              <wp:extent cx="10153650" cy="97917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0" cy="97917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B0D2E" w:rsidRDefault="00AB0D2E" w:rsidP="00AB0D2E">
                          <w:pPr>
                            <w:jc w:val="center"/>
                          </w:pPr>
                        </w:p>
                        <w:p w:rsidR="00277143" w:rsidRPr="00CB74D6" w:rsidRDefault="00277143" w:rsidP="00277143">
                          <w:pPr>
                            <w:ind w:right="4633"/>
                            <w:jc w:val="right"/>
                            <w:rPr>
                              <w:rFonts w:ascii="Arial" w:hAnsi="Arial" w:cs="Arial"/>
                              <w:color w:val="FFFFFF" w:themeColor="background1"/>
                            </w:rPr>
                          </w:pPr>
                          <w:r w:rsidRPr="00CB74D6">
                            <w:rPr>
                              <w:rFonts w:ascii="Arial" w:hAnsi="Arial" w:cs="Arial"/>
                              <w:color w:val="FFFFFF" w:themeColor="background1"/>
                            </w:rPr>
                            <w:t>A guide to setting up a charity –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767.05pt;width:799.5pt;height:7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" fillcolor="#36f" stroked="f" strokecolor="blue">
              <v:textbox>
                <w:txbxContent>
                  <w:p w:rsidR="00AB0D2E" w:rsidRDefault="00AB0D2E" w:rsidP="00AB0D2E">
                    <w:pPr>
                      <w:jc w:val="center"/>
                    </w:pPr>
                  </w:p>
                  <w:p w:rsidR="00277143" w:rsidRPr="00CB74D6" w:rsidRDefault="00277143" w:rsidP="00277143">
                    <w:pPr>
                      <w:ind w:right="4633"/>
                      <w:jc w:val="right"/>
                      <w:rPr>
                        <w:rFonts w:ascii="Arial" w:hAnsi="Arial" w:cs="Arial"/>
                        <w:color w:val="FFFFFF" w:themeColor="background1"/>
                      </w:rPr>
                    </w:pPr>
                    <w:r w:rsidRPr="00CB74D6">
                      <w:rPr>
                        <w:rFonts w:ascii="Arial" w:hAnsi="Arial" w:cs="Arial"/>
                        <w:color w:val="FFFFFF" w:themeColor="background1"/>
                      </w:rPr>
                      <w:t>A guide to setting up a charity – April 2018</w:t>
                    </w:r>
                  </w:p>
                </w:txbxContent>
              </v:textbox>
              <w10:wrap type="squar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D6" w:rsidRDefault="00CB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8A" w:rsidRDefault="00563B8A" w:rsidP="00563B8A">
      <w:pPr>
        <w:spacing w:after="0" w:line="240" w:lineRule="auto"/>
      </w:pPr>
      <w:r>
        <w:separator/>
      </w:r>
    </w:p>
  </w:footnote>
  <w:footnote w:type="continuationSeparator" w:id="0">
    <w:p w:rsidR="00563B8A" w:rsidRDefault="00563B8A" w:rsidP="00563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D6" w:rsidRDefault="00CB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8A" w:rsidRDefault="00563B8A">
    <w:pPr>
      <w:pStyle w:val="Header"/>
    </w:pPr>
    <w:r>
      <w:rPr>
        <w:noProof/>
        <w:lang w:eastAsia="en-GB"/>
      </w:rPr>
      <w:drawing>
        <wp:anchor distT="0" distB="0" distL="114300" distR="114300" simplePos="0" relativeHeight="251659264" behindDoc="0" locked="0" layoutInCell="1" allowOverlap="1" wp14:anchorId="69E8CF2B" wp14:editId="236083B5">
          <wp:simplePos x="0" y="0"/>
          <wp:positionH relativeFrom="column">
            <wp:posOffset>-580390</wp:posOffset>
          </wp:positionH>
          <wp:positionV relativeFrom="paragraph">
            <wp:posOffset>-67310</wp:posOffset>
          </wp:positionV>
          <wp:extent cx="1534160" cy="619125"/>
          <wp:effectExtent l="0" t="0" r="8890" b="9525"/>
          <wp:wrapTopAndBottom/>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D6" w:rsidRDefault="00CB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8DF"/>
    <w:multiLevelType w:val="multilevel"/>
    <w:tmpl w:val="446A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72AB5"/>
    <w:multiLevelType w:val="hybridMultilevel"/>
    <w:tmpl w:val="815039D8"/>
    <w:lvl w:ilvl="0" w:tplc="6A8627CE">
      <w:start w:val="1"/>
      <w:numFmt w:val="decimal"/>
      <w:lvlText w:val="%1."/>
      <w:lvlJc w:val="left"/>
      <w:pPr>
        <w:ind w:left="720" w:hanging="360"/>
      </w:pPr>
      <w:rPr>
        <w:rFonts w:ascii="Arial" w:hAnsi="Arial" w:cs="Arial" w:hint="default"/>
        <w:b/>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32C2B"/>
    <w:multiLevelType w:val="multilevel"/>
    <w:tmpl w:val="560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82F11"/>
    <w:multiLevelType w:val="multilevel"/>
    <w:tmpl w:val="B338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3F17"/>
    <w:multiLevelType w:val="multilevel"/>
    <w:tmpl w:val="128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5DC9"/>
    <w:multiLevelType w:val="multilevel"/>
    <w:tmpl w:val="8A9C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8310F"/>
    <w:multiLevelType w:val="hybridMultilevel"/>
    <w:tmpl w:val="2A90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94519"/>
    <w:multiLevelType w:val="multilevel"/>
    <w:tmpl w:val="24E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529BC"/>
    <w:multiLevelType w:val="hybridMultilevel"/>
    <w:tmpl w:val="8CCE5C9C"/>
    <w:lvl w:ilvl="0" w:tplc="59B4DEC4">
      <w:start w:val="1"/>
      <w:numFmt w:val="decimal"/>
      <w:lvlText w:val="%1."/>
      <w:lvlJc w:val="left"/>
      <w:pPr>
        <w:ind w:left="720" w:hanging="360"/>
      </w:pPr>
      <w:rPr>
        <w:rFonts w:asciiTheme="majorHAnsi" w:hAnsiTheme="majorHAnsi" w:cstheme="majorBidi" w:hint="default"/>
        <w:b w:val="0"/>
        <w:color w:val="365F91"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6D50CB"/>
    <w:multiLevelType w:val="hybridMultilevel"/>
    <w:tmpl w:val="6728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13F11"/>
    <w:multiLevelType w:val="multilevel"/>
    <w:tmpl w:val="765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24F1B"/>
    <w:multiLevelType w:val="multilevel"/>
    <w:tmpl w:val="EDA6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54AFF"/>
    <w:multiLevelType w:val="hybridMultilevel"/>
    <w:tmpl w:val="C4A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0"/>
  </w:num>
  <w:num w:numId="5">
    <w:abstractNumId w:val="5"/>
  </w:num>
  <w:num w:numId="6">
    <w:abstractNumId w:val="3"/>
  </w:num>
  <w:num w:numId="7">
    <w:abstractNumId w:val="4"/>
  </w:num>
  <w:num w:numId="8">
    <w:abstractNumId w:val="11"/>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52"/>
    <w:rsid w:val="00026858"/>
    <w:rsid w:val="00111877"/>
    <w:rsid w:val="00142422"/>
    <w:rsid w:val="00146672"/>
    <w:rsid w:val="002027EA"/>
    <w:rsid w:val="00217D90"/>
    <w:rsid w:val="00277143"/>
    <w:rsid w:val="002E1520"/>
    <w:rsid w:val="00333F21"/>
    <w:rsid w:val="003B4042"/>
    <w:rsid w:val="00447014"/>
    <w:rsid w:val="00482CC0"/>
    <w:rsid w:val="00563B8A"/>
    <w:rsid w:val="005A76BE"/>
    <w:rsid w:val="007E5333"/>
    <w:rsid w:val="007F74D1"/>
    <w:rsid w:val="00862E3A"/>
    <w:rsid w:val="009A29DE"/>
    <w:rsid w:val="00A661CB"/>
    <w:rsid w:val="00A67B64"/>
    <w:rsid w:val="00A72852"/>
    <w:rsid w:val="00AB0D2E"/>
    <w:rsid w:val="00AD7416"/>
    <w:rsid w:val="00AE53AD"/>
    <w:rsid w:val="00C54A9D"/>
    <w:rsid w:val="00CB74D6"/>
    <w:rsid w:val="00CF7F48"/>
    <w:rsid w:val="00D25FFB"/>
    <w:rsid w:val="00D9501C"/>
    <w:rsid w:val="00E0442D"/>
    <w:rsid w:val="00FC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42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9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52"/>
    <w:rPr>
      <w:color w:val="0000FF" w:themeColor="hyperlink"/>
      <w:u w:val="single"/>
    </w:rPr>
  </w:style>
  <w:style w:type="character" w:customStyle="1" w:styleId="Heading2Char">
    <w:name w:val="Heading 2 Char"/>
    <w:basedOn w:val="DefaultParagraphFont"/>
    <w:link w:val="Heading2"/>
    <w:uiPriority w:val="9"/>
    <w:rsid w:val="00142422"/>
    <w:rPr>
      <w:rFonts w:ascii="Cambria" w:eastAsia="Times New Roman" w:hAnsi="Cambria" w:cs="Times New Roman"/>
      <w:b/>
      <w:bCs/>
      <w:i/>
      <w:iCs/>
      <w:sz w:val="28"/>
      <w:szCs w:val="28"/>
    </w:rPr>
  </w:style>
  <w:style w:type="paragraph" w:styleId="BodyTextIndent">
    <w:name w:val="Body Text Indent"/>
    <w:basedOn w:val="Normal"/>
    <w:link w:val="BodyTextIndentChar"/>
    <w:unhideWhenUsed/>
    <w:rsid w:val="00142422"/>
    <w:pPr>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42422"/>
    <w:rPr>
      <w:rFonts w:ascii="Arial" w:eastAsia="Times New Roman" w:hAnsi="Arial" w:cs="Times New Roman"/>
      <w:sz w:val="20"/>
      <w:szCs w:val="20"/>
    </w:rPr>
  </w:style>
  <w:style w:type="paragraph" w:styleId="NormalWeb">
    <w:name w:val="Normal (Web)"/>
    <w:basedOn w:val="Normal"/>
    <w:uiPriority w:val="99"/>
    <w:unhideWhenUsed/>
    <w:rsid w:val="00142422"/>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22"/>
    <w:rPr>
      <w:rFonts w:ascii="Tahoma" w:hAnsi="Tahoma" w:cs="Tahoma"/>
      <w:sz w:val="16"/>
      <w:szCs w:val="16"/>
    </w:rPr>
  </w:style>
  <w:style w:type="character" w:customStyle="1" w:styleId="Heading1Char">
    <w:name w:val="Heading 1 Char"/>
    <w:basedOn w:val="DefaultParagraphFont"/>
    <w:link w:val="Heading1"/>
    <w:uiPriority w:val="9"/>
    <w:rsid w:val="001424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B4042"/>
    <w:rPr>
      <w:color w:val="800080" w:themeColor="followedHyperlink"/>
      <w:u w:val="single"/>
    </w:rPr>
  </w:style>
  <w:style w:type="paragraph" w:styleId="Header">
    <w:name w:val="header"/>
    <w:basedOn w:val="Normal"/>
    <w:link w:val="HeaderChar"/>
    <w:uiPriority w:val="99"/>
    <w:unhideWhenUsed/>
    <w:rsid w:val="0056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8A"/>
  </w:style>
  <w:style w:type="paragraph" w:styleId="Footer">
    <w:name w:val="footer"/>
    <w:basedOn w:val="Normal"/>
    <w:link w:val="FooterChar"/>
    <w:uiPriority w:val="99"/>
    <w:unhideWhenUsed/>
    <w:rsid w:val="0056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8A"/>
  </w:style>
  <w:style w:type="paragraph" w:styleId="ListParagraph">
    <w:name w:val="List Paragraph"/>
    <w:basedOn w:val="Normal"/>
    <w:uiPriority w:val="34"/>
    <w:qFormat/>
    <w:rsid w:val="00482CC0"/>
    <w:pPr>
      <w:ind w:left="720"/>
      <w:contextualSpacing/>
    </w:pPr>
  </w:style>
  <w:style w:type="paragraph" w:customStyle="1" w:styleId="metadata">
    <w:name w:val="metadata"/>
    <w:basedOn w:val="Normal"/>
    <w:rsid w:val="007F7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7F74D1"/>
  </w:style>
  <w:style w:type="character" w:customStyle="1" w:styleId="file-size">
    <w:name w:val="file-size"/>
    <w:basedOn w:val="DefaultParagraphFont"/>
    <w:rsid w:val="007F74D1"/>
  </w:style>
  <w:style w:type="character" w:customStyle="1" w:styleId="page-length">
    <w:name w:val="page-length"/>
    <w:basedOn w:val="DefaultParagraphFont"/>
    <w:rsid w:val="007F74D1"/>
  </w:style>
  <w:style w:type="character" w:customStyle="1" w:styleId="Heading3Char">
    <w:name w:val="Heading 3 Char"/>
    <w:basedOn w:val="DefaultParagraphFont"/>
    <w:link w:val="Heading3"/>
    <w:uiPriority w:val="9"/>
    <w:semiHidden/>
    <w:rsid w:val="00D9501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E5333"/>
    <w:rPr>
      <w:b/>
      <w:bCs/>
      <w:i w:val="0"/>
      <w:iCs w:val="0"/>
    </w:rPr>
  </w:style>
  <w:style w:type="character" w:customStyle="1" w:styleId="st1">
    <w:name w:val="st1"/>
    <w:basedOn w:val="DefaultParagraphFont"/>
    <w:rsid w:val="007E5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42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9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52"/>
    <w:rPr>
      <w:color w:val="0000FF" w:themeColor="hyperlink"/>
      <w:u w:val="single"/>
    </w:rPr>
  </w:style>
  <w:style w:type="character" w:customStyle="1" w:styleId="Heading2Char">
    <w:name w:val="Heading 2 Char"/>
    <w:basedOn w:val="DefaultParagraphFont"/>
    <w:link w:val="Heading2"/>
    <w:uiPriority w:val="9"/>
    <w:rsid w:val="00142422"/>
    <w:rPr>
      <w:rFonts w:ascii="Cambria" w:eastAsia="Times New Roman" w:hAnsi="Cambria" w:cs="Times New Roman"/>
      <w:b/>
      <w:bCs/>
      <w:i/>
      <w:iCs/>
      <w:sz w:val="28"/>
      <w:szCs w:val="28"/>
    </w:rPr>
  </w:style>
  <w:style w:type="paragraph" w:styleId="BodyTextIndent">
    <w:name w:val="Body Text Indent"/>
    <w:basedOn w:val="Normal"/>
    <w:link w:val="BodyTextIndentChar"/>
    <w:unhideWhenUsed/>
    <w:rsid w:val="00142422"/>
    <w:pPr>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42422"/>
    <w:rPr>
      <w:rFonts w:ascii="Arial" w:eastAsia="Times New Roman" w:hAnsi="Arial" w:cs="Times New Roman"/>
      <w:sz w:val="20"/>
      <w:szCs w:val="20"/>
    </w:rPr>
  </w:style>
  <w:style w:type="paragraph" w:styleId="NormalWeb">
    <w:name w:val="Normal (Web)"/>
    <w:basedOn w:val="Normal"/>
    <w:uiPriority w:val="99"/>
    <w:unhideWhenUsed/>
    <w:rsid w:val="00142422"/>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22"/>
    <w:rPr>
      <w:rFonts w:ascii="Tahoma" w:hAnsi="Tahoma" w:cs="Tahoma"/>
      <w:sz w:val="16"/>
      <w:szCs w:val="16"/>
    </w:rPr>
  </w:style>
  <w:style w:type="character" w:customStyle="1" w:styleId="Heading1Char">
    <w:name w:val="Heading 1 Char"/>
    <w:basedOn w:val="DefaultParagraphFont"/>
    <w:link w:val="Heading1"/>
    <w:uiPriority w:val="9"/>
    <w:rsid w:val="001424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B4042"/>
    <w:rPr>
      <w:color w:val="800080" w:themeColor="followedHyperlink"/>
      <w:u w:val="single"/>
    </w:rPr>
  </w:style>
  <w:style w:type="paragraph" w:styleId="Header">
    <w:name w:val="header"/>
    <w:basedOn w:val="Normal"/>
    <w:link w:val="HeaderChar"/>
    <w:uiPriority w:val="99"/>
    <w:unhideWhenUsed/>
    <w:rsid w:val="0056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8A"/>
  </w:style>
  <w:style w:type="paragraph" w:styleId="Footer">
    <w:name w:val="footer"/>
    <w:basedOn w:val="Normal"/>
    <w:link w:val="FooterChar"/>
    <w:uiPriority w:val="99"/>
    <w:unhideWhenUsed/>
    <w:rsid w:val="0056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8A"/>
  </w:style>
  <w:style w:type="paragraph" w:styleId="ListParagraph">
    <w:name w:val="List Paragraph"/>
    <w:basedOn w:val="Normal"/>
    <w:uiPriority w:val="34"/>
    <w:qFormat/>
    <w:rsid w:val="00482CC0"/>
    <w:pPr>
      <w:ind w:left="720"/>
      <w:contextualSpacing/>
    </w:pPr>
  </w:style>
  <w:style w:type="paragraph" w:customStyle="1" w:styleId="metadata">
    <w:name w:val="metadata"/>
    <w:basedOn w:val="Normal"/>
    <w:rsid w:val="007F7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7F74D1"/>
  </w:style>
  <w:style w:type="character" w:customStyle="1" w:styleId="file-size">
    <w:name w:val="file-size"/>
    <w:basedOn w:val="DefaultParagraphFont"/>
    <w:rsid w:val="007F74D1"/>
  </w:style>
  <w:style w:type="character" w:customStyle="1" w:styleId="page-length">
    <w:name w:val="page-length"/>
    <w:basedOn w:val="DefaultParagraphFont"/>
    <w:rsid w:val="007F74D1"/>
  </w:style>
  <w:style w:type="character" w:customStyle="1" w:styleId="Heading3Char">
    <w:name w:val="Heading 3 Char"/>
    <w:basedOn w:val="DefaultParagraphFont"/>
    <w:link w:val="Heading3"/>
    <w:uiPriority w:val="9"/>
    <w:semiHidden/>
    <w:rsid w:val="00D9501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E5333"/>
    <w:rPr>
      <w:b/>
      <w:bCs/>
      <w:i w:val="0"/>
      <w:iCs w:val="0"/>
    </w:rPr>
  </w:style>
  <w:style w:type="character" w:customStyle="1" w:styleId="st1">
    <w:name w:val="st1"/>
    <w:basedOn w:val="DefaultParagraphFont"/>
    <w:rsid w:val="007E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012">
      <w:bodyDiv w:val="1"/>
      <w:marLeft w:val="0"/>
      <w:marRight w:val="0"/>
      <w:marTop w:val="0"/>
      <w:marBottom w:val="0"/>
      <w:divBdr>
        <w:top w:val="none" w:sz="0" w:space="0" w:color="auto"/>
        <w:left w:val="none" w:sz="0" w:space="0" w:color="auto"/>
        <w:bottom w:val="none" w:sz="0" w:space="0" w:color="auto"/>
        <w:right w:val="none" w:sz="0" w:space="0" w:color="auto"/>
      </w:divBdr>
      <w:divsChild>
        <w:div w:id="1635717678">
          <w:marLeft w:val="0"/>
          <w:marRight w:val="0"/>
          <w:marTop w:val="0"/>
          <w:marBottom w:val="0"/>
          <w:divBdr>
            <w:top w:val="none" w:sz="0" w:space="0" w:color="auto"/>
            <w:left w:val="none" w:sz="0" w:space="0" w:color="auto"/>
            <w:bottom w:val="none" w:sz="0" w:space="0" w:color="auto"/>
            <w:right w:val="none" w:sz="0" w:space="0" w:color="auto"/>
          </w:divBdr>
          <w:divsChild>
            <w:div w:id="1064714631">
              <w:marLeft w:val="0"/>
              <w:marRight w:val="0"/>
              <w:marTop w:val="0"/>
              <w:marBottom w:val="0"/>
              <w:divBdr>
                <w:top w:val="none" w:sz="0" w:space="0" w:color="auto"/>
                <w:left w:val="none" w:sz="0" w:space="0" w:color="auto"/>
                <w:bottom w:val="none" w:sz="0" w:space="0" w:color="auto"/>
                <w:right w:val="none" w:sz="0" w:space="0" w:color="auto"/>
              </w:divBdr>
              <w:divsChild>
                <w:div w:id="893859078">
                  <w:marLeft w:val="0"/>
                  <w:marRight w:val="0"/>
                  <w:marTop w:val="0"/>
                  <w:marBottom w:val="0"/>
                  <w:divBdr>
                    <w:top w:val="none" w:sz="0" w:space="0" w:color="auto"/>
                    <w:left w:val="none" w:sz="0" w:space="0" w:color="auto"/>
                    <w:bottom w:val="none" w:sz="0" w:space="0" w:color="auto"/>
                    <w:right w:val="none" w:sz="0" w:space="0" w:color="auto"/>
                  </w:divBdr>
                  <w:divsChild>
                    <w:div w:id="1282108742">
                      <w:marLeft w:val="0"/>
                      <w:marRight w:val="0"/>
                      <w:marTop w:val="0"/>
                      <w:marBottom w:val="0"/>
                      <w:divBdr>
                        <w:top w:val="none" w:sz="0" w:space="0" w:color="auto"/>
                        <w:left w:val="none" w:sz="0" w:space="0" w:color="auto"/>
                        <w:bottom w:val="none" w:sz="0" w:space="0" w:color="auto"/>
                        <w:right w:val="none" w:sz="0" w:space="0" w:color="auto"/>
                      </w:divBdr>
                      <w:divsChild>
                        <w:div w:id="1563326811">
                          <w:marLeft w:val="0"/>
                          <w:marRight w:val="0"/>
                          <w:marTop w:val="0"/>
                          <w:marBottom w:val="0"/>
                          <w:divBdr>
                            <w:top w:val="none" w:sz="0" w:space="0" w:color="auto"/>
                            <w:left w:val="none" w:sz="0" w:space="0" w:color="auto"/>
                            <w:bottom w:val="none" w:sz="0" w:space="0" w:color="auto"/>
                            <w:right w:val="none" w:sz="0" w:space="0" w:color="auto"/>
                          </w:divBdr>
                          <w:divsChild>
                            <w:div w:id="10028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009">
      <w:bodyDiv w:val="1"/>
      <w:marLeft w:val="0"/>
      <w:marRight w:val="0"/>
      <w:marTop w:val="0"/>
      <w:marBottom w:val="0"/>
      <w:divBdr>
        <w:top w:val="none" w:sz="0" w:space="0" w:color="auto"/>
        <w:left w:val="none" w:sz="0" w:space="0" w:color="auto"/>
        <w:bottom w:val="none" w:sz="0" w:space="0" w:color="auto"/>
        <w:right w:val="none" w:sz="0" w:space="0" w:color="auto"/>
      </w:divBdr>
      <w:divsChild>
        <w:div w:id="229048810">
          <w:marLeft w:val="0"/>
          <w:marRight w:val="0"/>
          <w:marTop w:val="0"/>
          <w:marBottom w:val="0"/>
          <w:divBdr>
            <w:top w:val="none" w:sz="0" w:space="0" w:color="auto"/>
            <w:left w:val="none" w:sz="0" w:space="0" w:color="auto"/>
            <w:bottom w:val="none" w:sz="0" w:space="0" w:color="auto"/>
            <w:right w:val="none" w:sz="0" w:space="0" w:color="auto"/>
          </w:divBdr>
          <w:divsChild>
            <w:div w:id="1200242576">
              <w:marLeft w:val="0"/>
              <w:marRight w:val="0"/>
              <w:marTop w:val="0"/>
              <w:marBottom w:val="0"/>
              <w:divBdr>
                <w:top w:val="none" w:sz="0" w:space="0" w:color="auto"/>
                <w:left w:val="none" w:sz="0" w:space="0" w:color="auto"/>
                <w:bottom w:val="none" w:sz="0" w:space="0" w:color="auto"/>
                <w:right w:val="none" w:sz="0" w:space="0" w:color="auto"/>
              </w:divBdr>
              <w:divsChild>
                <w:div w:id="1918054148">
                  <w:marLeft w:val="0"/>
                  <w:marRight w:val="0"/>
                  <w:marTop w:val="0"/>
                  <w:marBottom w:val="0"/>
                  <w:divBdr>
                    <w:top w:val="none" w:sz="0" w:space="0" w:color="auto"/>
                    <w:left w:val="none" w:sz="0" w:space="0" w:color="auto"/>
                    <w:bottom w:val="none" w:sz="0" w:space="0" w:color="auto"/>
                    <w:right w:val="none" w:sz="0" w:space="0" w:color="auto"/>
                  </w:divBdr>
                  <w:divsChild>
                    <w:div w:id="491531480">
                      <w:marLeft w:val="0"/>
                      <w:marRight w:val="0"/>
                      <w:marTop w:val="0"/>
                      <w:marBottom w:val="0"/>
                      <w:divBdr>
                        <w:top w:val="none" w:sz="0" w:space="0" w:color="auto"/>
                        <w:left w:val="none" w:sz="0" w:space="0" w:color="auto"/>
                        <w:bottom w:val="none" w:sz="0" w:space="0" w:color="auto"/>
                        <w:right w:val="none" w:sz="0" w:space="0" w:color="auto"/>
                      </w:divBdr>
                      <w:divsChild>
                        <w:div w:id="1047607931">
                          <w:marLeft w:val="0"/>
                          <w:marRight w:val="0"/>
                          <w:marTop w:val="0"/>
                          <w:marBottom w:val="0"/>
                          <w:divBdr>
                            <w:top w:val="none" w:sz="0" w:space="0" w:color="auto"/>
                            <w:left w:val="none" w:sz="0" w:space="0" w:color="auto"/>
                            <w:bottom w:val="none" w:sz="0" w:space="0" w:color="auto"/>
                            <w:right w:val="none" w:sz="0" w:space="0" w:color="auto"/>
                          </w:divBdr>
                          <w:divsChild>
                            <w:div w:id="1787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2691">
      <w:bodyDiv w:val="1"/>
      <w:marLeft w:val="0"/>
      <w:marRight w:val="0"/>
      <w:marTop w:val="0"/>
      <w:marBottom w:val="0"/>
      <w:divBdr>
        <w:top w:val="none" w:sz="0" w:space="0" w:color="auto"/>
        <w:left w:val="none" w:sz="0" w:space="0" w:color="auto"/>
        <w:bottom w:val="none" w:sz="0" w:space="0" w:color="auto"/>
        <w:right w:val="none" w:sz="0" w:space="0" w:color="auto"/>
      </w:divBdr>
      <w:divsChild>
        <w:div w:id="114446415">
          <w:marLeft w:val="0"/>
          <w:marRight w:val="0"/>
          <w:marTop w:val="0"/>
          <w:marBottom w:val="0"/>
          <w:divBdr>
            <w:top w:val="none" w:sz="0" w:space="0" w:color="auto"/>
            <w:left w:val="none" w:sz="0" w:space="0" w:color="auto"/>
            <w:bottom w:val="none" w:sz="0" w:space="0" w:color="auto"/>
            <w:right w:val="none" w:sz="0" w:space="0" w:color="auto"/>
          </w:divBdr>
          <w:divsChild>
            <w:div w:id="171187152">
              <w:marLeft w:val="0"/>
              <w:marRight w:val="0"/>
              <w:marTop w:val="0"/>
              <w:marBottom w:val="0"/>
              <w:divBdr>
                <w:top w:val="none" w:sz="0" w:space="0" w:color="auto"/>
                <w:left w:val="none" w:sz="0" w:space="0" w:color="auto"/>
                <w:bottom w:val="none" w:sz="0" w:space="0" w:color="auto"/>
                <w:right w:val="none" w:sz="0" w:space="0" w:color="auto"/>
              </w:divBdr>
              <w:divsChild>
                <w:div w:id="695622369">
                  <w:marLeft w:val="0"/>
                  <w:marRight w:val="0"/>
                  <w:marTop w:val="0"/>
                  <w:marBottom w:val="0"/>
                  <w:divBdr>
                    <w:top w:val="none" w:sz="0" w:space="0" w:color="auto"/>
                    <w:left w:val="none" w:sz="0" w:space="0" w:color="auto"/>
                    <w:bottom w:val="none" w:sz="0" w:space="0" w:color="auto"/>
                    <w:right w:val="none" w:sz="0" w:space="0" w:color="auto"/>
                  </w:divBdr>
                  <w:divsChild>
                    <w:div w:id="1136338280">
                      <w:marLeft w:val="0"/>
                      <w:marRight w:val="0"/>
                      <w:marTop w:val="0"/>
                      <w:marBottom w:val="0"/>
                      <w:divBdr>
                        <w:top w:val="none" w:sz="0" w:space="0" w:color="auto"/>
                        <w:left w:val="none" w:sz="0" w:space="0" w:color="auto"/>
                        <w:bottom w:val="none" w:sz="0" w:space="0" w:color="auto"/>
                        <w:right w:val="none" w:sz="0" w:space="0" w:color="auto"/>
                      </w:divBdr>
                      <w:divsChild>
                        <w:div w:id="494304340">
                          <w:marLeft w:val="0"/>
                          <w:marRight w:val="0"/>
                          <w:marTop w:val="0"/>
                          <w:marBottom w:val="0"/>
                          <w:divBdr>
                            <w:top w:val="none" w:sz="0" w:space="0" w:color="auto"/>
                            <w:left w:val="none" w:sz="0" w:space="0" w:color="auto"/>
                            <w:bottom w:val="none" w:sz="0" w:space="0" w:color="auto"/>
                            <w:right w:val="none" w:sz="0" w:space="0" w:color="auto"/>
                          </w:divBdr>
                          <w:divsChild>
                            <w:div w:id="1761677387">
                              <w:marLeft w:val="0"/>
                              <w:marRight w:val="0"/>
                              <w:marTop w:val="0"/>
                              <w:marBottom w:val="0"/>
                              <w:divBdr>
                                <w:top w:val="none" w:sz="0" w:space="0" w:color="auto"/>
                                <w:left w:val="none" w:sz="0" w:space="0" w:color="auto"/>
                                <w:bottom w:val="none" w:sz="0" w:space="0" w:color="auto"/>
                                <w:right w:val="none" w:sz="0" w:space="0" w:color="auto"/>
                              </w:divBdr>
                              <w:divsChild>
                                <w:div w:id="20135392">
                                  <w:marLeft w:val="0"/>
                                  <w:marRight w:val="0"/>
                                  <w:marTop w:val="0"/>
                                  <w:marBottom w:val="0"/>
                                  <w:divBdr>
                                    <w:top w:val="none" w:sz="0" w:space="0" w:color="auto"/>
                                    <w:left w:val="none" w:sz="0" w:space="0" w:color="auto"/>
                                    <w:bottom w:val="none" w:sz="0" w:space="0" w:color="auto"/>
                                    <w:right w:val="none" w:sz="0" w:space="0" w:color="auto"/>
                                  </w:divBdr>
                                </w:div>
                                <w:div w:id="1529834880">
                                  <w:marLeft w:val="0"/>
                                  <w:marRight w:val="0"/>
                                  <w:marTop w:val="0"/>
                                  <w:marBottom w:val="0"/>
                                  <w:divBdr>
                                    <w:top w:val="none" w:sz="0" w:space="0" w:color="auto"/>
                                    <w:left w:val="none" w:sz="0" w:space="0" w:color="auto"/>
                                    <w:bottom w:val="none" w:sz="0" w:space="0" w:color="auto"/>
                                    <w:right w:val="none" w:sz="0" w:space="0" w:color="auto"/>
                                  </w:divBdr>
                                </w:div>
                                <w:div w:id="1736540000">
                                  <w:marLeft w:val="0"/>
                                  <w:marRight w:val="0"/>
                                  <w:marTop w:val="0"/>
                                  <w:marBottom w:val="0"/>
                                  <w:divBdr>
                                    <w:top w:val="none" w:sz="0" w:space="0" w:color="auto"/>
                                    <w:left w:val="none" w:sz="0" w:space="0" w:color="auto"/>
                                    <w:bottom w:val="none" w:sz="0" w:space="0" w:color="auto"/>
                                    <w:right w:val="none" w:sz="0" w:space="0" w:color="auto"/>
                                  </w:divBdr>
                                </w:div>
                                <w:div w:id="977566661">
                                  <w:marLeft w:val="0"/>
                                  <w:marRight w:val="0"/>
                                  <w:marTop w:val="0"/>
                                  <w:marBottom w:val="0"/>
                                  <w:divBdr>
                                    <w:top w:val="none" w:sz="0" w:space="0" w:color="auto"/>
                                    <w:left w:val="none" w:sz="0" w:space="0" w:color="auto"/>
                                    <w:bottom w:val="none" w:sz="0" w:space="0" w:color="auto"/>
                                    <w:right w:val="none" w:sz="0" w:space="0" w:color="auto"/>
                                  </w:divBdr>
                                </w:div>
                                <w:div w:id="1403796880">
                                  <w:marLeft w:val="0"/>
                                  <w:marRight w:val="0"/>
                                  <w:marTop w:val="0"/>
                                  <w:marBottom w:val="0"/>
                                  <w:divBdr>
                                    <w:top w:val="none" w:sz="0" w:space="0" w:color="auto"/>
                                    <w:left w:val="none" w:sz="0" w:space="0" w:color="auto"/>
                                    <w:bottom w:val="none" w:sz="0" w:space="0" w:color="auto"/>
                                    <w:right w:val="none" w:sz="0" w:space="0" w:color="auto"/>
                                  </w:divBdr>
                                </w:div>
                                <w:div w:id="1334213292">
                                  <w:marLeft w:val="0"/>
                                  <w:marRight w:val="0"/>
                                  <w:marTop w:val="0"/>
                                  <w:marBottom w:val="0"/>
                                  <w:divBdr>
                                    <w:top w:val="none" w:sz="0" w:space="0" w:color="auto"/>
                                    <w:left w:val="none" w:sz="0" w:space="0" w:color="auto"/>
                                    <w:bottom w:val="none" w:sz="0" w:space="0" w:color="auto"/>
                                    <w:right w:val="none" w:sz="0" w:space="0" w:color="auto"/>
                                  </w:divBdr>
                                </w:div>
                                <w:div w:id="921329797">
                                  <w:marLeft w:val="0"/>
                                  <w:marRight w:val="0"/>
                                  <w:marTop w:val="0"/>
                                  <w:marBottom w:val="0"/>
                                  <w:divBdr>
                                    <w:top w:val="none" w:sz="0" w:space="0" w:color="auto"/>
                                    <w:left w:val="none" w:sz="0" w:space="0" w:color="auto"/>
                                    <w:bottom w:val="none" w:sz="0" w:space="0" w:color="auto"/>
                                    <w:right w:val="none" w:sz="0" w:space="0" w:color="auto"/>
                                  </w:divBdr>
                                </w:div>
                                <w:div w:id="1762144879">
                                  <w:marLeft w:val="0"/>
                                  <w:marRight w:val="0"/>
                                  <w:marTop w:val="0"/>
                                  <w:marBottom w:val="0"/>
                                  <w:divBdr>
                                    <w:top w:val="none" w:sz="0" w:space="0" w:color="auto"/>
                                    <w:left w:val="none" w:sz="0" w:space="0" w:color="auto"/>
                                    <w:bottom w:val="none" w:sz="0" w:space="0" w:color="auto"/>
                                    <w:right w:val="none" w:sz="0" w:space="0" w:color="auto"/>
                                  </w:divBdr>
                                </w:div>
                                <w:div w:id="1938639824">
                                  <w:marLeft w:val="0"/>
                                  <w:marRight w:val="0"/>
                                  <w:marTop w:val="0"/>
                                  <w:marBottom w:val="0"/>
                                  <w:divBdr>
                                    <w:top w:val="none" w:sz="0" w:space="0" w:color="auto"/>
                                    <w:left w:val="none" w:sz="0" w:space="0" w:color="auto"/>
                                    <w:bottom w:val="none" w:sz="0" w:space="0" w:color="auto"/>
                                    <w:right w:val="none" w:sz="0" w:space="0" w:color="auto"/>
                                  </w:divBdr>
                                </w:div>
                                <w:div w:id="285234729">
                                  <w:marLeft w:val="0"/>
                                  <w:marRight w:val="0"/>
                                  <w:marTop w:val="0"/>
                                  <w:marBottom w:val="0"/>
                                  <w:divBdr>
                                    <w:top w:val="none" w:sz="0" w:space="0" w:color="auto"/>
                                    <w:left w:val="none" w:sz="0" w:space="0" w:color="auto"/>
                                    <w:bottom w:val="none" w:sz="0" w:space="0" w:color="auto"/>
                                    <w:right w:val="none" w:sz="0" w:space="0" w:color="auto"/>
                                  </w:divBdr>
                                </w:div>
                                <w:div w:id="95365442">
                                  <w:marLeft w:val="0"/>
                                  <w:marRight w:val="0"/>
                                  <w:marTop w:val="0"/>
                                  <w:marBottom w:val="0"/>
                                  <w:divBdr>
                                    <w:top w:val="none" w:sz="0" w:space="0" w:color="auto"/>
                                    <w:left w:val="none" w:sz="0" w:space="0" w:color="auto"/>
                                    <w:bottom w:val="none" w:sz="0" w:space="0" w:color="auto"/>
                                    <w:right w:val="none" w:sz="0" w:space="0" w:color="auto"/>
                                  </w:divBdr>
                                </w:div>
                                <w:div w:id="1358119482">
                                  <w:marLeft w:val="0"/>
                                  <w:marRight w:val="0"/>
                                  <w:marTop w:val="0"/>
                                  <w:marBottom w:val="0"/>
                                  <w:divBdr>
                                    <w:top w:val="none" w:sz="0" w:space="0" w:color="auto"/>
                                    <w:left w:val="none" w:sz="0" w:space="0" w:color="auto"/>
                                    <w:bottom w:val="none" w:sz="0" w:space="0" w:color="auto"/>
                                    <w:right w:val="none" w:sz="0" w:space="0" w:color="auto"/>
                                  </w:divBdr>
                                </w:div>
                                <w:div w:id="1404180094">
                                  <w:marLeft w:val="0"/>
                                  <w:marRight w:val="0"/>
                                  <w:marTop w:val="0"/>
                                  <w:marBottom w:val="0"/>
                                  <w:divBdr>
                                    <w:top w:val="none" w:sz="0" w:space="0" w:color="auto"/>
                                    <w:left w:val="none" w:sz="0" w:space="0" w:color="auto"/>
                                    <w:bottom w:val="none" w:sz="0" w:space="0" w:color="auto"/>
                                    <w:right w:val="none" w:sz="0" w:space="0" w:color="auto"/>
                                  </w:divBdr>
                                </w:div>
                                <w:div w:id="1892961916">
                                  <w:marLeft w:val="0"/>
                                  <w:marRight w:val="0"/>
                                  <w:marTop w:val="0"/>
                                  <w:marBottom w:val="0"/>
                                  <w:divBdr>
                                    <w:top w:val="none" w:sz="0" w:space="0" w:color="auto"/>
                                    <w:left w:val="none" w:sz="0" w:space="0" w:color="auto"/>
                                    <w:bottom w:val="none" w:sz="0" w:space="0" w:color="auto"/>
                                    <w:right w:val="none" w:sz="0" w:space="0" w:color="auto"/>
                                  </w:divBdr>
                                </w:div>
                                <w:div w:id="183791089">
                                  <w:marLeft w:val="0"/>
                                  <w:marRight w:val="0"/>
                                  <w:marTop w:val="0"/>
                                  <w:marBottom w:val="0"/>
                                  <w:divBdr>
                                    <w:top w:val="none" w:sz="0" w:space="0" w:color="auto"/>
                                    <w:left w:val="none" w:sz="0" w:space="0" w:color="auto"/>
                                    <w:bottom w:val="none" w:sz="0" w:space="0" w:color="auto"/>
                                    <w:right w:val="none" w:sz="0" w:space="0" w:color="auto"/>
                                  </w:divBdr>
                                </w:div>
                                <w:div w:id="1851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808812">
      <w:bodyDiv w:val="1"/>
      <w:marLeft w:val="0"/>
      <w:marRight w:val="0"/>
      <w:marTop w:val="0"/>
      <w:marBottom w:val="0"/>
      <w:divBdr>
        <w:top w:val="none" w:sz="0" w:space="0" w:color="auto"/>
        <w:left w:val="none" w:sz="0" w:space="0" w:color="auto"/>
        <w:bottom w:val="none" w:sz="0" w:space="0" w:color="auto"/>
        <w:right w:val="none" w:sz="0" w:space="0" w:color="auto"/>
      </w:divBdr>
      <w:divsChild>
        <w:div w:id="973943225">
          <w:marLeft w:val="0"/>
          <w:marRight w:val="0"/>
          <w:marTop w:val="0"/>
          <w:marBottom w:val="0"/>
          <w:divBdr>
            <w:top w:val="none" w:sz="0" w:space="0" w:color="auto"/>
            <w:left w:val="none" w:sz="0" w:space="0" w:color="auto"/>
            <w:bottom w:val="none" w:sz="0" w:space="0" w:color="auto"/>
            <w:right w:val="none" w:sz="0" w:space="0" w:color="auto"/>
          </w:divBdr>
          <w:divsChild>
            <w:div w:id="1354769609">
              <w:marLeft w:val="0"/>
              <w:marRight w:val="0"/>
              <w:marTop w:val="0"/>
              <w:marBottom w:val="0"/>
              <w:divBdr>
                <w:top w:val="none" w:sz="0" w:space="0" w:color="auto"/>
                <w:left w:val="none" w:sz="0" w:space="0" w:color="auto"/>
                <w:bottom w:val="none" w:sz="0" w:space="0" w:color="auto"/>
                <w:right w:val="none" w:sz="0" w:space="0" w:color="auto"/>
              </w:divBdr>
              <w:divsChild>
                <w:div w:id="467625399">
                  <w:marLeft w:val="0"/>
                  <w:marRight w:val="0"/>
                  <w:marTop w:val="0"/>
                  <w:marBottom w:val="0"/>
                  <w:divBdr>
                    <w:top w:val="none" w:sz="0" w:space="0" w:color="auto"/>
                    <w:left w:val="none" w:sz="0" w:space="0" w:color="auto"/>
                    <w:bottom w:val="none" w:sz="0" w:space="0" w:color="auto"/>
                    <w:right w:val="none" w:sz="0" w:space="0" w:color="auto"/>
                  </w:divBdr>
                  <w:divsChild>
                    <w:div w:id="1083381085">
                      <w:marLeft w:val="0"/>
                      <w:marRight w:val="0"/>
                      <w:marTop w:val="0"/>
                      <w:marBottom w:val="0"/>
                      <w:divBdr>
                        <w:top w:val="none" w:sz="0" w:space="0" w:color="auto"/>
                        <w:left w:val="none" w:sz="0" w:space="0" w:color="auto"/>
                        <w:bottom w:val="none" w:sz="0" w:space="0" w:color="auto"/>
                        <w:right w:val="none" w:sz="0" w:space="0" w:color="auto"/>
                      </w:divBdr>
                      <w:divsChild>
                        <w:div w:id="1736389994">
                          <w:marLeft w:val="0"/>
                          <w:marRight w:val="0"/>
                          <w:marTop w:val="0"/>
                          <w:marBottom w:val="0"/>
                          <w:divBdr>
                            <w:top w:val="none" w:sz="0" w:space="0" w:color="auto"/>
                            <w:left w:val="none" w:sz="0" w:space="0" w:color="auto"/>
                            <w:bottom w:val="none" w:sz="0" w:space="0" w:color="auto"/>
                            <w:right w:val="none" w:sz="0" w:space="0" w:color="auto"/>
                          </w:divBdr>
                          <w:divsChild>
                            <w:div w:id="382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sChild>
        <w:div w:id="2048943753">
          <w:marLeft w:val="0"/>
          <w:marRight w:val="0"/>
          <w:marTop w:val="0"/>
          <w:marBottom w:val="0"/>
          <w:divBdr>
            <w:top w:val="none" w:sz="0" w:space="0" w:color="auto"/>
            <w:left w:val="none" w:sz="0" w:space="0" w:color="auto"/>
            <w:bottom w:val="none" w:sz="0" w:space="0" w:color="auto"/>
            <w:right w:val="none" w:sz="0" w:space="0" w:color="auto"/>
          </w:divBdr>
          <w:divsChild>
            <w:div w:id="1758286994">
              <w:marLeft w:val="0"/>
              <w:marRight w:val="0"/>
              <w:marTop w:val="0"/>
              <w:marBottom w:val="0"/>
              <w:divBdr>
                <w:top w:val="none" w:sz="0" w:space="0" w:color="auto"/>
                <w:left w:val="none" w:sz="0" w:space="0" w:color="auto"/>
                <w:bottom w:val="none" w:sz="0" w:space="0" w:color="auto"/>
                <w:right w:val="none" w:sz="0" w:space="0" w:color="auto"/>
              </w:divBdr>
              <w:divsChild>
                <w:div w:id="1746024181">
                  <w:marLeft w:val="0"/>
                  <w:marRight w:val="0"/>
                  <w:marTop w:val="0"/>
                  <w:marBottom w:val="0"/>
                  <w:divBdr>
                    <w:top w:val="none" w:sz="0" w:space="0" w:color="auto"/>
                    <w:left w:val="none" w:sz="0" w:space="0" w:color="auto"/>
                    <w:bottom w:val="none" w:sz="0" w:space="0" w:color="auto"/>
                    <w:right w:val="none" w:sz="0" w:space="0" w:color="auto"/>
                  </w:divBdr>
                  <w:divsChild>
                    <w:div w:id="964458834">
                      <w:marLeft w:val="0"/>
                      <w:marRight w:val="0"/>
                      <w:marTop w:val="0"/>
                      <w:marBottom w:val="0"/>
                      <w:divBdr>
                        <w:top w:val="none" w:sz="0" w:space="0" w:color="auto"/>
                        <w:left w:val="none" w:sz="0" w:space="0" w:color="auto"/>
                        <w:bottom w:val="none" w:sz="0" w:space="0" w:color="auto"/>
                        <w:right w:val="none" w:sz="0" w:space="0" w:color="auto"/>
                      </w:divBdr>
                      <w:divsChild>
                        <w:div w:id="1361858774">
                          <w:marLeft w:val="0"/>
                          <w:marRight w:val="0"/>
                          <w:marTop w:val="0"/>
                          <w:marBottom w:val="0"/>
                          <w:divBdr>
                            <w:top w:val="none" w:sz="0" w:space="0" w:color="auto"/>
                            <w:left w:val="none" w:sz="0" w:space="0" w:color="auto"/>
                            <w:bottom w:val="none" w:sz="0" w:space="0" w:color="auto"/>
                            <w:right w:val="none" w:sz="0" w:space="0" w:color="auto"/>
                          </w:divBdr>
                          <w:divsChild>
                            <w:div w:id="1797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0420">
      <w:bodyDiv w:val="1"/>
      <w:marLeft w:val="0"/>
      <w:marRight w:val="0"/>
      <w:marTop w:val="0"/>
      <w:marBottom w:val="0"/>
      <w:divBdr>
        <w:top w:val="none" w:sz="0" w:space="0" w:color="auto"/>
        <w:left w:val="none" w:sz="0" w:space="0" w:color="auto"/>
        <w:bottom w:val="none" w:sz="0" w:space="0" w:color="auto"/>
        <w:right w:val="none" w:sz="0" w:space="0" w:color="auto"/>
      </w:divBdr>
      <w:divsChild>
        <w:div w:id="926112800">
          <w:marLeft w:val="0"/>
          <w:marRight w:val="0"/>
          <w:marTop w:val="0"/>
          <w:marBottom w:val="0"/>
          <w:divBdr>
            <w:top w:val="none" w:sz="0" w:space="0" w:color="auto"/>
            <w:left w:val="none" w:sz="0" w:space="0" w:color="auto"/>
            <w:bottom w:val="none" w:sz="0" w:space="0" w:color="auto"/>
            <w:right w:val="none" w:sz="0" w:space="0" w:color="auto"/>
          </w:divBdr>
          <w:divsChild>
            <w:div w:id="1173107243">
              <w:marLeft w:val="0"/>
              <w:marRight w:val="0"/>
              <w:marTop w:val="0"/>
              <w:marBottom w:val="0"/>
              <w:divBdr>
                <w:top w:val="none" w:sz="0" w:space="0" w:color="auto"/>
                <w:left w:val="none" w:sz="0" w:space="0" w:color="auto"/>
                <w:bottom w:val="none" w:sz="0" w:space="0" w:color="auto"/>
                <w:right w:val="none" w:sz="0" w:space="0" w:color="auto"/>
              </w:divBdr>
              <w:divsChild>
                <w:div w:id="1973899922">
                  <w:marLeft w:val="0"/>
                  <w:marRight w:val="0"/>
                  <w:marTop w:val="0"/>
                  <w:marBottom w:val="0"/>
                  <w:divBdr>
                    <w:top w:val="none" w:sz="0" w:space="0" w:color="auto"/>
                    <w:left w:val="none" w:sz="0" w:space="0" w:color="auto"/>
                    <w:bottom w:val="none" w:sz="0" w:space="0" w:color="auto"/>
                    <w:right w:val="none" w:sz="0" w:space="0" w:color="auto"/>
                  </w:divBdr>
                  <w:divsChild>
                    <w:div w:id="1700545130">
                      <w:marLeft w:val="0"/>
                      <w:marRight w:val="0"/>
                      <w:marTop w:val="0"/>
                      <w:marBottom w:val="0"/>
                      <w:divBdr>
                        <w:top w:val="none" w:sz="0" w:space="0" w:color="auto"/>
                        <w:left w:val="none" w:sz="0" w:space="0" w:color="auto"/>
                        <w:bottom w:val="none" w:sz="0" w:space="0" w:color="auto"/>
                        <w:right w:val="none" w:sz="0" w:space="0" w:color="auto"/>
                      </w:divBdr>
                      <w:divsChild>
                        <w:div w:id="1930380836">
                          <w:marLeft w:val="0"/>
                          <w:marRight w:val="0"/>
                          <w:marTop w:val="0"/>
                          <w:marBottom w:val="0"/>
                          <w:divBdr>
                            <w:top w:val="none" w:sz="0" w:space="0" w:color="auto"/>
                            <w:left w:val="none" w:sz="0" w:space="0" w:color="auto"/>
                            <w:bottom w:val="none" w:sz="0" w:space="0" w:color="auto"/>
                            <w:right w:val="none" w:sz="0" w:space="0" w:color="auto"/>
                          </w:divBdr>
                          <w:divsChild>
                            <w:div w:id="11038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77433">
      <w:bodyDiv w:val="1"/>
      <w:marLeft w:val="0"/>
      <w:marRight w:val="0"/>
      <w:marTop w:val="0"/>
      <w:marBottom w:val="0"/>
      <w:divBdr>
        <w:top w:val="none" w:sz="0" w:space="0" w:color="auto"/>
        <w:left w:val="none" w:sz="0" w:space="0" w:color="auto"/>
        <w:bottom w:val="none" w:sz="0" w:space="0" w:color="auto"/>
        <w:right w:val="none" w:sz="0" w:space="0" w:color="auto"/>
      </w:divBdr>
      <w:divsChild>
        <w:div w:id="630676415">
          <w:marLeft w:val="0"/>
          <w:marRight w:val="0"/>
          <w:marTop w:val="0"/>
          <w:marBottom w:val="0"/>
          <w:divBdr>
            <w:top w:val="none" w:sz="0" w:space="0" w:color="auto"/>
            <w:left w:val="none" w:sz="0" w:space="0" w:color="auto"/>
            <w:bottom w:val="none" w:sz="0" w:space="0" w:color="auto"/>
            <w:right w:val="none" w:sz="0" w:space="0" w:color="auto"/>
          </w:divBdr>
          <w:divsChild>
            <w:div w:id="740716733">
              <w:marLeft w:val="0"/>
              <w:marRight w:val="0"/>
              <w:marTop w:val="0"/>
              <w:marBottom w:val="0"/>
              <w:divBdr>
                <w:top w:val="none" w:sz="0" w:space="0" w:color="auto"/>
                <w:left w:val="none" w:sz="0" w:space="0" w:color="auto"/>
                <w:bottom w:val="none" w:sz="0" w:space="0" w:color="auto"/>
                <w:right w:val="none" w:sz="0" w:space="0" w:color="auto"/>
              </w:divBdr>
              <w:divsChild>
                <w:div w:id="2027637579">
                  <w:marLeft w:val="0"/>
                  <w:marRight w:val="0"/>
                  <w:marTop w:val="0"/>
                  <w:marBottom w:val="0"/>
                  <w:divBdr>
                    <w:top w:val="none" w:sz="0" w:space="0" w:color="auto"/>
                    <w:left w:val="none" w:sz="0" w:space="0" w:color="auto"/>
                    <w:bottom w:val="none" w:sz="0" w:space="0" w:color="auto"/>
                    <w:right w:val="none" w:sz="0" w:space="0" w:color="auto"/>
                  </w:divBdr>
                  <w:divsChild>
                    <w:div w:id="1639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70541">
      <w:bodyDiv w:val="1"/>
      <w:marLeft w:val="0"/>
      <w:marRight w:val="0"/>
      <w:marTop w:val="0"/>
      <w:marBottom w:val="0"/>
      <w:divBdr>
        <w:top w:val="none" w:sz="0" w:space="0" w:color="auto"/>
        <w:left w:val="none" w:sz="0" w:space="0" w:color="auto"/>
        <w:bottom w:val="none" w:sz="0" w:space="0" w:color="auto"/>
        <w:right w:val="none" w:sz="0" w:space="0" w:color="auto"/>
      </w:divBdr>
      <w:divsChild>
        <w:div w:id="956958460">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sChild>
                <w:div w:id="697123997">
                  <w:marLeft w:val="0"/>
                  <w:marRight w:val="0"/>
                  <w:marTop w:val="0"/>
                  <w:marBottom w:val="0"/>
                  <w:divBdr>
                    <w:top w:val="none" w:sz="0" w:space="0" w:color="auto"/>
                    <w:left w:val="none" w:sz="0" w:space="0" w:color="auto"/>
                    <w:bottom w:val="none" w:sz="0" w:space="0" w:color="auto"/>
                    <w:right w:val="none" w:sz="0" w:space="0" w:color="auto"/>
                  </w:divBdr>
                  <w:divsChild>
                    <w:div w:id="2118019631">
                      <w:marLeft w:val="0"/>
                      <w:marRight w:val="0"/>
                      <w:marTop w:val="0"/>
                      <w:marBottom w:val="0"/>
                      <w:divBdr>
                        <w:top w:val="none" w:sz="0" w:space="0" w:color="auto"/>
                        <w:left w:val="none" w:sz="0" w:space="0" w:color="auto"/>
                        <w:bottom w:val="none" w:sz="0" w:space="0" w:color="auto"/>
                        <w:right w:val="none" w:sz="0" w:space="0" w:color="auto"/>
                      </w:divBdr>
                      <w:divsChild>
                        <w:div w:id="458108077">
                          <w:marLeft w:val="0"/>
                          <w:marRight w:val="0"/>
                          <w:marTop w:val="0"/>
                          <w:marBottom w:val="0"/>
                          <w:divBdr>
                            <w:top w:val="none" w:sz="0" w:space="0" w:color="auto"/>
                            <w:left w:val="none" w:sz="0" w:space="0" w:color="auto"/>
                            <w:bottom w:val="none" w:sz="0" w:space="0" w:color="auto"/>
                            <w:right w:val="none" w:sz="0" w:space="0" w:color="auto"/>
                          </w:divBdr>
                          <w:divsChild>
                            <w:div w:id="12222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etting-up-charity/structures" TargetMode="External"/><Relationship Id="rId18" Type="http://schemas.openxmlformats.org/officeDocument/2006/relationships/hyperlink" Target="https://www.gov.uk/government/uploads/system/uploads/attachment_data/file/562469/Foundation_Model_Constitution.pdf" TargetMode="External"/><Relationship Id="rId26" Type="http://schemas.openxmlformats.org/officeDocument/2006/relationships/hyperlink" Target="https://knowhownonprofit.org/organisation/operations/safeguarding" TargetMode="External"/><Relationship Id="rId39" Type="http://schemas.openxmlformats.org/officeDocument/2006/relationships/hyperlink" Target="https://www.gov.uk/government/publications/charities-and-reserves-cc19/charities-and-reserves" TargetMode="External"/><Relationship Id="rId21" Type="http://schemas.openxmlformats.org/officeDocument/2006/relationships/hyperlink" Target="https://www.gov.uk/government/uploads/system/uploads/attachment_data/file/586357/GD2.pdf" TargetMode="External"/><Relationship Id="rId34" Type="http://schemas.openxmlformats.org/officeDocument/2006/relationships/hyperlink" Target="https://knowhownonprofit.org/tools-resources/board-basics/model-documents-and-templates/conflicts-of-interest-procedure" TargetMode="External"/><Relationship Id="rId42" Type="http://schemas.openxmlformats.org/officeDocument/2006/relationships/hyperlink" Target="https://www.gov.uk/set-up-a-social-enterprise" TargetMode="External"/><Relationship Id="rId47" Type="http://schemas.openxmlformats.org/officeDocument/2006/relationships/hyperlink" Target="https://www.gov.uk/government/publications/community-libraries-good-practice-toolkit/community-libraries-good-practice-toolkit" TargetMode="External"/><Relationship Id="rId50" Type="http://schemas.openxmlformats.org/officeDocument/2006/relationships/hyperlink" Target="https://www.socialenterprise.org.uk/Pages/Category/looking-to-start-a-social-enterprise"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setting-up-charity/name-your-charity" TargetMode="External"/><Relationship Id="rId17" Type="http://schemas.openxmlformats.org/officeDocument/2006/relationships/hyperlink" Target="https://www.gov.uk/government/uploads/system/uploads/attachment_data/file/562468/Association_Model_Constitution.pdf" TargetMode="External"/><Relationship Id="rId25" Type="http://schemas.openxmlformats.org/officeDocument/2006/relationships/hyperlink" Target="https://knowhownonprofit.org/tools-resources/hr-policies/health-and-safety-policy" TargetMode="External"/><Relationship Id="rId33" Type="http://schemas.openxmlformats.org/officeDocument/2006/relationships/hyperlink" Target="https://knowhownonprofit.org/tools-resources/board-basics/model-documents-and-templates/code-of-conduct" TargetMode="External"/><Relationship Id="rId38" Type="http://schemas.openxmlformats.org/officeDocument/2006/relationships/hyperlink" Target="https://www.gov.uk/guidance/legislative-changes-affecting-the-charitable-incorporated-organisation-cio" TargetMode="External"/><Relationship Id="rId46" Type="http://schemas.openxmlformats.org/officeDocument/2006/relationships/hyperlink" Target="https://communitylibrariesnetwork.wordpress.com/resourc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etting-up-a-charity-model-governing-documents" TargetMode="External"/><Relationship Id="rId20" Type="http://schemas.openxmlformats.org/officeDocument/2006/relationships/hyperlink" Target="https://www.gov.uk/government/uploads/system/uploads/attachment_data/file/586363/GD1_articles_of_association.pdf" TargetMode="External"/><Relationship Id="rId29" Type="http://schemas.openxmlformats.org/officeDocument/2006/relationships/hyperlink" Target="https://knowhownonprofit.org/governance/board-responsibilities/managing-risk" TargetMode="External"/><Relationship Id="rId41" Type="http://schemas.openxmlformats.org/officeDocument/2006/relationships/hyperlink" Target="https://assets.publishing.service.gov.uk/government/uploads/system/uploads/attachment_data/file/31677/11-1400-guide-legal-forms-for-social-enterprise.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tting-up-charity/charitable-purposes" TargetMode="External"/><Relationship Id="rId24" Type="http://schemas.openxmlformats.org/officeDocument/2006/relationships/hyperlink" Target="https://www.gov.uk/government/uploads/system/uploads/attachment_data/file/586359/GD3.pdf" TargetMode="External"/><Relationship Id="rId32" Type="http://schemas.openxmlformats.org/officeDocument/2006/relationships/hyperlink" Target="https://knowhownonprofit.org/tools-resources/board-basics" TargetMode="External"/><Relationship Id="rId37" Type="http://schemas.openxmlformats.org/officeDocument/2006/relationships/hyperlink" Target="https://www.gov.uk/setting-up-charity/register-your-charity" TargetMode="External"/><Relationship Id="rId40" Type="http://schemas.openxmlformats.org/officeDocument/2006/relationships/hyperlink" Target="https://www.gov.uk/government/publications/charity-reporting-and-accounting-the-essentials-march-2015-cc15c/charity-reporting-and-accounting-the-essentials-march-2015" TargetMode="External"/><Relationship Id="rId45" Type="http://schemas.openxmlformats.org/officeDocument/2006/relationships/hyperlink" Target="https://libraries.communityknowledgehub.org.uk/sites/default/files/income_and_expenditure_checklist.pdf"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setting-up-charity/register-your-charity" TargetMode="External"/><Relationship Id="rId23" Type="http://schemas.openxmlformats.org/officeDocument/2006/relationships/hyperlink" Target="https://www.gov.uk/government/uploads/system/uploads/attachment_data/file/269522/gd4text.doc" TargetMode="External"/><Relationship Id="rId28" Type="http://schemas.openxmlformats.org/officeDocument/2006/relationships/hyperlink" Target="https://knowhownonprofit.org/people/hr/equality-and-diversity" TargetMode="External"/><Relationship Id="rId36" Type="http://schemas.openxmlformats.org/officeDocument/2006/relationships/hyperlink" Target="https://knowhownonprofit.org/organisation/operations/policies-and-procedures/copy_of_policies" TargetMode="External"/><Relationship Id="rId49" Type="http://schemas.openxmlformats.org/officeDocument/2006/relationships/hyperlink" Target="http://www.bathnes.gov.uk/services/neighbourhoods-and-community-safety/community-activities/voluntary-and-community-groups" TargetMode="External"/><Relationship Id="rId57" Type="http://schemas.openxmlformats.org/officeDocument/2006/relationships/footer" Target="footer3.xml"/><Relationship Id="rId10" Type="http://schemas.openxmlformats.org/officeDocument/2006/relationships/hyperlink" Target="https://www.gov.uk/government/publications/finding-new-trustees-cc30" TargetMode="External"/><Relationship Id="rId19" Type="http://schemas.openxmlformats.org/officeDocument/2006/relationships/hyperlink" Target="https://www.gov.uk/government/uploads/system/uploads/attachment_data/file/586362/GD1_memorandum_of_association.pdf" TargetMode="External"/><Relationship Id="rId31" Type="http://schemas.openxmlformats.org/officeDocument/2006/relationships/hyperlink" Target="https://knowhownonprofit.org/organisation/operations/financial-management/strategy" TargetMode="External"/><Relationship Id="rId44" Type="http://schemas.openxmlformats.org/officeDocument/2006/relationships/hyperlink" Target="https://www.gov.uk/topic/running-charity/setting-u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setting-up-charity/governing-document" TargetMode="External"/><Relationship Id="rId22" Type="http://schemas.openxmlformats.org/officeDocument/2006/relationships/hyperlink" Target="https://www.gov.uk/government/uploads/system/uploads/attachment_data/file/586358/GD4.pdf" TargetMode="External"/><Relationship Id="rId27" Type="http://schemas.openxmlformats.org/officeDocument/2006/relationships/hyperlink" Target="https://knowhownonprofit.org/organisation/operations/dataprotection" TargetMode="External"/><Relationship Id="rId30" Type="http://schemas.openxmlformats.org/officeDocument/2006/relationships/hyperlink" Target="https://knowhownonprofit.org/organisation/operations/financial-management/procedures" TargetMode="External"/><Relationship Id="rId35" Type="http://schemas.openxmlformats.org/officeDocument/2006/relationships/hyperlink" Target="https://knowhownonprofit.org/tools-resources/board-basics/model-documents-and-templates/ncvoboardbasicstrusteeexpensesclaimform.docx" TargetMode="External"/><Relationship Id="rId43" Type="http://schemas.openxmlformats.org/officeDocument/2006/relationships/hyperlink" Target="https://www.socialenterprise.org.uk/start-your-social-enterprise" TargetMode="External"/><Relationship Id="rId48" Type="http://schemas.openxmlformats.org/officeDocument/2006/relationships/hyperlink" Target="https://www.dsc.org.uk/category/governance/"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auditwest.co.uk/"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24CA032D</Template>
  <TotalTime>118</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6</cp:revision>
  <cp:lastPrinted>2018-03-22T15:41:00Z</cp:lastPrinted>
  <dcterms:created xsi:type="dcterms:W3CDTF">2018-04-13T15:28:00Z</dcterms:created>
  <dcterms:modified xsi:type="dcterms:W3CDTF">2018-04-23T17:48:00Z</dcterms:modified>
</cp:coreProperties>
</file>