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69" w:rsidRDefault="007C2E69" w:rsidP="00C502C9">
      <w:pPr>
        <w:pStyle w:val="ListParagraph"/>
        <w:ind w:left="0"/>
        <w:jc w:val="both"/>
        <w:rPr>
          <w:rFonts w:cs="Arial"/>
          <w:b/>
          <w:sz w:val="28"/>
          <w:szCs w:val="28"/>
          <w:u w:val="single"/>
        </w:rPr>
      </w:pPr>
    </w:p>
    <w:p w:rsidR="007C2E69" w:rsidRDefault="007C2E69" w:rsidP="00C502C9">
      <w:pPr>
        <w:pStyle w:val="ListParagraph"/>
        <w:ind w:left="0"/>
        <w:jc w:val="both"/>
        <w:rPr>
          <w:rFonts w:cs="Arial"/>
          <w:b/>
          <w:sz w:val="28"/>
          <w:szCs w:val="28"/>
          <w:u w:val="single"/>
        </w:rPr>
      </w:pPr>
    </w:p>
    <w:p w:rsidR="007C2E69" w:rsidRDefault="007C2E69" w:rsidP="00C502C9">
      <w:pPr>
        <w:pStyle w:val="ListParagraph"/>
        <w:ind w:left="0"/>
        <w:jc w:val="both"/>
        <w:rPr>
          <w:rFonts w:cs="Arial"/>
          <w:b/>
          <w:sz w:val="28"/>
          <w:szCs w:val="28"/>
          <w:u w:val="single"/>
        </w:rPr>
      </w:pPr>
    </w:p>
    <w:p w:rsidR="00402FE9" w:rsidRPr="00402FE9" w:rsidRDefault="00402FE9" w:rsidP="007C2E69">
      <w:pPr>
        <w:pStyle w:val="ListParagraph"/>
        <w:ind w:left="0" w:firstLine="720"/>
        <w:jc w:val="both"/>
        <w:rPr>
          <w:rFonts w:cs="Arial"/>
          <w:b/>
          <w:sz w:val="28"/>
          <w:szCs w:val="28"/>
          <w:u w:val="single"/>
        </w:rPr>
      </w:pPr>
      <w:r w:rsidRPr="00402FE9">
        <w:rPr>
          <w:rFonts w:cs="Arial"/>
          <w:b/>
          <w:sz w:val="28"/>
          <w:szCs w:val="28"/>
          <w:u w:val="single"/>
        </w:rPr>
        <w:t>Advice leaflet for the treatment of Fleas, Bedbugs or Carpet Moths</w:t>
      </w:r>
    </w:p>
    <w:p w:rsidR="00402FE9" w:rsidRDefault="00402FE9" w:rsidP="00041243">
      <w:pPr>
        <w:jc w:val="both"/>
        <w:rPr>
          <w:rFonts w:cs="Arial"/>
          <w:sz w:val="28"/>
          <w:szCs w:val="28"/>
        </w:rPr>
      </w:pPr>
    </w:p>
    <w:p w:rsidR="00C502C9" w:rsidRDefault="00C502C9" w:rsidP="00041243">
      <w:pPr>
        <w:ind w:left="720"/>
        <w:jc w:val="both"/>
        <w:rPr>
          <w:rFonts w:cs="Arial"/>
        </w:rPr>
      </w:pPr>
    </w:p>
    <w:p w:rsidR="00C502C9" w:rsidRPr="00402FE9" w:rsidRDefault="00402FE9" w:rsidP="007C2E69">
      <w:pPr>
        <w:ind w:left="720"/>
        <w:jc w:val="both"/>
        <w:rPr>
          <w:rFonts w:cs="Arial"/>
        </w:rPr>
      </w:pPr>
      <w:r w:rsidRPr="00402FE9">
        <w:rPr>
          <w:rFonts w:cs="Arial"/>
        </w:rPr>
        <w:t>I would like to thank you for the confidence you have placed in the Council’s pest control service, to carry out treatment at your property.</w:t>
      </w:r>
    </w:p>
    <w:p w:rsidR="00402FE9" w:rsidRPr="00402FE9" w:rsidRDefault="00E16D7F" w:rsidP="00041243">
      <w:pPr>
        <w:jc w:val="both"/>
        <w:rPr>
          <w:rFonts w:cs="Arial"/>
        </w:rPr>
      </w:pPr>
      <w:r>
        <w:rPr>
          <w:rFonts w:cs="Arial"/>
        </w:rPr>
        <w:tab/>
      </w:r>
    </w:p>
    <w:p w:rsidR="00402FE9" w:rsidRPr="00402FE9" w:rsidRDefault="00402FE9" w:rsidP="00041243">
      <w:pPr>
        <w:ind w:left="720"/>
        <w:jc w:val="both"/>
        <w:rPr>
          <w:rFonts w:cs="Arial"/>
        </w:rPr>
      </w:pPr>
      <w:r w:rsidRPr="00402FE9">
        <w:rPr>
          <w:rFonts w:cs="Arial"/>
        </w:rPr>
        <w:t>The pest control officer will be using one of the most advanced insecticides on the market, and in order to enhance its effectiveness, I would request your help in doing the following before the officer arrives:-</w:t>
      </w:r>
    </w:p>
    <w:p w:rsidR="00402FE9" w:rsidRPr="00402FE9" w:rsidRDefault="00402FE9" w:rsidP="00041243">
      <w:pPr>
        <w:jc w:val="both"/>
        <w:rPr>
          <w:rFonts w:cs="Arial"/>
        </w:rPr>
      </w:pPr>
    </w:p>
    <w:p w:rsidR="00402FE9" w:rsidRPr="00402FE9" w:rsidRDefault="00402FE9" w:rsidP="0004124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Arial"/>
        </w:rPr>
      </w:pPr>
      <w:r w:rsidRPr="00402FE9">
        <w:rPr>
          <w:rFonts w:cs="Arial"/>
        </w:rPr>
        <w:t xml:space="preserve">Vacuum all floors and upholstered furniture </w:t>
      </w:r>
    </w:p>
    <w:p w:rsidR="00402FE9" w:rsidRPr="00402FE9" w:rsidRDefault="00402FE9" w:rsidP="0004124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Arial"/>
        </w:rPr>
      </w:pPr>
      <w:r w:rsidRPr="00402FE9">
        <w:rPr>
          <w:rFonts w:cs="Arial"/>
        </w:rPr>
        <w:t xml:space="preserve">Remove the vacuum cleaner bag after vacuuming and dispose of it in the waste bin or plastic refuse sack </w:t>
      </w:r>
      <w:r w:rsidRPr="00402FE9">
        <w:rPr>
          <w:rFonts w:cs="Arial"/>
          <w:b/>
        </w:rPr>
        <w:t>outside</w:t>
      </w:r>
    </w:p>
    <w:p w:rsidR="00402FE9" w:rsidRPr="00402FE9" w:rsidRDefault="00402FE9" w:rsidP="0004124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Arial"/>
        </w:rPr>
      </w:pPr>
      <w:r w:rsidRPr="00402FE9">
        <w:rPr>
          <w:rFonts w:cs="Arial"/>
        </w:rPr>
        <w:t>Remove all toys, decorative items, electrical equipment,  cushions and other items from the floors so that all areas of the floor can be treated if necessary</w:t>
      </w:r>
    </w:p>
    <w:p w:rsidR="00402FE9" w:rsidRPr="00402FE9" w:rsidRDefault="00402FE9" w:rsidP="0004124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Arial"/>
        </w:rPr>
      </w:pPr>
      <w:r w:rsidRPr="00402FE9">
        <w:rPr>
          <w:rFonts w:cs="Arial"/>
        </w:rPr>
        <w:t>Remove all articles from under the beds, on cupboard floors, and from under furniture</w:t>
      </w:r>
    </w:p>
    <w:p w:rsidR="00402FE9" w:rsidRPr="00402FE9" w:rsidRDefault="00402FE9" w:rsidP="0004124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="Arial"/>
        </w:rPr>
      </w:pPr>
      <w:r w:rsidRPr="00402FE9">
        <w:rPr>
          <w:rFonts w:cs="Arial"/>
        </w:rPr>
        <w:t>Remove pets from the areas to be treated, including covering fish and turning off tank</w:t>
      </w:r>
    </w:p>
    <w:p w:rsidR="00402FE9" w:rsidRDefault="00402FE9" w:rsidP="00041243">
      <w:pPr>
        <w:ind w:left="720"/>
        <w:jc w:val="both"/>
        <w:rPr>
          <w:rFonts w:cs="Arial"/>
          <w:b/>
        </w:rPr>
      </w:pPr>
      <w:r w:rsidRPr="00402FE9">
        <w:rPr>
          <w:rFonts w:cs="Arial"/>
          <w:b/>
        </w:rPr>
        <w:t>Unfortunately, if these steps haven’t been taken, the officer may not be able to treat. A further appointment will need to be made which will incur a call out charge.</w:t>
      </w:r>
    </w:p>
    <w:p w:rsidR="00E41099" w:rsidRPr="00402FE9" w:rsidRDefault="00E41099" w:rsidP="00041243">
      <w:pPr>
        <w:ind w:left="720"/>
        <w:jc w:val="both"/>
        <w:rPr>
          <w:rFonts w:cs="Arial"/>
          <w:b/>
        </w:rPr>
      </w:pPr>
    </w:p>
    <w:p w:rsidR="00402FE9" w:rsidRDefault="00402FE9" w:rsidP="00041243">
      <w:pPr>
        <w:ind w:firstLine="720"/>
        <w:jc w:val="both"/>
        <w:rPr>
          <w:rFonts w:cs="Arial"/>
        </w:rPr>
      </w:pPr>
      <w:r w:rsidRPr="00402FE9">
        <w:rPr>
          <w:rFonts w:cs="Arial"/>
        </w:rPr>
        <w:t>Once the treatment has been carried out, please observe the following:</w:t>
      </w:r>
    </w:p>
    <w:p w:rsidR="00E41099" w:rsidRPr="00402FE9" w:rsidRDefault="00E41099" w:rsidP="00041243">
      <w:pPr>
        <w:ind w:firstLine="720"/>
        <w:jc w:val="both"/>
        <w:rPr>
          <w:rFonts w:cs="Arial"/>
        </w:rPr>
      </w:pPr>
    </w:p>
    <w:p w:rsidR="00402FE9" w:rsidRPr="00402FE9" w:rsidRDefault="00402FE9" w:rsidP="0004124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Arial"/>
        </w:rPr>
      </w:pPr>
      <w:r w:rsidRPr="00402FE9">
        <w:rPr>
          <w:rFonts w:cs="Arial"/>
        </w:rPr>
        <w:t>With regard to flea treatments - treat any pet which may be infested with fleas.</w:t>
      </w:r>
    </w:p>
    <w:p w:rsidR="00402FE9" w:rsidRPr="00402FE9" w:rsidRDefault="00402FE9" w:rsidP="00041243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="Arial"/>
        </w:rPr>
      </w:pPr>
      <w:r w:rsidRPr="00402FE9">
        <w:rPr>
          <w:rFonts w:cs="Arial"/>
        </w:rPr>
        <w:t>If possible, do not vacuum for at least 10 -14 days after treatment, as vacuuming will remove the insecticide from the room. Continue to empty the cleaner bag</w:t>
      </w:r>
      <w:r w:rsidRPr="00402FE9">
        <w:rPr>
          <w:rFonts w:cs="Arial"/>
          <w:b/>
        </w:rPr>
        <w:t xml:space="preserve"> outside.</w:t>
      </w:r>
    </w:p>
    <w:p w:rsidR="00C502C9" w:rsidRDefault="00402FE9" w:rsidP="00C502C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="Arial"/>
        </w:rPr>
      </w:pPr>
      <w:r w:rsidRPr="00402FE9">
        <w:rPr>
          <w:rFonts w:cs="Arial"/>
        </w:rPr>
        <w:t>Do not allow any person or pet back into the property, until the treatment has completely dried.</w:t>
      </w:r>
    </w:p>
    <w:p w:rsidR="00402FE9" w:rsidRPr="00C502C9" w:rsidRDefault="00402FE9" w:rsidP="00C502C9">
      <w:pPr>
        <w:pStyle w:val="ListParagraph"/>
        <w:spacing w:after="200" w:line="276" w:lineRule="auto"/>
        <w:jc w:val="both"/>
        <w:rPr>
          <w:rFonts w:cs="Arial"/>
        </w:rPr>
      </w:pPr>
      <w:r w:rsidRPr="00C502C9">
        <w:rPr>
          <w:rFonts w:cs="Arial"/>
          <w:b/>
        </w:rPr>
        <w:t>What to expect after treatment:</w:t>
      </w:r>
    </w:p>
    <w:p w:rsidR="00402FE9" w:rsidRPr="00402FE9" w:rsidRDefault="00402FE9" w:rsidP="00041243">
      <w:pPr>
        <w:pStyle w:val="ListParagraph"/>
        <w:jc w:val="both"/>
        <w:rPr>
          <w:rFonts w:cs="Arial"/>
        </w:rPr>
      </w:pPr>
    </w:p>
    <w:p w:rsidR="00402FE9" w:rsidRPr="00402FE9" w:rsidRDefault="00402FE9" w:rsidP="00041243">
      <w:pPr>
        <w:pStyle w:val="ListParagraph"/>
        <w:jc w:val="both"/>
        <w:rPr>
          <w:rFonts w:cs="Arial"/>
        </w:rPr>
      </w:pPr>
      <w:r w:rsidRPr="00402FE9">
        <w:rPr>
          <w:rFonts w:cs="Arial"/>
        </w:rPr>
        <w:t xml:space="preserve">After treatment, you may still see evidence of the pest. This is because not all of the pests would have been present during the treatment. </w:t>
      </w:r>
      <w:r w:rsidR="00E73FBE">
        <w:rPr>
          <w:rFonts w:cs="Arial"/>
        </w:rPr>
        <w:t xml:space="preserve">The insecticide remains active and effective for 6 – 8 weeks. </w:t>
      </w:r>
      <w:r w:rsidRPr="00402FE9">
        <w:rPr>
          <w:rFonts w:cs="Arial"/>
        </w:rPr>
        <w:t>For this reason, please do not vacuum for as long as possible as vacuuming will remove the insecticide from the treated areas and reduce its effectiveness.</w:t>
      </w:r>
      <w:r w:rsidR="00E73FBE">
        <w:rPr>
          <w:rFonts w:cs="Arial"/>
        </w:rPr>
        <w:t xml:space="preserve"> Your Pest Control Officer will advise further during the visit.</w:t>
      </w:r>
    </w:p>
    <w:p w:rsidR="00402FE9" w:rsidRPr="00402FE9" w:rsidRDefault="00402FE9" w:rsidP="00041243">
      <w:pPr>
        <w:pStyle w:val="ListParagraph"/>
        <w:jc w:val="both"/>
        <w:rPr>
          <w:rFonts w:cs="Arial"/>
        </w:rPr>
      </w:pPr>
    </w:p>
    <w:p w:rsidR="00402FE9" w:rsidRPr="00402FE9" w:rsidRDefault="00402FE9" w:rsidP="00041243">
      <w:pPr>
        <w:pStyle w:val="ListParagraph"/>
        <w:jc w:val="both"/>
        <w:rPr>
          <w:rFonts w:cs="Arial"/>
        </w:rPr>
      </w:pPr>
      <w:r w:rsidRPr="00041243">
        <w:rPr>
          <w:rFonts w:cs="Arial"/>
        </w:rPr>
        <w:t>If</w:t>
      </w:r>
      <w:r w:rsidR="00F3557D" w:rsidRPr="00041243">
        <w:rPr>
          <w:rFonts w:cs="Arial"/>
        </w:rPr>
        <w:t xml:space="preserve"> there is still activity after 8</w:t>
      </w:r>
      <w:r w:rsidRPr="00041243">
        <w:rPr>
          <w:rFonts w:cs="Arial"/>
        </w:rPr>
        <w:t xml:space="preserve"> weeks following treatment, please contact the office on </w:t>
      </w:r>
      <w:r w:rsidRPr="00041243">
        <w:rPr>
          <w:rFonts w:cs="Arial"/>
          <w:b/>
        </w:rPr>
        <w:t xml:space="preserve">01225 </w:t>
      </w:r>
      <w:r w:rsidR="00B70AA8">
        <w:rPr>
          <w:rFonts w:cs="Arial"/>
          <w:b/>
        </w:rPr>
        <w:t xml:space="preserve">396007. </w:t>
      </w:r>
      <w:r w:rsidRPr="00041243">
        <w:rPr>
          <w:rFonts w:cs="Arial"/>
        </w:rPr>
        <w:t>This may indicate that re-infestation has occurred or another treatment is required. Any new treatment requested will be charged accordingly.</w:t>
      </w:r>
    </w:p>
    <w:p w:rsidR="00C502C9" w:rsidRDefault="00C502C9" w:rsidP="00C502C9">
      <w:pPr>
        <w:pStyle w:val="ListParagraph"/>
        <w:ind w:left="0" w:firstLine="720"/>
        <w:jc w:val="both"/>
        <w:rPr>
          <w:rFonts w:cs="Arial"/>
        </w:rPr>
      </w:pPr>
    </w:p>
    <w:p w:rsidR="00402FE9" w:rsidRPr="00402FE9" w:rsidRDefault="00402FE9" w:rsidP="00C502C9">
      <w:pPr>
        <w:pStyle w:val="ListParagraph"/>
        <w:ind w:left="0" w:firstLine="720"/>
        <w:jc w:val="both"/>
        <w:rPr>
          <w:rFonts w:cs="Arial"/>
        </w:rPr>
      </w:pPr>
      <w:r w:rsidRPr="00402FE9">
        <w:rPr>
          <w:rFonts w:cs="Arial"/>
        </w:rPr>
        <w:t>Thank you for your assistance</w:t>
      </w:r>
    </w:p>
    <w:p w:rsidR="00C502C9" w:rsidRDefault="00C502C9" w:rsidP="00041243">
      <w:pPr>
        <w:pStyle w:val="ListParagraph"/>
        <w:jc w:val="both"/>
        <w:rPr>
          <w:rFonts w:cs="Arial"/>
        </w:rPr>
      </w:pPr>
      <w:bookmarkStart w:id="0" w:name="_GoBack"/>
      <w:bookmarkEnd w:id="0"/>
    </w:p>
    <w:p w:rsidR="00402FE9" w:rsidRPr="00402FE9" w:rsidRDefault="00402FE9" w:rsidP="00041243">
      <w:pPr>
        <w:pStyle w:val="ListParagraph"/>
        <w:jc w:val="both"/>
        <w:rPr>
          <w:rFonts w:cs="Arial"/>
        </w:rPr>
      </w:pPr>
      <w:r w:rsidRPr="00402FE9">
        <w:rPr>
          <w:rFonts w:cs="Arial"/>
        </w:rPr>
        <w:t>Paul Munday</w:t>
      </w:r>
    </w:p>
    <w:p w:rsidR="00402FE9" w:rsidRPr="00402FE9" w:rsidRDefault="00402FE9" w:rsidP="00041243">
      <w:pPr>
        <w:pStyle w:val="ListParagraph"/>
        <w:tabs>
          <w:tab w:val="left" w:pos="6406"/>
        </w:tabs>
        <w:jc w:val="both"/>
        <w:rPr>
          <w:rFonts w:cs="Arial"/>
        </w:rPr>
      </w:pPr>
      <w:r w:rsidRPr="00402FE9">
        <w:rPr>
          <w:rFonts w:cs="Arial"/>
        </w:rPr>
        <w:t>Pest Control Supervisor</w:t>
      </w:r>
      <w:r>
        <w:rPr>
          <w:rFonts w:cs="Arial"/>
        </w:rPr>
        <w:tab/>
      </w:r>
    </w:p>
    <w:sectPr w:rsidR="00402FE9" w:rsidRPr="00402FE9" w:rsidSect="00402FE9">
      <w:headerReference w:type="first" r:id="rId8"/>
      <w:foot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2B" w:rsidRDefault="00A2312B">
      <w:r>
        <w:separator/>
      </w:r>
    </w:p>
  </w:endnote>
  <w:endnote w:type="continuationSeparator" w:id="0">
    <w:p w:rsidR="00A2312B" w:rsidRDefault="00A2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FB" w:rsidRDefault="00B70AA8">
    <w:pPr>
      <w:pStyle w:val="Footer"/>
    </w:pPr>
    <w:r>
      <w:rPr>
        <w:noProof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_x0000_s2058" type="#_x0000_t6" style="position:absolute;margin-left:437.05pt;margin-top:688.05pt;width:1in;height:1in;z-index:-251658240;mso-position-vertical-relative:page" wrapcoords="-225 225 -225 21375 21600 21375 450 225 -225 225" fillcolor="#36f" stroked="f">
          <w10:wrap type="square" anchory="page"/>
        </v:shape>
      </w:pict>
    </w:r>
    <w:r>
      <w:rPr>
        <w:noProof/>
      </w:rPr>
      <w:pict>
        <v:rect id="_x0000_s2057" style="position:absolute;margin-left:-49.15pt;margin-top:760.05pt;width:621pt;height:85.9pt;z-index:-251659264;mso-position-vertical-relative:page" wrapcoords="-26 0 -26 21412 21600 21412 21600 0 -26 0" fillcolor="#36f" stroked="f" strokecolor="blue">
          <w10:wrap type="squar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93.9pt;margin-top:778.2pt;width:324pt;height:54pt;z-index:251659264;mso-position-vertical-relative:page" filled="f" stroked="f">
          <v:textbox style="mso-next-textbox:#_x0000_s2059">
            <w:txbxContent>
              <w:p w:rsidR="00AD6F39" w:rsidRDefault="00E171E1" w:rsidP="00E171E1">
                <w:pPr>
                  <w:rPr>
                    <w:rFonts w:ascii="Helvetica" w:hAnsi="Helvetica" w:cs="Helvetica"/>
                    <w:color w:val="FFFFFF"/>
                    <w:sz w:val="28"/>
                    <w:szCs w:val="28"/>
                  </w:rPr>
                </w:pPr>
                <w:r>
                  <w:rPr>
                    <w:rFonts w:ascii="Helvetica" w:hAnsi="Helvetica" w:cs="Helvetica"/>
                    <w:color w:val="FFFFFF"/>
                    <w:sz w:val="28"/>
                    <w:szCs w:val="28"/>
                  </w:rPr>
                  <w:t xml:space="preserve">Bath and North East Somerset – </w:t>
                </w:r>
              </w:p>
              <w:p w:rsidR="00A013FB" w:rsidRPr="00E171E1" w:rsidRDefault="00E171E1" w:rsidP="00E171E1">
                <w:pPr>
                  <w:rPr>
                    <w:rFonts w:ascii="Helvetica" w:hAnsi="Helvetica" w:cs="Helvetica"/>
                    <w:color w:val="FFFFFF"/>
                    <w:sz w:val="28"/>
                    <w:szCs w:val="28"/>
                  </w:rPr>
                </w:pPr>
                <w:r>
                  <w:rPr>
                    <w:rFonts w:ascii="Helvetica" w:hAnsi="Helvetica" w:cs="Helvetica"/>
                    <w:i/>
                    <w:color w:val="FFFFFF"/>
                    <w:sz w:val="28"/>
                    <w:szCs w:val="28"/>
                  </w:rPr>
                  <w:t>The</w:t>
                </w:r>
                <w:r>
                  <w:rPr>
                    <w:rFonts w:ascii="Helvetica" w:hAnsi="Helvetica" w:cs="Helvetica"/>
                    <w:color w:val="FFFFFF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Helvetica" w:hAnsi="Helvetica" w:cs="Helvetica"/>
                    <w:color w:val="FFFFFF"/>
                    <w:sz w:val="28"/>
                    <w:szCs w:val="28"/>
                  </w:rPr>
                  <w:t xml:space="preserve">place </w:t>
                </w:r>
                <w:r w:rsidR="00AD6F39">
                  <w:rPr>
                    <w:rFonts w:ascii="Helvetica" w:hAnsi="Helvetica" w:cs="Helvetica"/>
                    <w:color w:val="FFFFFF"/>
                    <w:sz w:val="28"/>
                    <w:szCs w:val="28"/>
                  </w:rPr>
                  <w:t xml:space="preserve"> </w:t>
                </w:r>
                <w:r w:rsidR="006E3AE0">
                  <w:rPr>
                    <w:rFonts w:ascii="Helvetica" w:hAnsi="Helvetica" w:cs="Helvetica"/>
                    <w:color w:val="FFFFFF"/>
                    <w:sz w:val="28"/>
                    <w:szCs w:val="28"/>
                  </w:rPr>
                  <w:t>to</w:t>
                </w:r>
                <w:proofErr w:type="gramEnd"/>
                <w:r w:rsidR="006E3AE0">
                  <w:rPr>
                    <w:rFonts w:ascii="Helvetica" w:hAnsi="Helvetica" w:cs="Helvetica"/>
                    <w:color w:val="FFFFFF"/>
                    <w:sz w:val="28"/>
                    <w:szCs w:val="28"/>
                  </w:rPr>
                  <w:t xml:space="preserve"> live, work</w:t>
                </w:r>
                <w:r>
                  <w:rPr>
                    <w:rFonts w:ascii="Helvetica" w:hAnsi="Helvetica" w:cs="Helvetica"/>
                    <w:color w:val="FFFFFF"/>
                    <w:sz w:val="28"/>
                    <w:szCs w:val="28"/>
                  </w:rPr>
                  <w:t xml:space="preserve"> and visit</w:t>
                </w:r>
              </w:p>
            </w:txbxContent>
          </v:textbox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2B" w:rsidRDefault="00A2312B">
      <w:r>
        <w:separator/>
      </w:r>
    </w:p>
  </w:footnote>
  <w:footnote w:type="continuationSeparator" w:id="0">
    <w:p w:rsidR="00A2312B" w:rsidRDefault="00A23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FB" w:rsidRPr="00A013FB" w:rsidRDefault="00B70AA8" w:rsidP="00A013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9.2pt;margin-top:17.4pt;width:203.1pt;height:76.95pt;z-index:251656192;mso-position-vertical-relative:page" wrapcoords="-80 0 -80 21390 21600 21390 21600 0 -80 0">
          <v:imagedata r:id="rId1" o:title="BNES_logo_large"/>
          <w10:wrap type="squar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2409"/>
    <w:multiLevelType w:val="hybridMultilevel"/>
    <w:tmpl w:val="92FA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74D88"/>
    <w:multiLevelType w:val="hybridMultilevel"/>
    <w:tmpl w:val="57248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D5C98"/>
    <w:multiLevelType w:val="hybridMultilevel"/>
    <w:tmpl w:val="03620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67003"/>
    <w:multiLevelType w:val="hybridMultilevel"/>
    <w:tmpl w:val="06C28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8BD"/>
    <w:rsid w:val="00012D34"/>
    <w:rsid w:val="00041243"/>
    <w:rsid w:val="000C7254"/>
    <w:rsid w:val="000F35A4"/>
    <w:rsid w:val="001B2107"/>
    <w:rsid w:val="001B7426"/>
    <w:rsid w:val="001D4396"/>
    <w:rsid w:val="00320C2E"/>
    <w:rsid w:val="00335054"/>
    <w:rsid w:val="003A5456"/>
    <w:rsid w:val="00402FE9"/>
    <w:rsid w:val="00580592"/>
    <w:rsid w:val="006C68C2"/>
    <w:rsid w:val="006E3AE0"/>
    <w:rsid w:val="007C2E69"/>
    <w:rsid w:val="007D36DA"/>
    <w:rsid w:val="007F6C34"/>
    <w:rsid w:val="008108EB"/>
    <w:rsid w:val="0085016B"/>
    <w:rsid w:val="008518BD"/>
    <w:rsid w:val="00866F52"/>
    <w:rsid w:val="00871BB2"/>
    <w:rsid w:val="008E1882"/>
    <w:rsid w:val="00914AAE"/>
    <w:rsid w:val="00961534"/>
    <w:rsid w:val="0099127F"/>
    <w:rsid w:val="00A013FB"/>
    <w:rsid w:val="00A2312B"/>
    <w:rsid w:val="00A35F6E"/>
    <w:rsid w:val="00A77CD2"/>
    <w:rsid w:val="00A84858"/>
    <w:rsid w:val="00AD580C"/>
    <w:rsid w:val="00AD6F39"/>
    <w:rsid w:val="00B040D4"/>
    <w:rsid w:val="00B306EA"/>
    <w:rsid w:val="00B70AA8"/>
    <w:rsid w:val="00B96A1E"/>
    <w:rsid w:val="00C502C9"/>
    <w:rsid w:val="00E16D7F"/>
    <w:rsid w:val="00E171E1"/>
    <w:rsid w:val="00E41099"/>
    <w:rsid w:val="00E73FBE"/>
    <w:rsid w:val="00EC0865"/>
    <w:rsid w:val="00ED6762"/>
    <w:rsid w:val="00F3557D"/>
    <w:rsid w:val="00F976F8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F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13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13F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20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F56D866C.dotm</Template>
  <TotalTime>17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Double click the strapline below  to change the words in the blue box</vt:lpstr>
    </vt:vector>
  </TitlesOfParts>
  <Company>B&amp;NES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 click the strapline below  to change the words in the blue box</dc:title>
  <dc:creator>James Hinchcliffe</dc:creator>
  <cp:lastModifiedBy>Alyson Jabelman</cp:lastModifiedBy>
  <cp:revision>12</cp:revision>
  <cp:lastPrinted>2013-10-07T11:03:00Z</cp:lastPrinted>
  <dcterms:created xsi:type="dcterms:W3CDTF">2013-12-12T14:15:00Z</dcterms:created>
  <dcterms:modified xsi:type="dcterms:W3CDTF">2014-05-02T11:45:00Z</dcterms:modified>
</cp:coreProperties>
</file>