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896" w:rsidRDefault="00383882" w:rsidP="00021896">
      <w:pPr>
        <w:autoSpaceDE w:val="0"/>
        <w:autoSpaceDN w:val="0"/>
        <w:adjustRightInd w:val="0"/>
        <w:spacing w:after="0" w:line="240" w:lineRule="auto"/>
        <w:jc w:val="center"/>
        <w:rPr>
          <w:rFonts w:ascii="Arial" w:hAnsi="Arial" w:cs="Arial"/>
          <w:sz w:val="96"/>
          <w:szCs w:val="96"/>
        </w:rPr>
      </w:pPr>
      <w:r w:rsidRPr="00383882">
        <w:rPr>
          <w:rFonts w:ascii="Arial" w:hAnsi="Arial" w:cs="Arial"/>
          <w:noProof/>
          <w:sz w:val="96"/>
          <w:szCs w:val="96"/>
          <w:lang w:eastAsia="en-GB"/>
        </w:rPr>
        <mc:AlternateContent>
          <mc:Choice Requires="wps">
            <w:drawing>
              <wp:anchor distT="0" distB="0" distL="114300" distR="114300" simplePos="0" relativeHeight="251659264" behindDoc="0" locked="1" layoutInCell="1" allowOverlap="1" wp14:anchorId="3C3D1392" wp14:editId="0E249DFC">
                <wp:simplePos x="0" y="0"/>
                <wp:positionH relativeFrom="column">
                  <wp:posOffset>-471805</wp:posOffset>
                </wp:positionH>
                <wp:positionV relativeFrom="page">
                  <wp:posOffset>370840</wp:posOffset>
                </wp:positionV>
                <wp:extent cx="7200900" cy="6858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882" w:rsidRPr="00B040D4" w:rsidRDefault="00383882" w:rsidP="00383882">
                            <w:pPr>
                              <w:spacing w:after="0" w:line="240" w:lineRule="auto"/>
                              <w:rPr>
                                <w:rFonts w:ascii="Helvetica" w:hAnsi="Helvetica" w:cs="Helvetica"/>
                                <w:color w:val="FFFFFF"/>
                                <w:sz w:val="28"/>
                                <w:szCs w:val="28"/>
                              </w:rPr>
                            </w:pPr>
                            <w:r>
                              <w:rPr>
                                <w:rFonts w:ascii="Helvetica" w:hAnsi="Helvetica" w:cs="Helvetica"/>
                                <w:color w:val="FFFFFF"/>
                                <w:sz w:val="28"/>
                                <w:szCs w:val="28"/>
                              </w:rPr>
                              <w:t xml:space="preserve">Making Bath &amp; </w:t>
                            </w:r>
                            <w:r w:rsidRPr="00B040D4">
                              <w:rPr>
                                <w:rFonts w:ascii="Helvetica" w:hAnsi="Helvetica" w:cs="Helvetica"/>
                                <w:color w:val="FFFFFF"/>
                                <w:sz w:val="28"/>
                                <w:szCs w:val="28"/>
                              </w:rPr>
                              <w:t>North East Somerset</w:t>
                            </w:r>
                          </w:p>
                          <w:p w:rsidR="00383882" w:rsidRPr="00B040D4" w:rsidRDefault="00383882" w:rsidP="00383882">
                            <w:pPr>
                              <w:spacing w:after="0" w:line="240" w:lineRule="auto"/>
                              <w:rPr>
                                <w:rFonts w:ascii="Helvetica" w:hAnsi="Helvetica" w:cs="Helvetica"/>
                                <w:color w:val="FFFFFF"/>
                                <w:sz w:val="28"/>
                                <w:szCs w:val="28"/>
                              </w:rPr>
                            </w:pPr>
                            <w:proofErr w:type="gramStart"/>
                            <w:r>
                              <w:rPr>
                                <w:rFonts w:ascii="Helvetica" w:hAnsi="Helvetica" w:cs="Helvetica"/>
                                <w:color w:val="FFFFFF"/>
                                <w:sz w:val="28"/>
                                <w:szCs w:val="28"/>
                              </w:rPr>
                              <w:t>an</w:t>
                            </w:r>
                            <w:proofErr w:type="gramEnd"/>
                            <w:r>
                              <w:rPr>
                                <w:rFonts w:ascii="Helvetica" w:hAnsi="Helvetica" w:cs="Helvetica"/>
                                <w:color w:val="FFFFFF"/>
                                <w:sz w:val="28"/>
                                <w:szCs w:val="28"/>
                              </w:rPr>
                              <w:t xml:space="preserve"> </w:t>
                            </w:r>
                            <w:r w:rsidRPr="00296300">
                              <w:rPr>
                                <w:rFonts w:ascii="Helvetica" w:hAnsi="Helvetica" w:cs="Helvetica"/>
                                <w:b/>
                                <w:color w:val="FFFFFF"/>
                                <w:sz w:val="28"/>
                                <w:szCs w:val="28"/>
                              </w:rPr>
                              <w:t>even</w:t>
                            </w:r>
                            <w:r>
                              <w:rPr>
                                <w:rFonts w:ascii="Helvetica" w:hAnsi="Helvetica" w:cs="Helvetica"/>
                                <w:color w:val="FFFFFF"/>
                                <w:sz w:val="28"/>
                                <w:szCs w:val="28"/>
                              </w:rPr>
                              <w:t xml:space="preserve"> </w:t>
                            </w:r>
                            <w:r w:rsidRPr="00B040D4">
                              <w:rPr>
                                <w:rFonts w:ascii="Helvetica" w:hAnsi="Helvetica" w:cs="Helvetica"/>
                                <w:color w:val="FFFFFF"/>
                                <w:sz w:val="28"/>
                                <w:szCs w:val="28"/>
                              </w:rPr>
                              <w:t>better place to live, work and visit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7.15pt;margin-top:29.2pt;width:56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" filled="f" stroked="f">
                <v:textbox>
                  <w:txbxContent>
                    <w:p w:rsidR="00383882" w:rsidRPr="00B040D4" w:rsidRDefault="00383882" w:rsidP="00383882">
                      <w:pPr>
                        <w:spacing w:after="0" w:line="240" w:lineRule="auto"/>
                        <w:rPr>
                          <w:rFonts w:ascii="Helvetica" w:hAnsi="Helvetica" w:cs="Helvetica"/>
                          <w:color w:val="FFFFFF"/>
                          <w:sz w:val="28"/>
                          <w:szCs w:val="28"/>
                        </w:rPr>
                      </w:pPr>
                      <w:r>
                        <w:rPr>
                          <w:rFonts w:ascii="Helvetica" w:hAnsi="Helvetica" w:cs="Helvetica"/>
                          <w:color w:val="FFFFFF"/>
                          <w:sz w:val="28"/>
                          <w:szCs w:val="28"/>
                        </w:rPr>
                        <w:t xml:space="preserve">Making Bath &amp; </w:t>
                      </w:r>
                      <w:r w:rsidRPr="00B040D4">
                        <w:rPr>
                          <w:rFonts w:ascii="Helvetica" w:hAnsi="Helvetica" w:cs="Helvetica"/>
                          <w:color w:val="FFFFFF"/>
                          <w:sz w:val="28"/>
                          <w:szCs w:val="28"/>
                        </w:rPr>
                        <w:t>North East Somerset</w:t>
                      </w:r>
                    </w:p>
                    <w:p w:rsidR="00383882" w:rsidRPr="00B040D4" w:rsidRDefault="00383882" w:rsidP="00383882">
                      <w:pPr>
                        <w:spacing w:after="0" w:line="240" w:lineRule="auto"/>
                        <w:rPr>
                          <w:rFonts w:ascii="Helvetica" w:hAnsi="Helvetica" w:cs="Helvetica"/>
                          <w:color w:val="FFFFFF"/>
                          <w:sz w:val="28"/>
                          <w:szCs w:val="28"/>
                        </w:rPr>
                      </w:pPr>
                      <w:proofErr w:type="gramStart"/>
                      <w:r>
                        <w:rPr>
                          <w:rFonts w:ascii="Helvetica" w:hAnsi="Helvetica" w:cs="Helvetica"/>
                          <w:color w:val="FFFFFF"/>
                          <w:sz w:val="28"/>
                          <w:szCs w:val="28"/>
                        </w:rPr>
                        <w:t>an</w:t>
                      </w:r>
                      <w:proofErr w:type="gramEnd"/>
                      <w:r>
                        <w:rPr>
                          <w:rFonts w:ascii="Helvetica" w:hAnsi="Helvetica" w:cs="Helvetica"/>
                          <w:color w:val="FFFFFF"/>
                          <w:sz w:val="28"/>
                          <w:szCs w:val="28"/>
                        </w:rPr>
                        <w:t xml:space="preserve"> </w:t>
                      </w:r>
                      <w:r w:rsidRPr="00296300">
                        <w:rPr>
                          <w:rFonts w:ascii="Helvetica" w:hAnsi="Helvetica" w:cs="Helvetica"/>
                          <w:b/>
                          <w:color w:val="FFFFFF"/>
                          <w:sz w:val="28"/>
                          <w:szCs w:val="28"/>
                        </w:rPr>
                        <w:t>even</w:t>
                      </w:r>
                      <w:r>
                        <w:rPr>
                          <w:rFonts w:ascii="Helvetica" w:hAnsi="Helvetica" w:cs="Helvetica"/>
                          <w:color w:val="FFFFFF"/>
                          <w:sz w:val="28"/>
                          <w:szCs w:val="28"/>
                        </w:rPr>
                        <w:t xml:space="preserve"> </w:t>
                      </w:r>
                      <w:r w:rsidRPr="00B040D4">
                        <w:rPr>
                          <w:rFonts w:ascii="Helvetica" w:hAnsi="Helvetica" w:cs="Helvetica"/>
                          <w:color w:val="FFFFFF"/>
                          <w:sz w:val="28"/>
                          <w:szCs w:val="28"/>
                        </w:rPr>
                        <w:t>better place to live, work and visit</w:t>
                      </w:r>
                    </w:p>
                  </w:txbxContent>
                </v:textbox>
                <w10:wrap anchory="page"/>
                <w10:anchorlock/>
              </v:shape>
            </w:pict>
          </mc:Fallback>
        </mc:AlternateContent>
      </w:r>
      <w:r w:rsidRPr="00383882">
        <w:rPr>
          <w:rFonts w:ascii="Arial" w:hAnsi="Arial" w:cs="Arial"/>
          <w:noProof/>
          <w:sz w:val="96"/>
          <w:szCs w:val="96"/>
          <w:lang w:eastAsia="en-GB"/>
        </w:rPr>
        <mc:AlternateContent>
          <mc:Choice Requires="wps">
            <w:drawing>
              <wp:anchor distT="0" distB="0" distL="114300" distR="114300" simplePos="0" relativeHeight="251660288" behindDoc="1" locked="1" layoutInCell="1" allowOverlap="1" wp14:anchorId="41AC4138" wp14:editId="084EE274">
                <wp:simplePos x="0" y="0"/>
                <wp:positionH relativeFrom="column">
                  <wp:posOffset>-914400</wp:posOffset>
                </wp:positionH>
                <wp:positionV relativeFrom="page">
                  <wp:posOffset>0</wp:posOffset>
                </wp:positionV>
                <wp:extent cx="8001000" cy="1371600"/>
                <wp:effectExtent l="0" t="0" r="0" b="0"/>
                <wp:wrapSquare wrapText="bothSides"/>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371600"/>
                        </a:xfrm>
                        <a:prstGeom prst="rect">
                          <a:avLst/>
                        </a:prstGeom>
                        <a:solidFill>
                          <a:srgbClr val="3366FF"/>
                        </a:solidFill>
                        <a:ln>
                          <a:noFill/>
                        </a:ln>
                        <a:extLst>
                          <a:ext uri="{91240B29-F687-4F45-9708-019B960494DF}">
                            <a14:hiddenLine xmlns:a14="http://schemas.microsoft.com/office/drawing/2010/main" w="9525">
                              <a:solidFill>
                                <a:srgbClr val="33CCCC"/>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in;margin-top:0;width:630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" fillcolor="#36f" stroked="f" strokecolor="#3cc">
                <w10:wrap type="square" anchory="page"/>
                <w10:anchorlock/>
              </v:rect>
            </w:pict>
          </mc:Fallback>
        </mc:AlternateContent>
      </w:r>
      <w:r w:rsidRPr="00383882">
        <w:rPr>
          <w:rFonts w:ascii="Arial" w:hAnsi="Arial" w:cs="Arial"/>
          <w:noProof/>
          <w:sz w:val="96"/>
          <w:szCs w:val="96"/>
          <w:lang w:eastAsia="en-GB"/>
        </w:rPr>
        <mc:AlternateContent>
          <mc:Choice Requires="wps">
            <w:drawing>
              <wp:anchor distT="0" distB="0" distL="114300" distR="114300" simplePos="0" relativeHeight="251661312" behindDoc="0" locked="1" layoutInCell="1" allowOverlap="1" wp14:anchorId="4F4F772B" wp14:editId="369B9F30">
                <wp:simplePos x="0" y="0"/>
                <wp:positionH relativeFrom="column">
                  <wp:posOffset>5381625</wp:posOffset>
                </wp:positionH>
                <wp:positionV relativeFrom="page">
                  <wp:posOffset>1279525</wp:posOffset>
                </wp:positionV>
                <wp:extent cx="929640" cy="929640"/>
                <wp:effectExtent l="0" t="0" r="3810" b="3810"/>
                <wp:wrapSquare wrapText="bothSides"/>
                <wp:docPr id="17" name="Right Tri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29640" cy="929640"/>
                        </a:xfrm>
                        <a:prstGeom prst="rtTriangle">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17" o:spid="_x0000_s1026" type="#_x0000_t6" style="position:absolute;margin-left:423.75pt;margin-top:100.75pt;width:73.2pt;height:73.2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" fillcolor="#36f" stroked="f">
                <w10:wrap type="square" anchory="page"/>
                <w10:anchorlock/>
              </v:shape>
            </w:pict>
          </mc:Fallback>
        </mc:AlternateContent>
      </w:r>
    </w:p>
    <w:p w:rsidR="00021896" w:rsidRDefault="00383882" w:rsidP="00021896">
      <w:pPr>
        <w:autoSpaceDE w:val="0"/>
        <w:autoSpaceDN w:val="0"/>
        <w:adjustRightInd w:val="0"/>
        <w:spacing w:after="0" w:line="240" w:lineRule="auto"/>
        <w:jc w:val="center"/>
        <w:rPr>
          <w:rFonts w:ascii="Arial" w:hAnsi="Arial" w:cs="Arial"/>
          <w:sz w:val="96"/>
          <w:szCs w:val="96"/>
        </w:rPr>
      </w:pPr>
      <w:r>
        <w:rPr>
          <w:rFonts w:ascii="Arial" w:eastAsia="Times New Roman" w:hAnsi="Arial" w:cs="Arial"/>
          <w:noProof/>
          <w:szCs w:val="24"/>
          <w:lang w:eastAsia="en-GB"/>
        </w:rPr>
        <w:drawing>
          <wp:anchor distT="0" distB="0" distL="114300" distR="114300" simplePos="0" relativeHeight="251663360" behindDoc="1" locked="1" layoutInCell="1" allowOverlap="1" wp14:anchorId="6E31F71A" wp14:editId="0DE19184">
            <wp:simplePos x="0" y="0"/>
            <wp:positionH relativeFrom="column">
              <wp:posOffset>-657225</wp:posOffset>
            </wp:positionH>
            <wp:positionV relativeFrom="page">
              <wp:posOffset>9509760</wp:posOffset>
            </wp:positionV>
            <wp:extent cx="2579370" cy="977265"/>
            <wp:effectExtent l="0" t="0" r="0" b="0"/>
            <wp:wrapTopAndBottom/>
            <wp:docPr id="18" name="Picture 18" descr="BNES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NES_logo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9370" cy="977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1896" w:rsidRDefault="00021896" w:rsidP="00021896">
      <w:pPr>
        <w:autoSpaceDE w:val="0"/>
        <w:autoSpaceDN w:val="0"/>
        <w:adjustRightInd w:val="0"/>
        <w:spacing w:after="0" w:line="240" w:lineRule="auto"/>
        <w:jc w:val="center"/>
        <w:rPr>
          <w:rFonts w:ascii="Arial" w:hAnsi="Arial" w:cs="Arial"/>
          <w:sz w:val="96"/>
          <w:szCs w:val="96"/>
        </w:rPr>
      </w:pPr>
    </w:p>
    <w:p w:rsidR="00021896" w:rsidRPr="00021896" w:rsidRDefault="00021896" w:rsidP="00021896">
      <w:pPr>
        <w:autoSpaceDE w:val="0"/>
        <w:autoSpaceDN w:val="0"/>
        <w:adjustRightInd w:val="0"/>
        <w:spacing w:after="0" w:line="240" w:lineRule="auto"/>
        <w:jc w:val="center"/>
        <w:rPr>
          <w:rFonts w:ascii="Arial" w:hAnsi="Arial" w:cs="Arial"/>
          <w:sz w:val="96"/>
          <w:szCs w:val="96"/>
        </w:rPr>
      </w:pPr>
      <w:r w:rsidRPr="00021896">
        <w:rPr>
          <w:rFonts w:ascii="Arial" w:hAnsi="Arial" w:cs="Arial"/>
          <w:sz w:val="96"/>
          <w:szCs w:val="96"/>
        </w:rPr>
        <w:t>Bath &amp; North East Somerset Council</w:t>
      </w:r>
    </w:p>
    <w:p w:rsidR="00021896" w:rsidRPr="00021896" w:rsidRDefault="00021896" w:rsidP="00021896">
      <w:pPr>
        <w:autoSpaceDE w:val="0"/>
        <w:autoSpaceDN w:val="0"/>
        <w:adjustRightInd w:val="0"/>
        <w:spacing w:after="0" w:line="240" w:lineRule="auto"/>
        <w:jc w:val="center"/>
        <w:rPr>
          <w:rFonts w:ascii="Arial" w:hAnsi="Arial" w:cs="Arial"/>
          <w:sz w:val="96"/>
          <w:szCs w:val="96"/>
        </w:rPr>
      </w:pPr>
      <w:r w:rsidRPr="00021896">
        <w:rPr>
          <w:rFonts w:ascii="Arial" w:hAnsi="Arial" w:cs="Arial"/>
          <w:sz w:val="96"/>
          <w:szCs w:val="96"/>
        </w:rPr>
        <w:t>Commissioning</w:t>
      </w:r>
    </w:p>
    <w:p w:rsidR="00021896" w:rsidRPr="00021896" w:rsidRDefault="00021896" w:rsidP="00021896">
      <w:pPr>
        <w:autoSpaceDE w:val="0"/>
        <w:autoSpaceDN w:val="0"/>
        <w:adjustRightInd w:val="0"/>
        <w:spacing w:after="0" w:line="240" w:lineRule="auto"/>
        <w:jc w:val="center"/>
        <w:rPr>
          <w:rFonts w:ascii="Arial" w:hAnsi="Arial" w:cs="Arial"/>
          <w:sz w:val="96"/>
          <w:szCs w:val="96"/>
        </w:rPr>
      </w:pPr>
      <w:r w:rsidRPr="00021896">
        <w:rPr>
          <w:rFonts w:ascii="Arial" w:hAnsi="Arial" w:cs="Arial"/>
          <w:sz w:val="96"/>
          <w:szCs w:val="96"/>
        </w:rPr>
        <w:t>Intentions</w:t>
      </w:r>
      <w:r w:rsidR="009477F0">
        <w:rPr>
          <w:rFonts w:ascii="Arial" w:hAnsi="Arial" w:cs="Arial"/>
          <w:sz w:val="96"/>
          <w:szCs w:val="96"/>
        </w:rPr>
        <w:t xml:space="preserve"> Programme</w:t>
      </w:r>
    </w:p>
    <w:p w:rsidR="009477F0" w:rsidRDefault="009477F0" w:rsidP="00021896">
      <w:pPr>
        <w:autoSpaceDE w:val="0"/>
        <w:autoSpaceDN w:val="0"/>
        <w:adjustRightInd w:val="0"/>
        <w:spacing w:after="0" w:line="240" w:lineRule="auto"/>
        <w:jc w:val="center"/>
        <w:rPr>
          <w:rFonts w:ascii="Arial" w:hAnsi="Arial" w:cs="Arial"/>
          <w:sz w:val="96"/>
          <w:szCs w:val="96"/>
        </w:rPr>
      </w:pPr>
    </w:p>
    <w:p w:rsidR="0091184F" w:rsidRDefault="006B0E56" w:rsidP="00021896">
      <w:pPr>
        <w:autoSpaceDE w:val="0"/>
        <w:autoSpaceDN w:val="0"/>
        <w:adjustRightInd w:val="0"/>
        <w:spacing w:after="0" w:line="240" w:lineRule="auto"/>
        <w:jc w:val="center"/>
        <w:rPr>
          <w:rFonts w:ascii="Arial" w:hAnsi="Arial" w:cs="Arial"/>
          <w:sz w:val="96"/>
          <w:szCs w:val="96"/>
        </w:rPr>
      </w:pPr>
      <w:r>
        <w:rPr>
          <w:rFonts w:ascii="Arial" w:hAnsi="Arial" w:cs="Arial"/>
          <w:sz w:val="96"/>
          <w:szCs w:val="96"/>
        </w:rPr>
        <w:t>2013/14</w:t>
      </w:r>
      <w:r w:rsidR="009477F0">
        <w:rPr>
          <w:rFonts w:ascii="Arial" w:hAnsi="Arial" w:cs="Arial"/>
          <w:sz w:val="96"/>
          <w:szCs w:val="96"/>
        </w:rPr>
        <w:t xml:space="preserve"> </w:t>
      </w:r>
      <w:r w:rsidR="009329D8">
        <w:rPr>
          <w:rFonts w:ascii="Arial" w:hAnsi="Arial" w:cs="Arial"/>
          <w:sz w:val="96"/>
          <w:szCs w:val="96"/>
        </w:rPr>
        <w:t>–</w:t>
      </w:r>
      <w:r w:rsidR="009477F0">
        <w:rPr>
          <w:rFonts w:ascii="Arial" w:hAnsi="Arial" w:cs="Arial"/>
          <w:sz w:val="96"/>
          <w:szCs w:val="96"/>
        </w:rPr>
        <w:t xml:space="preserve"> </w:t>
      </w:r>
      <w:r w:rsidR="009329D8">
        <w:rPr>
          <w:rFonts w:ascii="Arial" w:hAnsi="Arial" w:cs="Arial"/>
          <w:sz w:val="96"/>
          <w:szCs w:val="96"/>
        </w:rPr>
        <w:t>201</w:t>
      </w:r>
      <w:r w:rsidR="00244D56">
        <w:rPr>
          <w:rFonts w:ascii="Arial" w:hAnsi="Arial" w:cs="Arial"/>
          <w:sz w:val="96"/>
          <w:szCs w:val="96"/>
        </w:rPr>
        <w:t>7</w:t>
      </w:r>
      <w:r w:rsidR="009329D8">
        <w:rPr>
          <w:rFonts w:ascii="Arial" w:hAnsi="Arial" w:cs="Arial"/>
          <w:sz w:val="96"/>
          <w:szCs w:val="96"/>
        </w:rPr>
        <w:t>/1</w:t>
      </w:r>
      <w:r w:rsidR="00244D56">
        <w:rPr>
          <w:rFonts w:ascii="Arial" w:hAnsi="Arial" w:cs="Arial"/>
          <w:sz w:val="96"/>
          <w:szCs w:val="96"/>
        </w:rPr>
        <w:t>8</w:t>
      </w:r>
    </w:p>
    <w:p w:rsidR="00021896" w:rsidRDefault="00021896" w:rsidP="00021896">
      <w:pPr>
        <w:autoSpaceDE w:val="0"/>
        <w:autoSpaceDN w:val="0"/>
        <w:adjustRightInd w:val="0"/>
        <w:spacing w:after="0" w:line="240" w:lineRule="auto"/>
        <w:rPr>
          <w:rFonts w:ascii="Arial" w:hAnsi="Arial" w:cs="Arial"/>
          <w:sz w:val="20"/>
          <w:szCs w:val="20"/>
        </w:rPr>
      </w:pPr>
    </w:p>
    <w:p w:rsidR="00A136EB" w:rsidRDefault="00A136EB" w:rsidP="00021896">
      <w:pPr>
        <w:autoSpaceDE w:val="0"/>
        <w:autoSpaceDN w:val="0"/>
        <w:adjustRightInd w:val="0"/>
        <w:spacing w:after="0" w:line="240" w:lineRule="auto"/>
        <w:rPr>
          <w:rFonts w:ascii="Arial" w:hAnsi="Arial" w:cs="Arial"/>
          <w:sz w:val="20"/>
          <w:szCs w:val="20"/>
        </w:rPr>
      </w:pPr>
    </w:p>
    <w:p w:rsidR="00A136EB" w:rsidRDefault="00A136EB" w:rsidP="00021896">
      <w:pPr>
        <w:autoSpaceDE w:val="0"/>
        <w:autoSpaceDN w:val="0"/>
        <w:adjustRightInd w:val="0"/>
        <w:spacing w:after="0" w:line="240" w:lineRule="auto"/>
        <w:rPr>
          <w:rFonts w:ascii="Arial" w:hAnsi="Arial" w:cs="Arial"/>
          <w:sz w:val="20"/>
          <w:szCs w:val="20"/>
        </w:rPr>
      </w:pPr>
    </w:p>
    <w:p w:rsidR="00A136EB" w:rsidRDefault="00A136EB" w:rsidP="00021896">
      <w:pPr>
        <w:autoSpaceDE w:val="0"/>
        <w:autoSpaceDN w:val="0"/>
        <w:adjustRightInd w:val="0"/>
        <w:spacing w:after="0" w:line="240" w:lineRule="auto"/>
        <w:rPr>
          <w:rFonts w:ascii="Arial" w:hAnsi="Arial" w:cs="Arial"/>
          <w:sz w:val="20"/>
          <w:szCs w:val="20"/>
        </w:rPr>
      </w:pPr>
    </w:p>
    <w:p w:rsidR="00A136EB" w:rsidRDefault="00A136EB" w:rsidP="00021896">
      <w:pPr>
        <w:autoSpaceDE w:val="0"/>
        <w:autoSpaceDN w:val="0"/>
        <w:adjustRightInd w:val="0"/>
        <w:spacing w:after="0" w:line="240" w:lineRule="auto"/>
        <w:rPr>
          <w:rFonts w:ascii="Arial" w:hAnsi="Arial" w:cs="Arial"/>
          <w:sz w:val="20"/>
          <w:szCs w:val="20"/>
        </w:rPr>
      </w:pPr>
    </w:p>
    <w:p w:rsidR="00A136EB" w:rsidRDefault="00A136EB" w:rsidP="00021896">
      <w:pPr>
        <w:autoSpaceDE w:val="0"/>
        <w:autoSpaceDN w:val="0"/>
        <w:adjustRightInd w:val="0"/>
        <w:spacing w:after="0" w:line="240" w:lineRule="auto"/>
        <w:rPr>
          <w:rFonts w:ascii="Arial" w:hAnsi="Arial" w:cs="Arial"/>
          <w:sz w:val="20"/>
          <w:szCs w:val="20"/>
        </w:rPr>
      </w:pPr>
    </w:p>
    <w:p w:rsidR="00A136EB" w:rsidRDefault="00A136EB" w:rsidP="00021896">
      <w:pPr>
        <w:autoSpaceDE w:val="0"/>
        <w:autoSpaceDN w:val="0"/>
        <w:adjustRightInd w:val="0"/>
        <w:spacing w:after="0" w:line="240" w:lineRule="auto"/>
        <w:rPr>
          <w:rFonts w:ascii="Arial" w:hAnsi="Arial" w:cs="Arial"/>
          <w:sz w:val="20"/>
          <w:szCs w:val="20"/>
        </w:rPr>
      </w:pPr>
    </w:p>
    <w:p w:rsidR="00A136EB" w:rsidRDefault="00A136EB" w:rsidP="00021896">
      <w:pPr>
        <w:autoSpaceDE w:val="0"/>
        <w:autoSpaceDN w:val="0"/>
        <w:adjustRightInd w:val="0"/>
        <w:spacing w:after="0" w:line="240" w:lineRule="auto"/>
        <w:rPr>
          <w:rFonts w:ascii="Arial" w:hAnsi="Arial" w:cs="Arial"/>
          <w:sz w:val="20"/>
          <w:szCs w:val="20"/>
        </w:rPr>
      </w:pPr>
    </w:p>
    <w:p w:rsidR="00A136EB" w:rsidRDefault="00A136EB" w:rsidP="00021896">
      <w:pPr>
        <w:autoSpaceDE w:val="0"/>
        <w:autoSpaceDN w:val="0"/>
        <w:adjustRightInd w:val="0"/>
        <w:spacing w:after="0" w:line="240" w:lineRule="auto"/>
        <w:rPr>
          <w:rFonts w:ascii="Arial" w:hAnsi="Arial" w:cs="Arial"/>
          <w:sz w:val="20"/>
          <w:szCs w:val="20"/>
        </w:rPr>
      </w:pPr>
    </w:p>
    <w:p w:rsidR="00A136EB" w:rsidRDefault="00A136EB" w:rsidP="00021896">
      <w:pPr>
        <w:autoSpaceDE w:val="0"/>
        <w:autoSpaceDN w:val="0"/>
        <w:adjustRightInd w:val="0"/>
        <w:spacing w:after="0" w:line="240" w:lineRule="auto"/>
        <w:rPr>
          <w:rFonts w:ascii="Arial" w:hAnsi="Arial" w:cs="Arial"/>
          <w:sz w:val="20"/>
          <w:szCs w:val="20"/>
        </w:rPr>
      </w:pPr>
    </w:p>
    <w:p w:rsidR="00A136EB" w:rsidRDefault="00A136EB" w:rsidP="00021896">
      <w:pPr>
        <w:autoSpaceDE w:val="0"/>
        <w:autoSpaceDN w:val="0"/>
        <w:adjustRightInd w:val="0"/>
        <w:spacing w:after="0" w:line="240" w:lineRule="auto"/>
        <w:rPr>
          <w:rFonts w:ascii="Arial" w:hAnsi="Arial" w:cs="Arial"/>
          <w:sz w:val="20"/>
          <w:szCs w:val="20"/>
        </w:rPr>
      </w:pPr>
    </w:p>
    <w:p w:rsidR="00A136EB" w:rsidRDefault="00A136EB" w:rsidP="00021896">
      <w:pPr>
        <w:autoSpaceDE w:val="0"/>
        <w:autoSpaceDN w:val="0"/>
        <w:adjustRightInd w:val="0"/>
        <w:spacing w:after="0" w:line="240" w:lineRule="auto"/>
        <w:rPr>
          <w:rFonts w:ascii="Arial" w:hAnsi="Arial" w:cs="Arial"/>
          <w:sz w:val="20"/>
          <w:szCs w:val="20"/>
        </w:rPr>
      </w:pPr>
    </w:p>
    <w:p w:rsidR="00A136EB" w:rsidRDefault="00A136EB" w:rsidP="00021896">
      <w:pPr>
        <w:autoSpaceDE w:val="0"/>
        <w:autoSpaceDN w:val="0"/>
        <w:adjustRightInd w:val="0"/>
        <w:spacing w:after="0" w:line="240" w:lineRule="auto"/>
        <w:rPr>
          <w:rFonts w:ascii="Arial" w:hAnsi="Arial" w:cs="Arial"/>
          <w:sz w:val="20"/>
          <w:szCs w:val="20"/>
        </w:rPr>
      </w:pPr>
    </w:p>
    <w:p w:rsidR="00CF55F6" w:rsidRDefault="00CF55F6" w:rsidP="00CF55F6">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Introduction</w:t>
      </w:r>
    </w:p>
    <w:p w:rsidR="00CF55F6" w:rsidRDefault="00CF55F6" w:rsidP="00CF55F6">
      <w:pPr>
        <w:autoSpaceDE w:val="0"/>
        <w:autoSpaceDN w:val="0"/>
        <w:adjustRightInd w:val="0"/>
        <w:spacing w:after="0" w:line="240" w:lineRule="auto"/>
        <w:rPr>
          <w:rFonts w:ascii="Arial" w:hAnsi="Arial" w:cs="Arial"/>
          <w:color w:val="000000"/>
          <w:sz w:val="24"/>
          <w:szCs w:val="24"/>
        </w:rPr>
      </w:pPr>
    </w:p>
    <w:p w:rsidR="00CF55F6" w:rsidRDefault="00CF55F6" w:rsidP="00CF55F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purpose of this document is to identify the </w:t>
      </w:r>
      <w:r w:rsidR="00DF5315">
        <w:rPr>
          <w:rFonts w:ascii="Arial" w:hAnsi="Arial" w:cs="Arial"/>
          <w:color w:val="000000"/>
          <w:sz w:val="24"/>
          <w:szCs w:val="24"/>
        </w:rPr>
        <w:t xml:space="preserve">goods, works and </w:t>
      </w:r>
      <w:r>
        <w:rPr>
          <w:rFonts w:ascii="Arial" w:hAnsi="Arial" w:cs="Arial"/>
          <w:color w:val="000000"/>
          <w:sz w:val="24"/>
          <w:szCs w:val="24"/>
        </w:rPr>
        <w:t xml:space="preserve">services which Bath &amp; North East Somerset Council will be seeking to commission </w:t>
      </w:r>
      <w:r w:rsidR="006B0E56">
        <w:rPr>
          <w:rFonts w:ascii="Arial" w:hAnsi="Arial" w:cs="Arial"/>
          <w:color w:val="000000"/>
          <w:sz w:val="24"/>
          <w:szCs w:val="24"/>
        </w:rPr>
        <w:t>from the financial year 2013/14 onwards</w:t>
      </w:r>
      <w:r>
        <w:rPr>
          <w:rFonts w:ascii="Arial" w:hAnsi="Arial" w:cs="Arial"/>
          <w:color w:val="000000"/>
          <w:sz w:val="24"/>
          <w:szCs w:val="24"/>
        </w:rPr>
        <w:t>.</w:t>
      </w:r>
    </w:p>
    <w:p w:rsidR="00CF55F6" w:rsidRDefault="00CF55F6" w:rsidP="00CF55F6">
      <w:pPr>
        <w:autoSpaceDE w:val="0"/>
        <w:autoSpaceDN w:val="0"/>
        <w:adjustRightInd w:val="0"/>
        <w:spacing w:after="0" w:line="240" w:lineRule="auto"/>
        <w:rPr>
          <w:rFonts w:ascii="Arial" w:hAnsi="Arial" w:cs="Arial"/>
          <w:color w:val="000000"/>
          <w:sz w:val="24"/>
          <w:szCs w:val="24"/>
        </w:rPr>
      </w:pPr>
    </w:p>
    <w:p w:rsidR="00CF55F6" w:rsidRDefault="00CF55F6" w:rsidP="00CF55F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We </w:t>
      </w:r>
      <w:r w:rsidR="00D24FA0">
        <w:rPr>
          <w:rFonts w:ascii="Arial" w:hAnsi="Arial" w:cs="Arial"/>
          <w:color w:val="000000"/>
          <w:sz w:val="24"/>
          <w:szCs w:val="24"/>
        </w:rPr>
        <w:t xml:space="preserve">publish this information openly </w:t>
      </w:r>
      <w:r>
        <w:rPr>
          <w:rFonts w:ascii="Arial" w:hAnsi="Arial" w:cs="Arial"/>
          <w:color w:val="000000"/>
          <w:sz w:val="24"/>
          <w:szCs w:val="24"/>
        </w:rPr>
        <w:t>because we want to give all service providers</w:t>
      </w:r>
      <w:r w:rsidR="005C3ADF">
        <w:rPr>
          <w:rFonts w:ascii="Arial" w:hAnsi="Arial" w:cs="Arial"/>
          <w:color w:val="000000"/>
          <w:sz w:val="24"/>
          <w:szCs w:val="24"/>
        </w:rPr>
        <w:t xml:space="preserve">, especially those based in Bath &amp; North East Somerset </w:t>
      </w:r>
      <w:r>
        <w:rPr>
          <w:rFonts w:ascii="Arial" w:hAnsi="Arial" w:cs="Arial"/>
          <w:color w:val="000000"/>
          <w:sz w:val="24"/>
          <w:szCs w:val="24"/>
        </w:rPr>
        <w:t>the opportunity to do business in the area.</w:t>
      </w:r>
    </w:p>
    <w:p w:rsidR="00CF55F6" w:rsidRDefault="00CF55F6" w:rsidP="00CF55F6">
      <w:pPr>
        <w:autoSpaceDE w:val="0"/>
        <w:autoSpaceDN w:val="0"/>
        <w:adjustRightInd w:val="0"/>
        <w:spacing w:after="0" w:line="240" w:lineRule="auto"/>
        <w:rPr>
          <w:rFonts w:ascii="Arial" w:hAnsi="Arial" w:cs="Arial"/>
          <w:color w:val="000000"/>
          <w:sz w:val="24"/>
          <w:szCs w:val="24"/>
        </w:rPr>
      </w:pPr>
    </w:p>
    <w:p w:rsidR="00CF55F6" w:rsidRDefault="00B82006" w:rsidP="00CF55F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document is split into five</w:t>
      </w:r>
      <w:r w:rsidR="00CF55F6">
        <w:rPr>
          <w:rFonts w:ascii="Arial" w:hAnsi="Arial" w:cs="Arial"/>
          <w:color w:val="000000"/>
          <w:sz w:val="24"/>
          <w:szCs w:val="24"/>
        </w:rPr>
        <w:t xml:space="preserve"> sections:</w:t>
      </w:r>
    </w:p>
    <w:p w:rsidR="00CF55F6" w:rsidRDefault="00CF55F6" w:rsidP="00CF55F6">
      <w:pPr>
        <w:autoSpaceDE w:val="0"/>
        <w:autoSpaceDN w:val="0"/>
        <w:adjustRightInd w:val="0"/>
        <w:spacing w:after="0" w:line="240" w:lineRule="auto"/>
        <w:rPr>
          <w:rFonts w:ascii="Arial" w:hAnsi="Arial" w:cs="Arial"/>
          <w:color w:val="000000"/>
          <w:sz w:val="24"/>
          <w:szCs w:val="24"/>
        </w:rPr>
      </w:pPr>
    </w:p>
    <w:p w:rsidR="00CF55F6" w:rsidRDefault="00CF55F6" w:rsidP="00CF55F6">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CF55F6">
        <w:rPr>
          <w:rFonts w:ascii="Arial" w:hAnsi="Arial" w:cs="Arial"/>
          <w:color w:val="000000"/>
          <w:sz w:val="24"/>
          <w:szCs w:val="24"/>
        </w:rPr>
        <w:t>Outline of the Council’s approach to commissioning and service delivery</w:t>
      </w:r>
    </w:p>
    <w:p w:rsidR="00CF55F6" w:rsidRDefault="00CF55F6" w:rsidP="00CF55F6">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CF55F6">
        <w:rPr>
          <w:rFonts w:ascii="Arial" w:hAnsi="Arial" w:cs="Arial"/>
          <w:color w:val="000000"/>
          <w:sz w:val="24"/>
          <w:szCs w:val="24"/>
        </w:rPr>
        <w:t>An explanation of the Council’s commissioning framework</w:t>
      </w:r>
    </w:p>
    <w:p w:rsidR="00CF55F6" w:rsidRDefault="00CF55F6" w:rsidP="00CF55F6">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CF55F6">
        <w:rPr>
          <w:rFonts w:ascii="Arial" w:hAnsi="Arial" w:cs="Arial"/>
          <w:color w:val="000000"/>
          <w:sz w:val="24"/>
          <w:szCs w:val="24"/>
        </w:rPr>
        <w:t>Presentation of commissioning intentions</w:t>
      </w:r>
    </w:p>
    <w:p w:rsidR="00CF55F6" w:rsidRDefault="00CF55F6" w:rsidP="00CF55F6">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CF55F6">
        <w:rPr>
          <w:rFonts w:ascii="Arial" w:hAnsi="Arial" w:cs="Arial"/>
          <w:color w:val="000000"/>
          <w:sz w:val="24"/>
          <w:szCs w:val="24"/>
        </w:rPr>
        <w:t>Implication</w:t>
      </w:r>
      <w:r w:rsidR="00B82006">
        <w:rPr>
          <w:rFonts w:ascii="Arial" w:hAnsi="Arial" w:cs="Arial"/>
          <w:color w:val="000000"/>
          <w:sz w:val="24"/>
          <w:szCs w:val="24"/>
        </w:rPr>
        <w:t>s of the new approach</w:t>
      </w:r>
    </w:p>
    <w:p w:rsidR="00B82006" w:rsidRDefault="00B82006" w:rsidP="00CF55F6">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Conclusions</w:t>
      </w:r>
    </w:p>
    <w:p w:rsidR="00CF55F6" w:rsidRPr="00CF55F6" w:rsidRDefault="00CF55F6" w:rsidP="00CF55F6">
      <w:pPr>
        <w:autoSpaceDE w:val="0"/>
        <w:autoSpaceDN w:val="0"/>
        <w:adjustRightInd w:val="0"/>
        <w:spacing w:after="0" w:line="240" w:lineRule="auto"/>
        <w:ind w:left="360"/>
        <w:rPr>
          <w:rFonts w:ascii="Arial" w:hAnsi="Arial" w:cs="Arial"/>
          <w:color w:val="000000"/>
          <w:sz w:val="24"/>
          <w:szCs w:val="24"/>
        </w:rPr>
      </w:pPr>
    </w:p>
    <w:p w:rsidR="00CF55F6" w:rsidRDefault="00CF55F6" w:rsidP="00CF55F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intention is that any potential service provider can use this document to understand more about the approach the Council is taking to provide the best possible service outcomes for the communities of Bath &amp; North East Somerset, and the opportunities this may bring to service providers across the city and beyond.</w:t>
      </w:r>
    </w:p>
    <w:p w:rsidR="00CF55F6" w:rsidRDefault="00CF55F6" w:rsidP="00CF55F6">
      <w:pPr>
        <w:autoSpaceDE w:val="0"/>
        <w:autoSpaceDN w:val="0"/>
        <w:adjustRightInd w:val="0"/>
        <w:spacing w:after="0" w:line="240" w:lineRule="auto"/>
        <w:rPr>
          <w:rFonts w:ascii="Arial" w:hAnsi="Arial" w:cs="Arial"/>
          <w:color w:val="000000"/>
          <w:sz w:val="24"/>
          <w:szCs w:val="24"/>
        </w:rPr>
      </w:pPr>
    </w:p>
    <w:p w:rsidR="00CF55F6" w:rsidRPr="005C3ADF" w:rsidRDefault="00CF55F6" w:rsidP="005C3ADF">
      <w:pPr>
        <w:pStyle w:val="ListParagraph"/>
        <w:numPr>
          <w:ilvl w:val="0"/>
          <w:numId w:val="2"/>
        </w:numPr>
        <w:autoSpaceDE w:val="0"/>
        <w:autoSpaceDN w:val="0"/>
        <w:adjustRightInd w:val="0"/>
        <w:spacing w:after="0" w:line="240" w:lineRule="auto"/>
        <w:rPr>
          <w:rFonts w:ascii="Arial" w:hAnsi="Arial" w:cs="Arial"/>
          <w:b/>
          <w:bCs/>
          <w:color w:val="000000"/>
          <w:sz w:val="28"/>
          <w:szCs w:val="28"/>
        </w:rPr>
      </w:pPr>
      <w:r w:rsidRPr="005C3ADF">
        <w:rPr>
          <w:rFonts w:ascii="Arial" w:hAnsi="Arial" w:cs="Arial"/>
          <w:b/>
          <w:bCs/>
          <w:color w:val="000000"/>
          <w:sz w:val="28"/>
          <w:szCs w:val="28"/>
        </w:rPr>
        <w:t>Approach to Commissioning and Service Delivery</w:t>
      </w:r>
    </w:p>
    <w:p w:rsidR="00CF55F6" w:rsidRDefault="00CF55F6" w:rsidP="00CF55F6">
      <w:pPr>
        <w:autoSpaceDE w:val="0"/>
        <w:autoSpaceDN w:val="0"/>
        <w:adjustRightInd w:val="0"/>
        <w:spacing w:after="0" w:line="240" w:lineRule="auto"/>
        <w:rPr>
          <w:rFonts w:ascii="Arial" w:hAnsi="Arial" w:cs="Arial"/>
          <w:b/>
          <w:bCs/>
          <w:color w:val="000000"/>
          <w:sz w:val="28"/>
          <w:szCs w:val="28"/>
        </w:rPr>
      </w:pPr>
    </w:p>
    <w:p w:rsidR="00CF55F6" w:rsidRDefault="00CF55F6" w:rsidP="00CF55F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Council is responsible for a huge diversity of services which has a significant impact upon the lives of all communities across the area. Every y</w:t>
      </w:r>
      <w:r w:rsidR="005C3ADF">
        <w:rPr>
          <w:rFonts w:ascii="Arial" w:hAnsi="Arial" w:cs="Arial"/>
          <w:color w:val="000000"/>
          <w:sz w:val="24"/>
          <w:szCs w:val="24"/>
        </w:rPr>
        <w:t>ear, expenditure of over £300</w:t>
      </w:r>
      <w:r>
        <w:rPr>
          <w:rFonts w:ascii="Arial" w:hAnsi="Arial" w:cs="Arial"/>
          <w:color w:val="000000"/>
          <w:sz w:val="24"/>
          <w:szCs w:val="24"/>
        </w:rPr>
        <w:t xml:space="preserve"> Million is committed to provide these services.</w:t>
      </w:r>
    </w:p>
    <w:p w:rsidR="00CF55F6" w:rsidRDefault="00CF55F6" w:rsidP="00CF55F6">
      <w:pPr>
        <w:autoSpaceDE w:val="0"/>
        <w:autoSpaceDN w:val="0"/>
        <w:adjustRightInd w:val="0"/>
        <w:spacing w:after="0" w:line="240" w:lineRule="auto"/>
        <w:rPr>
          <w:rFonts w:ascii="Arial" w:hAnsi="Arial" w:cs="Arial"/>
          <w:color w:val="000000"/>
          <w:sz w:val="24"/>
          <w:szCs w:val="24"/>
        </w:rPr>
      </w:pPr>
    </w:p>
    <w:p w:rsidR="00CF55F6" w:rsidRDefault="00CF55F6" w:rsidP="00CF55F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 the past the commissioning </w:t>
      </w:r>
      <w:r w:rsidR="00B82006">
        <w:rPr>
          <w:rFonts w:ascii="Arial" w:hAnsi="Arial" w:cs="Arial"/>
          <w:color w:val="000000"/>
          <w:sz w:val="24"/>
          <w:szCs w:val="24"/>
        </w:rPr>
        <w:t xml:space="preserve">of </w:t>
      </w:r>
      <w:r>
        <w:rPr>
          <w:rFonts w:ascii="Arial" w:hAnsi="Arial" w:cs="Arial"/>
          <w:color w:val="000000"/>
          <w:sz w:val="24"/>
          <w:szCs w:val="24"/>
        </w:rPr>
        <w:t xml:space="preserve">services has been left to each individual part of the organisation to manage. </w:t>
      </w:r>
      <w:r w:rsidR="00B82006">
        <w:rPr>
          <w:rFonts w:ascii="Arial" w:hAnsi="Arial" w:cs="Arial"/>
          <w:color w:val="000000"/>
          <w:sz w:val="24"/>
          <w:szCs w:val="24"/>
        </w:rPr>
        <w:t>Whilst performance has been high in certain services t</w:t>
      </w:r>
      <w:r>
        <w:rPr>
          <w:rFonts w:ascii="Arial" w:hAnsi="Arial" w:cs="Arial"/>
          <w:color w:val="000000"/>
          <w:sz w:val="24"/>
          <w:szCs w:val="24"/>
        </w:rPr>
        <w:t xml:space="preserve">his has led to </w:t>
      </w:r>
      <w:r w:rsidR="00FF64BF">
        <w:rPr>
          <w:rFonts w:ascii="Arial" w:hAnsi="Arial" w:cs="Arial"/>
          <w:color w:val="000000"/>
          <w:sz w:val="24"/>
          <w:szCs w:val="24"/>
        </w:rPr>
        <w:t xml:space="preserve">the potential </w:t>
      </w:r>
      <w:r w:rsidR="00B82006">
        <w:rPr>
          <w:rFonts w:ascii="Arial" w:hAnsi="Arial" w:cs="Arial"/>
          <w:color w:val="000000"/>
          <w:sz w:val="24"/>
          <w:szCs w:val="24"/>
        </w:rPr>
        <w:t xml:space="preserve">risk </w:t>
      </w:r>
      <w:r w:rsidR="00FF64BF">
        <w:rPr>
          <w:rFonts w:ascii="Arial" w:hAnsi="Arial" w:cs="Arial"/>
          <w:color w:val="000000"/>
          <w:sz w:val="24"/>
          <w:szCs w:val="24"/>
        </w:rPr>
        <w:t xml:space="preserve">for </w:t>
      </w:r>
      <w:r>
        <w:rPr>
          <w:rFonts w:ascii="Arial" w:hAnsi="Arial" w:cs="Arial"/>
          <w:color w:val="000000"/>
          <w:sz w:val="24"/>
          <w:szCs w:val="24"/>
        </w:rPr>
        <w:t>ineff</w:t>
      </w:r>
      <w:r w:rsidR="00B82006">
        <w:rPr>
          <w:rFonts w:ascii="Arial" w:hAnsi="Arial" w:cs="Arial"/>
          <w:color w:val="000000"/>
          <w:sz w:val="24"/>
          <w:szCs w:val="24"/>
        </w:rPr>
        <w:t>icient outcomes for communities and</w:t>
      </w:r>
      <w:r>
        <w:rPr>
          <w:rFonts w:ascii="Arial" w:hAnsi="Arial" w:cs="Arial"/>
          <w:color w:val="000000"/>
          <w:sz w:val="24"/>
          <w:szCs w:val="24"/>
        </w:rPr>
        <w:t xml:space="preserve"> a lack of opportunity for some pr</w:t>
      </w:r>
      <w:r w:rsidR="00B82006">
        <w:rPr>
          <w:rFonts w:ascii="Arial" w:hAnsi="Arial" w:cs="Arial"/>
          <w:color w:val="000000"/>
          <w:sz w:val="24"/>
          <w:szCs w:val="24"/>
        </w:rPr>
        <w:t>oviders – especially local ones - to enter the market</w:t>
      </w:r>
      <w:r>
        <w:rPr>
          <w:rFonts w:ascii="Arial" w:hAnsi="Arial" w:cs="Arial"/>
          <w:color w:val="000000"/>
          <w:sz w:val="24"/>
          <w:szCs w:val="24"/>
        </w:rPr>
        <w:t>.</w:t>
      </w:r>
    </w:p>
    <w:p w:rsidR="00CF55F6" w:rsidRDefault="00CF55F6" w:rsidP="00CF55F6">
      <w:pPr>
        <w:autoSpaceDE w:val="0"/>
        <w:autoSpaceDN w:val="0"/>
        <w:adjustRightInd w:val="0"/>
        <w:spacing w:after="0" w:line="240" w:lineRule="auto"/>
        <w:rPr>
          <w:rFonts w:ascii="Arial" w:hAnsi="Arial" w:cs="Arial"/>
          <w:color w:val="000000"/>
          <w:sz w:val="24"/>
          <w:szCs w:val="24"/>
        </w:rPr>
      </w:pPr>
    </w:p>
    <w:p w:rsidR="00D24FA0" w:rsidRDefault="00CF55F6" w:rsidP="00CF55F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Council has a responsibility to secure the highest quality service outcome at the </w:t>
      </w:r>
      <w:r w:rsidR="0091184F">
        <w:rPr>
          <w:rFonts w:ascii="Arial" w:hAnsi="Arial" w:cs="Arial"/>
          <w:color w:val="000000"/>
          <w:sz w:val="24"/>
          <w:szCs w:val="24"/>
        </w:rPr>
        <w:t xml:space="preserve">best possible price. </w:t>
      </w:r>
    </w:p>
    <w:p w:rsidR="00D24FA0" w:rsidRDefault="00D24FA0" w:rsidP="00CF55F6">
      <w:pPr>
        <w:autoSpaceDE w:val="0"/>
        <w:autoSpaceDN w:val="0"/>
        <w:adjustRightInd w:val="0"/>
        <w:spacing w:after="0" w:line="240" w:lineRule="auto"/>
        <w:rPr>
          <w:rFonts w:ascii="Arial" w:hAnsi="Arial" w:cs="Arial"/>
          <w:color w:val="000000"/>
          <w:sz w:val="24"/>
          <w:szCs w:val="24"/>
        </w:rPr>
      </w:pPr>
    </w:p>
    <w:p w:rsidR="00CF55F6" w:rsidRDefault="0091184F" w:rsidP="00CF55F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Five</w:t>
      </w:r>
      <w:r w:rsidR="00CF55F6">
        <w:rPr>
          <w:rFonts w:ascii="Arial" w:hAnsi="Arial" w:cs="Arial"/>
          <w:color w:val="000000"/>
          <w:sz w:val="24"/>
          <w:szCs w:val="24"/>
        </w:rPr>
        <w:t xml:space="preserve"> key principles will be guiding how we achieve this:</w:t>
      </w:r>
    </w:p>
    <w:p w:rsidR="0091184F" w:rsidRDefault="0091184F" w:rsidP="00CF55F6">
      <w:pPr>
        <w:autoSpaceDE w:val="0"/>
        <w:autoSpaceDN w:val="0"/>
        <w:adjustRightInd w:val="0"/>
        <w:spacing w:after="0" w:line="240" w:lineRule="auto"/>
        <w:rPr>
          <w:rFonts w:ascii="Arial" w:hAnsi="Arial" w:cs="Arial"/>
          <w:color w:val="000000"/>
          <w:sz w:val="24"/>
          <w:szCs w:val="24"/>
        </w:rPr>
      </w:pPr>
    </w:p>
    <w:p w:rsidR="0091184F" w:rsidRDefault="0091184F" w:rsidP="00CF55F6">
      <w:pPr>
        <w:autoSpaceDE w:val="0"/>
        <w:autoSpaceDN w:val="0"/>
        <w:adjustRightInd w:val="0"/>
        <w:spacing w:after="0" w:line="240" w:lineRule="auto"/>
        <w:rPr>
          <w:rFonts w:ascii="Arial" w:hAnsi="Arial" w:cs="Arial"/>
          <w:color w:val="000000"/>
          <w:sz w:val="24"/>
          <w:szCs w:val="24"/>
        </w:rPr>
      </w:pPr>
    </w:p>
    <w:p w:rsidR="00A136EB" w:rsidRDefault="00A136EB" w:rsidP="00A136EB">
      <w:pPr>
        <w:pStyle w:val="ListParagraph"/>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Economic, Environmental &amp; Social Wellbeing (Social Value)</w:t>
      </w:r>
    </w:p>
    <w:p w:rsidR="00A136EB" w:rsidRPr="00A136EB" w:rsidRDefault="00A136EB" w:rsidP="00A136EB">
      <w:pPr>
        <w:pStyle w:val="ListParagraph"/>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Collaboration &amp; Consolidation</w:t>
      </w:r>
    </w:p>
    <w:p w:rsidR="0091184F" w:rsidRPr="00D24FA0" w:rsidRDefault="00D24FA0" w:rsidP="0091184F">
      <w:pPr>
        <w:pStyle w:val="ListParagraph"/>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Cost Reduction &amp; Control</w:t>
      </w:r>
    </w:p>
    <w:p w:rsidR="0091184F" w:rsidRDefault="0091184F" w:rsidP="0091184F">
      <w:pPr>
        <w:pStyle w:val="ListParagraph"/>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Knowledge &amp; Skills</w:t>
      </w:r>
    </w:p>
    <w:p w:rsidR="0091184F" w:rsidRDefault="0091184F" w:rsidP="0091184F">
      <w:pPr>
        <w:pStyle w:val="ListParagraph"/>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Transparency &amp; Accountability</w:t>
      </w:r>
    </w:p>
    <w:p w:rsidR="0091184F" w:rsidRDefault="0091184F" w:rsidP="0091184F">
      <w:pPr>
        <w:autoSpaceDE w:val="0"/>
        <w:autoSpaceDN w:val="0"/>
        <w:adjustRightInd w:val="0"/>
        <w:spacing w:after="0" w:line="240" w:lineRule="auto"/>
        <w:rPr>
          <w:rFonts w:ascii="Arial" w:hAnsi="Arial" w:cs="Arial"/>
          <w:color w:val="000000"/>
          <w:sz w:val="24"/>
          <w:szCs w:val="24"/>
        </w:rPr>
      </w:pPr>
    </w:p>
    <w:p w:rsidR="0091184F" w:rsidRDefault="0091184F" w:rsidP="0091184F">
      <w:pPr>
        <w:autoSpaceDE w:val="0"/>
        <w:autoSpaceDN w:val="0"/>
        <w:adjustRightInd w:val="0"/>
        <w:spacing w:after="0" w:line="240" w:lineRule="auto"/>
        <w:rPr>
          <w:rFonts w:ascii="Arial" w:hAnsi="Arial" w:cs="Arial"/>
          <w:color w:val="000000"/>
          <w:sz w:val="24"/>
          <w:szCs w:val="24"/>
        </w:rPr>
      </w:pPr>
    </w:p>
    <w:p w:rsidR="00D24FA0" w:rsidRDefault="00D24FA0" w:rsidP="0091184F">
      <w:pPr>
        <w:autoSpaceDE w:val="0"/>
        <w:autoSpaceDN w:val="0"/>
        <w:adjustRightInd w:val="0"/>
        <w:spacing w:after="0" w:line="240" w:lineRule="auto"/>
        <w:rPr>
          <w:rFonts w:ascii="Arial" w:hAnsi="Arial" w:cs="Arial"/>
          <w:color w:val="000000"/>
          <w:sz w:val="24"/>
          <w:szCs w:val="24"/>
        </w:rPr>
      </w:pPr>
    </w:p>
    <w:p w:rsidR="0091184F" w:rsidRDefault="0091184F" w:rsidP="0091184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These five principles are then underpinned by the following factors –</w:t>
      </w:r>
    </w:p>
    <w:p w:rsidR="0091184F" w:rsidRPr="0091184F" w:rsidRDefault="0091184F" w:rsidP="0091184F">
      <w:pPr>
        <w:autoSpaceDE w:val="0"/>
        <w:autoSpaceDN w:val="0"/>
        <w:adjustRightInd w:val="0"/>
        <w:spacing w:after="0" w:line="240" w:lineRule="auto"/>
        <w:rPr>
          <w:rFonts w:ascii="Arial" w:hAnsi="Arial" w:cs="Arial"/>
          <w:color w:val="000000"/>
          <w:sz w:val="24"/>
          <w:szCs w:val="24"/>
        </w:rPr>
      </w:pPr>
    </w:p>
    <w:p w:rsidR="00CF55F6" w:rsidRDefault="00CF55F6" w:rsidP="00CF55F6">
      <w:pPr>
        <w:autoSpaceDE w:val="0"/>
        <w:autoSpaceDN w:val="0"/>
        <w:adjustRightInd w:val="0"/>
        <w:spacing w:after="0" w:line="240" w:lineRule="auto"/>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There is no assumption about which organisation(s) should provide services; it could be the Council, other public sector, the voluntary sector or the private sector.</w:t>
      </w:r>
    </w:p>
    <w:p w:rsidR="00CF55F6" w:rsidRDefault="00CF55F6" w:rsidP="00CF55F6">
      <w:pPr>
        <w:autoSpaceDE w:val="0"/>
        <w:autoSpaceDN w:val="0"/>
        <w:adjustRightInd w:val="0"/>
        <w:spacing w:after="0" w:line="240" w:lineRule="auto"/>
        <w:rPr>
          <w:rFonts w:ascii="SymbolMT" w:hAnsi="SymbolMT" w:cs="SymbolMT"/>
          <w:color w:val="000000"/>
          <w:sz w:val="24"/>
          <w:szCs w:val="24"/>
        </w:rPr>
      </w:pPr>
    </w:p>
    <w:p w:rsidR="00CF55F6" w:rsidRDefault="00CF55F6" w:rsidP="00CF55F6">
      <w:pPr>
        <w:autoSpaceDE w:val="0"/>
        <w:autoSpaceDN w:val="0"/>
        <w:adjustRightInd w:val="0"/>
        <w:spacing w:after="0" w:line="240" w:lineRule="auto"/>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Comprehensive engagement of citizens, service users and stakeholders is a prerequisite to define the outcome to be achieved.</w:t>
      </w:r>
    </w:p>
    <w:p w:rsidR="00CF55F6" w:rsidRDefault="00CF55F6" w:rsidP="00CF55F6">
      <w:pPr>
        <w:autoSpaceDE w:val="0"/>
        <w:autoSpaceDN w:val="0"/>
        <w:adjustRightInd w:val="0"/>
        <w:spacing w:after="0" w:line="240" w:lineRule="auto"/>
        <w:rPr>
          <w:rFonts w:ascii="SymbolMT" w:hAnsi="SymbolMT" w:cs="SymbolMT"/>
          <w:color w:val="000000"/>
          <w:sz w:val="24"/>
          <w:szCs w:val="24"/>
        </w:rPr>
      </w:pPr>
    </w:p>
    <w:p w:rsidR="00CF55F6" w:rsidRDefault="00CF55F6" w:rsidP="00CF55F6">
      <w:pPr>
        <w:autoSpaceDE w:val="0"/>
        <w:autoSpaceDN w:val="0"/>
        <w:adjustRightInd w:val="0"/>
        <w:spacing w:after="0" w:line="240" w:lineRule="auto"/>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 xml:space="preserve">If services are commissioned, it also follows that they can be decommissioned where they fail to meet outcomes, quality standards, </w:t>
      </w:r>
      <w:r w:rsidR="007F5DB9">
        <w:rPr>
          <w:rFonts w:ascii="Arial" w:hAnsi="Arial" w:cs="Arial"/>
          <w:color w:val="000000"/>
          <w:sz w:val="24"/>
          <w:szCs w:val="24"/>
        </w:rPr>
        <w:t>and value</w:t>
      </w:r>
      <w:r>
        <w:rPr>
          <w:rFonts w:ascii="Arial" w:hAnsi="Arial" w:cs="Arial"/>
          <w:color w:val="000000"/>
          <w:sz w:val="24"/>
          <w:szCs w:val="24"/>
        </w:rPr>
        <w:t xml:space="preserve"> for money, or where requirement</w:t>
      </w:r>
      <w:r w:rsidR="00B82006">
        <w:rPr>
          <w:rFonts w:ascii="Arial" w:hAnsi="Arial" w:cs="Arial"/>
          <w:color w:val="000000"/>
          <w:sz w:val="24"/>
          <w:szCs w:val="24"/>
        </w:rPr>
        <w:t>s have</w:t>
      </w:r>
      <w:r>
        <w:rPr>
          <w:rFonts w:ascii="Arial" w:hAnsi="Arial" w:cs="Arial"/>
          <w:color w:val="000000"/>
          <w:sz w:val="24"/>
          <w:szCs w:val="24"/>
        </w:rPr>
        <w:t xml:space="preserve"> changed.</w:t>
      </w:r>
    </w:p>
    <w:p w:rsidR="00CF55F6" w:rsidRDefault="00CF55F6" w:rsidP="00CF55F6">
      <w:pPr>
        <w:autoSpaceDE w:val="0"/>
        <w:autoSpaceDN w:val="0"/>
        <w:adjustRightInd w:val="0"/>
        <w:spacing w:after="0" w:line="240" w:lineRule="auto"/>
        <w:rPr>
          <w:rFonts w:ascii="SymbolMT" w:hAnsi="SymbolMT" w:cs="SymbolMT"/>
          <w:color w:val="000000"/>
          <w:sz w:val="24"/>
          <w:szCs w:val="24"/>
        </w:rPr>
      </w:pPr>
    </w:p>
    <w:p w:rsidR="00CF55F6" w:rsidRDefault="00CF55F6" w:rsidP="00CF55F6">
      <w:pPr>
        <w:autoSpaceDE w:val="0"/>
        <w:autoSpaceDN w:val="0"/>
        <w:adjustRightInd w:val="0"/>
        <w:spacing w:after="0" w:line="240" w:lineRule="auto"/>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 xml:space="preserve">Opportunities need to be taken to connect related areas of activity into joint commissioning – either within the Council or between the Council and partner organisations. </w:t>
      </w:r>
    </w:p>
    <w:p w:rsidR="00DF5315" w:rsidRDefault="00DF5315" w:rsidP="00CF55F6">
      <w:pPr>
        <w:autoSpaceDE w:val="0"/>
        <w:autoSpaceDN w:val="0"/>
        <w:adjustRightInd w:val="0"/>
        <w:spacing w:after="0" w:line="240" w:lineRule="auto"/>
        <w:rPr>
          <w:rFonts w:ascii="Arial" w:hAnsi="Arial" w:cs="Arial"/>
          <w:color w:val="000000"/>
          <w:sz w:val="24"/>
          <w:szCs w:val="24"/>
        </w:rPr>
      </w:pPr>
    </w:p>
    <w:p w:rsidR="00CF55F6" w:rsidRDefault="00CF55F6" w:rsidP="00CF55F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 part of the annual cycle of Council business, we intend to publish a Commissioning Intentions document prior to the start of each financial year. The purpose of this is to set out those areas of activity which will be the subject of commissioning reviews/plans and may give rise to subsequent procurement activity.</w:t>
      </w:r>
    </w:p>
    <w:p w:rsidR="00CF55F6" w:rsidRDefault="00CF55F6" w:rsidP="00CF55F6">
      <w:pPr>
        <w:autoSpaceDE w:val="0"/>
        <w:autoSpaceDN w:val="0"/>
        <w:adjustRightInd w:val="0"/>
        <w:spacing w:after="0" w:line="240" w:lineRule="auto"/>
        <w:rPr>
          <w:rFonts w:ascii="Arial" w:hAnsi="Arial" w:cs="Arial"/>
          <w:b/>
          <w:bCs/>
          <w:color w:val="000000"/>
          <w:sz w:val="28"/>
          <w:szCs w:val="28"/>
        </w:rPr>
      </w:pPr>
    </w:p>
    <w:p w:rsidR="00CF55F6" w:rsidRPr="00FF64BF" w:rsidRDefault="00CF55F6" w:rsidP="00FF64BF">
      <w:pPr>
        <w:pStyle w:val="ListParagraph"/>
        <w:numPr>
          <w:ilvl w:val="0"/>
          <w:numId w:val="2"/>
        </w:numPr>
        <w:autoSpaceDE w:val="0"/>
        <w:autoSpaceDN w:val="0"/>
        <w:adjustRightInd w:val="0"/>
        <w:spacing w:after="0" w:line="240" w:lineRule="auto"/>
        <w:rPr>
          <w:rFonts w:ascii="Arial" w:hAnsi="Arial" w:cs="Arial"/>
          <w:b/>
          <w:bCs/>
          <w:color w:val="000000"/>
          <w:sz w:val="28"/>
          <w:szCs w:val="28"/>
        </w:rPr>
      </w:pPr>
      <w:r w:rsidRPr="00FF64BF">
        <w:rPr>
          <w:rFonts w:ascii="Arial" w:hAnsi="Arial" w:cs="Arial"/>
          <w:b/>
          <w:bCs/>
          <w:color w:val="000000"/>
          <w:sz w:val="28"/>
          <w:szCs w:val="28"/>
        </w:rPr>
        <w:t xml:space="preserve">Outline of the Commissioning </w:t>
      </w:r>
      <w:r w:rsidR="00FF64BF">
        <w:rPr>
          <w:rFonts w:ascii="Arial" w:hAnsi="Arial" w:cs="Arial"/>
          <w:b/>
          <w:bCs/>
          <w:color w:val="000000"/>
          <w:sz w:val="28"/>
          <w:szCs w:val="28"/>
        </w:rPr>
        <w:t xml:space="preserve">&amp; Procurement </w:t>
      </w:r>
      <w:r w:rsidRPr="00FF64BF">
        <w:rPr>
          <w:rFonts w:ascii="Arial" w:hAnsi="Arial" w:cs="Arial"/>
          <w:b/>
          <w:bCs/>
          <w:color w:val="000000"/>
          <w:sz w:val="28"/>
          <w:szCs w:val="28"/>
        </w:rPr>
        <w:t>Framework</w:t>
      </w:r>
    </w:p>
    <w:p w:rsidR="00CF55F6" w:rsidRDefault="00CF55F6" w:rsidP="00CF55F6">
      <w:pPr>
        <w:autoSpaceDE w:val="0"/>
        <w:autoSpaceDN w:val="0"/>
        <w:adjustRightInd w:val="0"/>
        <w:spacing w:after="0" w:line="240" w:lineRule="auto"/>
        <w:rPr>
          <w:rFonts w:ascii="Arial" w:hAnsi="Arial" w:cs="Arial"/>
          <w:color w:val="000000"/>
          <w:sz w:val="24"/>
          <w:szCs w:val="24"/>
        </w:rPr>
      </w:pPr>
    </w:p>
    <w:p w:rsidR="00CF55F6" w:rsidRDefault="00CF55F6" w:rsidP="00CF55F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Commissioning will cover all areas of Council business, both people-based</w:t>
      </w:r>
    </w:p>
    <w:p w:rsidR="00FF64BF" w:rsidRDefault="00CF55F6" w:rsidP="00CF55F6">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services</w:t>
      </w:r>
      <w:proofErr w:type="gramEnd"/>
      <w:r>
        <w:rPr>
          <w:rFonts w:ascii="Arial" w:hAnsi="Arial" w:cs="Arial"/>
          <w:color w:val="000000"/>
          <w:sz w:val="24"/>
          <w:szCs w:val="24"/>
        </w:rPr>
        <w:t xml:space="preserve"> such as care, children's servic</w:t>
      </w:r>
      <w:r w:rsidR="00FF64BF">
        <w:rPr>
          <w:rFonts w:ascii="Arial" w:hAnsi="Arial" w:cs="Arial"/>
          <w:color w:val="000000"/>
          <w:sz w:val="24"/>
          <w:szCs w:val="24"/>
        </w:rPr>
        <w:t>e and housing</w:t>
      </w:r>
      <w:r>
        <w:rPr>
          <w:rFonts w:ascii="Arial" w:hAnsi="Arial" w:cs="Arial"/>
          <w:color w:val="000000"/>
          <w:sz w:val="24"/>
          <w:szCs w:val="24"/>
        </w:rPr>
        <w:t>, but also arts</w:t>
      </w:r>
      <w:r w:rsidR="00FF64BF">
        <w:rPr>
          <w:rFonts w:ascii="Arial" w:hAnsi="Arial" w:cs="Arial"/>
          <w:color w:val="000000"/>
          <w:sz w:val="24"/>
          <w:szCs w:val="24"/>
        </w:rPr>
        <w:t>, leisure</w:t>
      </w:r>
      <w:r>
        <w:rPr>
          <w:rFonts w:ascii="Arial" w:hAnsi="Arial" w:cs="Arial"/>
          <w:color w:val="000000"/>
          <w:sz w:val="24"/>
          <w:szCs w:val="24"/>
        </w:rPr>
        <w:t xml:space="preserve"> and cultural servi</w:t>
      </w:r>
      <w:r w:rsidR="00FF64BF">
        <w:rPr>
          <w:rFonts w:ascii="Arial" w:hAnsi="Arial" w:cs="Arial"/>
          <w:color w:val="000000"/>
          <w:sz w:val="24"/>
          <w:szCs w:val="24"/>
        </w:rPr>
        <w:t>ces, highways, waste, the</w:t>
      </w:r>
      <w:r>
        <w:rPr>
          <w:rFonts w:ascii="Arial" w:hAnsi="Arial" w:cs="Arial"/>
          <w:color w:val="000000"/>
          <w:sz w:val="24"/>
          <w:szCs w:val="24"/>
        </w:rPr>
        <w:t xml:space="preserve"> environmen</w:t>
      </w:r>
      <w:r w:rsidR="00FF64BF">
        <w:rPr>
          <w:rFonts w:ascii="Arial" w:hAnsi="Arial" w:cs="Arial"/>
          <w:color w:val="000000"/>
          <w:sz w:val="24"/>
          <w:szCs w:val="24"/>
        </w:rPr>
        <w:t>t and property</w:t>
      </w:r>
      <w:r>
        <w:rPr>
          <w:rFonts w:ascii="Arial" w:hAnsi="Arial" w:cs="Arial"/>
          <w:color w:val="000000"/>
          <w:sz w:val="24"/>
          <w:szCs w:val="24"/>
        </w:rPr>
        <w:t xml:space="preserve">. </w:t>
      </w:r>
    </w:p>
    <w:p w:rsidR="00FF64BF" w:rsidRDefault="00FF64BF" w:rsidP="00CF55F6">
      <w:pPr>
        <w:autoSpaceDE w:val="0"/>
        <w:autoSpaceDN w:val="0"/>
        <w:adjustRightInd w:val="0"/>
        <w:spacing w:after="0" w:line="240" w:lineRule="auto"/>
        <w:rPr>
          <w:rFonts w:ascii="Arial" w:hAnsi="Arial" w:cs="Arial"/>
          <w:color w:val="000000"/>
          <w:sz w:val="24"/>
          <w:szCs w:val="24"/>
        </w:rPr>
      </w:pPr>
    </w:p>
    <w:p w:rsidR="00CF55F6" w:rsidRDefault="00CF55F6" w:rsidP="00CF55F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Commissioning is a strategic set of activities leading to effective service delivery as set out in the diagram below</w:t>
      </w:r>
      <w:r w:rsidR="00FF64BF">
        <w:rPr>
          <w:rFonts w:ascii="Arial" w:hAnsi="Arial" w:cs="Arial"/>
          <w:color w:val="000000"/>
          <w:sz w:val="24"/>
          <w:szCs w:val="24"/>
        </w:rPr>
        <w:t xml:space="preserve"> which also highlights the interaction with the procurement lifecycle</w:t>
      </w:r>
      <w:r w:rsidR="00B82006">
        <w:rPr>
          <w:rFonts w:ascii="Arial" w:hAnsi="Arial" w:cs="Arial"/>
          <w:color w:val="000000"/>
          <w:sz w:val="24"/>
          <w:szCs w:val="24"/>
        </w:rPr>
        <w:t xml:space="preserve"> and an overall single framework</w:t>
      </w:r>
      <w:r>
        <w:rPr>
          <w:rFonts w:ascii="Arial" w:hAnsi="Arial" w:cs="Arial"/>
          <w:color w:val="000000"/>
          <w:sz w:val="24"/>
          <w:szCs w:val="24"/>
        </w:rPr>
        <w:t>:</w:t>
      </w:r>
    </w:p>
    <w:p w:rsidR="00CF55F6" w:rsidRDefault="00CF55F6" w:rsidP="00CF55F6">
      <w:pPr>
        <w:autoSpaceDE w:val="0"/>
        <w:autoSpaceDN w:val="0"/>
        <w:adjustRightInd w:val="0"/>
        <w:spacing w:after="0" w:line="240" w:lineRule="auto"/>
        <w:rPr>
          <w:rFonts w:ascii="Arial" w:hAnsi="Arial" w:cs="Arial"/>
          <w:color w:val="000000"/>
          <w:sz w:val="24"/>
          <w:szCs w:val="24"/>
        </w:rPr>
      </w:pPr>
    </w:p>
    <w:p w:rsidR="0091184F" w:rsidRDefault="0091184F" w:rsidP="0091184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This holistic framework is the process of specifying, securing and monitoring services to meet needs at a strategic level. It is necessarily cyclical in nature - an on-going process - not a one-off event; i.e. it meets needs across whole populations, not just individual services; and it is provider neutral.</w:t>
      </w:r>
    </w:p>
    <w:p w:rsidR="0091184F" w:rsidRDefault="0091184F" w:rsidP="0091184F">
      <w:pPr>
        <w:autoSpaceDE w:val="0"/>
        <w:autoSpaceDN w:val="0"/>
        <w:adjustRightInd w:val="0"/>
        <w:spacing w:after="0" w:line="240" w:lineRule="auto"/>
        <w:rPr>
          <w:rFonts w:ascii="Arial" w:hAnsi="Arial" w:cs="Arial"/>
          <w:color w:val="000000"/>
          <w:sz w:val="24"/>
          <w:szCs w:val="24"/>
        </w:rPr>
      </w:pPr>
    </w:p>
    <w:p w:rsidR="0091184F" w:rsidRDefault="0091184F" w:rsidP="0091184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 commissioning cycle will not necessarily lead to procurement if it can be shown that current services are cost-effective, delivering (or can be modified to deliver) outcomes and are of an acceptable standard (or can be modified to achieve an acceptable standard). </w:t>
      </w:r>
    </w:p>
    <w:p w:rsidR="0091184F" w:rsidRDefault="0091184F" w:rsidP="0091184F">
      <w:pPr>
        <w:autoSpaceDE w:val="0"/>
        <w:autoSpaceDN w:val="0"/>
        <w:adjustRightInd w:val="0"/>
        <w:spacing w:after="0" w:line="240" w:lineRule="auto"/>
        <w:rPr>
          <w:rFonts w:ascii="Arial" w:hAnsi="Arial" w:cs="Arial"/>
          <w:color w:val="000000"/>
          <w:sz w:val="24"/>
          <w:szCs w:val="24"/>
        </w:rPr>
      </w:pPr>
    </w:p>
    <w:p w:rsidR="0091184F" w:rsidRDefault="0091184F" w:rsidP="0091184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Where these objectives are not achieved then it is very likely that a procurement process will be required and quite likely that de-commissioning will be necessary.</w:t>
      </w:r>
    </w:p>
    <w:p w:rsidR="0091184F" w:rsidRDefault="0091184F" w:rsidP="0091184F">
      <w:pPr>
        <w:autoSpaceDE w:val="0"/>
        <w:autoSpaceDN w:val="0"/>
        <w:adjustRightInd w:val="0"/>
        <w:spacing w:after="0" w:line="240" w:lineRule="auto"/>
        <w:rPr>
          <w:rFonts w:ascii="Arial" w:hAnsi="Arial" w:cs="Arial"/>
          <w:color w:val="000000"/>
          <w:sz w:val="20"/>
          <w:szCs w:val="20"/>
        </w:rPr>
      </w:pPr>
    </w:p>
    <w:p w:rsidR="0091184F" w:rsidRDefault="0091184F" w:rsidP="0091184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Commissioning &amp; Procurement Framework is a comprehensive set of guidance documents and protocols to be used by senior officers across the organisation. It </w:t>
      </w:r>
      <w:r>
        <w:rPr>
          <w:rFonts w:ascii="Arial" w:hAnsi="Arial" w:cs="Arial"/>
          <w:color w:val="000000"/>
          <w:sz w:val="24"/>
          <w:szCs w:val="24"/>
        </w:rPr>
        <w:lastRenderedPageBreak/>
        <w:t xml:space="preserve">sets out the standard commissioning and procurement practices which will now be used across the authority. </w:t>
      </w:r>
      <w:r w:rsidR="00D24FA0">
        <w:rPr>
          <w:rFonts w:ascii="Arial" w:hAnsi="Arial" w:cs="Arial"/>
          <w:color w:val="000000"/>
          <w:sz w:val="24"/>
          <w:szCs w:val="24"/>
        </w:rPr>
        <w:t>At its highest level the framework is a continual life cycle as can be seen in the following diagram -</w:t>
      </w:r>
    </w:p>
    <w:p w:rsidR="00ED6076" w:rsidRDefault="00ED6076" w:rsidP="00CF55F6">
      <w:pPr>
        <w:autoSpaceDE w:val="0"/>
        <w:autoSpaceDN w:val="0"/>
        <w:adjustRightInd w:val="0"/>
        <w:spacing w:after="0" w:line="240" w:lineRule="auto"/>
        <w:rPr>
          <w:rFonts w:ascii="Arial" w:hAnsi="Arial" w:cs="Arial"/>
          <w:color w:val="000000"/>
          <w:sz w:val="24"/>
          <w:szCs w:val="24"/>
        </w:rPr>
      </w:pPr>
    </w:p>
    <w:p w:rsidR="00ED6076" w:rsidRDefault="006B0E56" w:rsidP="00CF55F6">
      <w:pPr>
        <w:autoSpaceDE w:val="0"/>
        <w:autoSpaceDN w:val="0"/>
        <w:adjustRightInd w:val="0"/>
        <w:spacing w:after="0" w:line="240" w:lineRule="auto"/>
        <w:rPr>
          <w:rFonts w:ascii="Arial" w:hAnsi="Arial" w:cs="Arial"/>
          <w:color w:val="000000"/>
          <w:sz w:val="24"/>
          <w:szCs w:val="24"/>
        </w:rPr>
      </w:pPr>
      <w:r w:rsidRPr="006B0E56">
        <w:rPr>
          <w:rFonts w:ascii="Arial" w:hAnsi="Arial" w:cs="Arial"/>
          <w:noProof/>
          <w:color w:val="000000"/>
          <w:sz w:val="24"/>
          <w:szCs w:val="24"/>
          <w:lang w:eastAsia="en-GB"/>
        </w:rPr>
        <w:drawing>
          <wp:inline distT="0" distB="0" distL="0" distR="0" wp14:anchorId="7FD2A3CC" wp14:editId="4EE2B395">
            <wp:extent cx="5581650" cy="4257675"/>
            <wp:effectExtent l="0" t="0" r="0" b="952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5339" cy="4260489"/>
                    </a:xfrm>
                    <a:prstGeom prst="rect">
                      <a:avLst/>
                    </a:prstGeom>
                    <a:noFill/>
                    <a:ln>
                      <a:noFill/>
                    </a:ln>
                    <a:effectLst/>
                    <a:extLst/>
                  </pic:spPr>
                </pic:pic>
              </a:graphicData>
            </a:graphic>
          </wp:inline>
        </w:drawing>
      </w:r>
    </w:p>
    <w:p w:rsidR="00ED6076" w:rsidRDefault="00ED6076" w:rsidP="00CF55F6">
      <w:pPr>
        <w:autoSpaceDE w:val="0"/>
        <w:autoSpaceDN w:val="0"/>
        <w:adjustRightInd w:val="0"/>
        <w:spacing w:after="0" w:line="240" w:lineRule="auto"/>
        <w:rPr>
          <w:rFonts w:ascii="Arial" w:hAnsi="Arial" w:cs="Arial"/>
          <w:color w:val="000000"/>
          <w:sz w:val="24"/>
          <w:szCs w:val="24"/>
        </w:rPr>
      </w:pPr>
    </w:p>
    <w:p w:rsidR="00163088" w:rsidRDefault="00163088" w:rsidP="00CF55F6">
      <w:pPr>
        <w:autoSpaceDE w:val="0"/>
        <w:autoSpaceDN w:val="0"/>
        <w:adjustRightInd w:val="0"/>
        <w:spacing w:after="0" w:line="240" w:lineRule="auto"/>
        <w:rPr>
          <w:rFonts w:ascii="Arial" w:hAnsi="Arial" w:cs="Arial"/>
          <w:color w:val="000000"/>
          <w:sz w:val="24"/>
          <w:szCs w:val="24"/>
        </w:rPr>
      </w:pPr>
    </w:p>
    <w:p w:rsidR="009329D8" w:rsidRDefault="009329D8" w:rsidP="00CF55F6">
      <w:pPr>
        <w:autoSpaceDE w:val="0"/>
        <w:autoSpaceDN w:val="0"/>
        <w:adjustRightInd w:val="0"/>
        <w:spacing w:after="0" w:line="240" w:lineRule="auto"/>
        <w:rPr>
          <w:rFonts w:ascii="Arial" w:hAnsi="Arial" w:cs="Arial"/>
          <w:color w:val="000000"/>
          <w:sz w:val="24"/>
          <w:szCs w:val="24"/>
        </w:rPr>
      </w:pPr>
    </w:p>
    <w:p w:rsidR="009329D8" w:rsidRDefault="009329D8" w:rsidP="00CF55F6">
      <w:pPr>
        <w:autoSpaceDE w:val="0"/>
        <w:autoSpaceDN w:val="0"/>
        <w:adjustRightInd w:val="0"/>
        <w:spacing w:after="0" w:line="240" w:lineRule="auto"/>
        <w:rPr>
          <w:rFonts w:ascii="Arial" w:hAnsi="Arial" w:cs="Arial"/>
          <w:color w:val="000000"/>
          <w:sz w:val="24"/>
          <w:szCs w:val="24"/>
        </w:rPr>
      </w:pPr>
    </w:p>
    <w:p w:rsidR="00CF55F6" w:rsidRDefault="00CF55F6" w:rsidP="00CF55F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Such standardisation will</w:t>
      </w:r>
      <w:r w:rsidR="00B82006">
        <w:rPr>
          <w:rFonts w:ascii="Arial" w:hAnsi="Arial" w:cs="Arial"/>
          <w:color w:val="000000"/>
          <w:sz w:val="24"/>
          <w:szCs w:val="24"/>
        </w:rPr>
        <w:t xml:space="preserve"> enable all providers from </w:t>
      </w:r>
      <w:r w:rsidR="002D17C2">
        <w:rPr>
          <w:rFonts w:ascii="Arial" w:hAnsi="Arial" w:cs="Arial"/>
          <w:color w:val="000000"/>
          <w:sz w:val="24"/>
          <w:szCs w:val="24"/>
        </w:rPr>
        <w:t>well-established</w:t>
      </w:r>
      <w:bookmarkStart w:id="0" w:name="_GoBack"/>
      <w:bookmarkEnd w:id="0"/>
      <w:r>
        <w:rPr>
          <w:rFonts w:ascii="Arial" w:hAnsi="Arial" w:cs="Arial"/>
          <w:color w:val="000000"/>
          <w:sz w:val="24"/>
          <w:szCs w:val="24"/>
        </w:rPr>
        <w:t xml:space="preserve"> commercial organisations to small voluntary groups, to engage better in commissioning processes and ultimately, win contracts to effectively deliver public services. </w:t>
      </w:r>
    </w:p>
    <w:p w:rsidR="00B82006" w:rsidRDefault="00B82006" w:rsidP="00CF55F6">
      <w:pPr>
        <w:autoSpaceDE w:val="0"/>
        <w:autoSpaceDN w:val="0"/>
        <w:adjustRightInd w:val="0"/>
        <w:spacing w:after="0" w:line="240" w:lineRule="auto"/>
        <w:rPr>
          <w:rFonts w:ascii="Arial" w:hAnsi="Arial" w:cs="Arial"/>
          <w:color w:val="000000"/>
          <w:sz w:val="24"/>
          <w:szCs w:val="24"/>
        </w:rPr>
      </w:pPr>
    </w:p>
    <w:p w:rsidR="00CF55F6" w:rsidRDefault="00B82006" w:rsidP="00CF55F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Council wishes to support the local economy and local business</w:t>
      </w:r>
      <w:r w:rsidR="00163088">
        <w:rPr>
          <w:rFonts w:ascii="Arial" w:hAnsi="Arial" w:cs="Arial"/>
          <w:color w:val="000000"/>
          <w:sz w:val="24"/>
          <w:szCs w:val="24"/>
        </w:rPr>
        <w:t xml:space="preserve"> where it makes sound commercial sense to the taxpayer and create a climate of opportunity for growth in its community.</w:t>
      </w:r>
    </w:p>
    <w:p w:rsidR="00163088" w:rsidRDefault="00163088" w:rsidP="00CF55F6">
      <w:pPr>
        <w:autoSpaceDE w:val="0"/>
        <w:autoSpaceDN w:val="0"/>
        <w:adjustRightInd w:val="0"/>
        <w:spacing w:after="0" w:line="240" w:lineRule="auto"/>
        <w:rPr>
          <w:rFonts w:ascii="Arial" w:hAnsi="Arial" w:cs="Arial"/>
          <w:color w:val="000000"/>
          <w:sz w:val="24"/>
          <w:szCs w:val="24"/>
        </w:rPr>
      </w:pPr>
    </w:p>
    <w:p w:rsidR="00CF55F6" w:rsidRDefault="00CF55F6" w:rsidP="00CF55F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More details of the fr</w:t>
      </w:r>
      <w:r w:rsidR="00FF64BF">
        <w:rPr>
          <w:rFonts w:ascii="Arial" w:hAnsi="Arial" w:cs="Arial"/>
          <w:color w:val="000000"/>
          <w:sz w:val="24"/>
          <w:szCs w:val="24"/>
        </w:rPr>
        <w:t>amework can be found on our</w:t>
      </w:r>
      <w:r>
        <w:rPr>
          <w:rFonts w:ascii="Arial" w:hAnsi="Arial" w:cs="Arial"/>
          <w:color w:val="000000"/>
          <w:sz w:val="24"/>
          <w:szCs w:val="24"/>
        </w:rPr>
        <w:t xml:space="preserve"> website at </w:t>
      </w:r>
      <w:hyperlink r:id="rId11" w:history="1">
        <w:r w:rsidR="00FF64BF" w:rsidRPr="009329D8">
          <w:rPr>
            <w:rStyle w:val="Hyperlink"/>
            <w:rFonts w:ascii="Arial" w:hAnsi="Arial" w:cs="Arial"/>
            <w:sz w:val="24"/>
            <w:szCs w:val="24"/>
          </w:rPr>
          <w:t>www</w:t>
        </w:r>
        <w:r w:rsidRPr="009329D8">
          <w:rPr>
            <w:rStyle w:val="Hyperlink"/>
            <w:rFonts w:ascii="Arial" w:hAnsi="Arial" w:cs="Arial"/>
            <w:sz w:val="24"/>
            <w:szCs w:val="24"/>
          </w:rPr>
          <w:t>.</w:t>
        </w:r>
        <w:r w:rsidR="00FF64BF" w:rsidRPr="009329D8">
          <w:rPr>
            <w:rStyle w:val="Hyperlink"/>
            <w:rFonts w:ascii="Arial" w:hAnsi="Arial" w:cs="Arial"/>
            <w:sz w:val="24"/>
            <w:szCs w:val="24"/>
          </w:rPr>
          <w:t>bathnes.gov.uk</w:t>
        </w:r>
      </w:hyperlink>
    </w:p>
    <w:p w:rsidR="00CF55F6" w:rsidRDefault="00CF55F6" w:rsidP="00CF55F6">
      <w:pPr>
        <w:autoSpaceDE w:val="0"/>
        <w:autoSpaceDN w:val="0"/>
        <w:adjustRightInd w:val="0"/>
        <w:spacing w:after="0" w:line="240" w:lineRule="auto"/>
        <w:rPr>
          <w:rFonts w:ascii="Arial" w:hAnsi="Arial" w:cs="Arial"/>
          <w:color w:val="000000"/>
          <w:sz w:val="24"/>
          <w:szCs w:val="24"/>
        </w:rPr>
      </w:pPr>
    </w:p>
    <w:p w:rsidR="00CF55F6" w:rsidRDefault="00CF55F6" w:rsidP="00CF55F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information currently on the website is a high level description of the framework. Over the next few months more detailed guidance will be provided which gives more information about how the framework will work in practice.</w:t>
      </w:r>
    </w:p>
    <w:p w:rsidR="00CF55F6" w:rsidRDefault="00CF55F6" w:rsidP="00CF55F6">
      <w:pPr>
        <w:autoSpaceDE w:val="0"/>
        <w:autoSpaceDN w:val="0"/>
        <w:adjustRightInd w:val="0"/>
        <w:spacing w:after="0" w:line="240" w:lineRule="auto"/>
        <w:rPr>
          <w:rFonts w:ascii="Arial" w:hAnsi="Arial" w:cs="Arial"/>
          <w:color w:val="000000"/>
          <w:sz w:val="24"/>
          <w:szCs w:val="24"/>
        </w:rPr>
      </w:pPr>
    </w:p>
    <w:p w:rsidR="00CF55F6" w:rsidRDefault="00CF55F6" w:rsidP="00CF55F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 part of the process of supporting more effective commissioning the Co</w:t>
      </w:r>
      <w:r w:rsidR="00FF64BF">
        <w:rPr>
          <w:rFonts w:ascii="Arial" w:hAnsi="Arial" w:cs="Arial"/>
          <w:color w:val="000000"/>
          <w:sz w:val="24"/>
          <w:szCs w:val="24"/>
        </w:rPr>
        <w:t xml:space="preserve">uncil’s on-line procurement portal has been upgraded to allow a full e-tendering system to be available to all providers and so support small and medium </w:t>
      </w:r>
      <w:r w:rsidR="00B82006">
        <w:rPr>
          <w:rFonts w:ascii="Arial" w:hAnsi="Arial" w:cs="Arial"/>
          <w:color w:val="000000"/>
          <w:sz w:val="24"/>
          <w:szCs w:val="24"/>
        </w:rPr>
        <w:t xml:space="preserve">size businesses in reducing the cost of tendering exercises. </w:t>
      </w:r>
    </w:p>
    <w:p w:rsidR="009329D8" w:rsidRDefault="009329D8" w:rsidP="00CF55F6">
      <w:pPr>
        <w:autoSpaceDE w:val="0"/>
        <w:autoSpaceDN w:val="0"/>
        <w:adjustRightInd w:val="0"/>
        <w:spacing w:after="0" w:line="240" w:lineRule="auto"/>
        <w:rPr>
          <w:rFonts w:ascii="Arial" w:hAnsi="Arial" w:cs="Arial"/>
          <w:color w:val="000000"/>
          <w:sz w:val="24"/>
          <w:szCs w:val="24"/>
        </w:rPr>
      </w:pPr>
    </w:p>
    <w:p w:rsidR="009329D8" w:rsidRDefault="009329D8" w:rsidP="00CF55F6">
      <w:pPr>
        <w:autoSpaceDE w:val="0"/>
        <w:autoSpaceDN w:val="0"/>
        <w:adjustRightInd w:val="0"/>
        <w:spacing w:after="0" w:line="240" w:lineRule="auto"/>
        <w:rPr>
          <w:rFonts w:ascii="Arial" w:hAnsi="Arial" w:cs="Arial"/>
          <w:color w:val="000000"/>
          <w:sz w:val="24"/>
          <w:szCs w:val="24"/>
        </w:rPr>
      </w:pPr>
    </w:p>
    <w:p w:rsidR="009329D8" w:rsidRDefault="009329D8" w:rsidP="00CF55F6">
      <w:pPr>
        <w:autoSpaceDE w:val="0"/>
        <w:autoSpaceDN w:val="0"/>
        <w:adjustRightInd w:val="0"/>
        <w:spacing w:after="0" w:line="240" w:lineRule="auto"/>
        <w:rPr>
          <w:rFonts w:ascii="Arial" w:hAnsi="Arial" w:cs="Arial"/>
          <w:color w:val="000000"/>
          <w:sz w:val="24"/>
          <w:szCs w:val="24"/>
        </w:rPr>
      </w:pPr>
    </w:p>
    <w:p w:rsidR="009329D8" w:rsidRDefault="009329D8" w:rsidP="00CF55F6">
      <w:pPr>
        <w:autoSpaceDE w:val="0"/>
        <w:autoSpaceDN w:val="0"/>
        <w:adjustRightInd w:val="0"/>
        <w:spacing w:after="0" w:line="240" w:lineRule="auto"/>
        <w:rPr>
          <w:rFonts w:ascii="Arial" w:hAnsi="Arial" w:cs="Arial"/>
          <w:color w:val="000000"/>
          <w:sz w:val="24"/>
          <w:szCs w:val="24"/>
        </w:rPr>
      </w:pPr>
    </w:p>
    <w:p w:rsidR="00CF55F6" w:rsidRPr="00B82006" w:rsidRDefault="00B82006" w:rsidP="00B82006">
      <w:pPr>
        <w:pStyle w:val="ListParagraph"/>
        <w:numPr>
          <w:ilvl w:val="0"/>
          <w:numId w:val="2"/>
        </w:numPr>
        <w:autoSpaceDE w:val="0"/>
        <w:autoSpaceDN w:val="0"/>
        <w:adjustRightInd w:val="0"/>
        <w:spacing w:after="0" w:line="240" w:lineRule="auto"/>
        <w:rPr>
          <w:rFonts w:ascii="Arial" w:hAnsi="Arial" w:cs="Arial"/>
          <w:b/>
          <w:bCs/>
          <w:color w:val="000000"/>
          <w:sz w:val="28"/>
          <w:szCs w:val="28"/>
        </w:rPr>
      </w:pPr>
      <w:r w:rsidRPr="00B82006">
        <w:rPr>
          <w:rFonts w:ascii="Arial" w:hAnsi="Arial" w:cs="Arial"/>
          <w:b/>
          <w:bCs/>
          <w:color w:val="000000"/>
          <w:sz w:val="28"/>
          <w:szCs w:val="28"/>
        </w:rPr>
        <w:t xml:space="preserve">Commissioning Intentions </w:t>
      </w:r>
      <w:r w:rsidR="00AC5E5D">
        <w:rPr>
          <w:rFonts w:ascii="Arial" w:hAnsi="Arial" w:cs="Arial"/>
          <w:b/>
          <w:bCs/>
          <w:color w:val="000000"/>
          <w:sz w:val="28"/>
          <w:szCs w:val="28"/>
        </w:rPr>
        <w:t>&amp; Right to Challenge</w:t>
      </w:r>
    </w:p>
    <w:p w:rsidR="00CF55F6" w:rsidRDefault="00CF55F6" w:rsidP="00CF55F6">
      <w:pPr>
        <w:autoSpaceDE w:val="0"/>
        <w:autoSpaceDN w:val="0"/>
        <w:adjustRightInd w:val="0"/>
        <w:spacing w:after="0" w:line="240" w:lineRule="auto"/>
        <w:rPr>
          <w:rFonts w:ascii="Arial" w:hAnsi="Arial" w:cs="Arial"/>
          <w:color w:val="000000"/>
          <w:sz w:val="24"/>
          <w:szCs w:val="24"/>
        </w:rPr>
      </w:pPr>
    </w:p>
    <w:p w:rsidR="00CF55F6" w:rsidRDefault="00CF55F6" w:rsidP="00CF55F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activities of the Council are currentl</w:t>
      </w:r>
      <w:r w:rsidR="00ED6076">
        <w:rPr>
          <w:rFonts w:ascii="Arial" w:hAnsi="Arial" w:cs="Arial"/>
          <w:color w:val="000000"/>
          <w:sz w:val="24"/>
          <w:szCs w:val="24"/>
        </w:rPr>
        <w:t xml:space="preserve">y managed through three </w:t>
      </w:r>
      <w:r>
        <w:rPr>
          <w:rFonts w:ascii="Arial" w:hAnsi="Arial" w:cs="Arial"/>
          <w:color w:val="000000"/>
          <w:sz w:val="24"/>
          <w:szCs w:val="24"/>
        </w:rPr>
        <w:t>directorates:</w:t>
      </w:r>
    </w:p>
    <w:p w:rsidR="00CF55F6" w:rsidRDefault="00CF55F6" w:rsidP="00CF55F6">
      <w:pPr>
        <w:autoSpaceDE w:val="0"/>
        <w:autoSpaceDN w:val="0"/>
        <w:adjustRightInd w:val="0"/>
        <w:spacing w:after="0" w:line="240" w:lineRule="auto"/>
        <w:rPr>
          <w:rFonts w:ascii="Arial" w:hAnsi="Arial" w:cs="Arial"/>
          <w:color w:val="000000"/>
          <w:sz w:val="24"/>
          <w:szCs w:val="24"/>
        </w:rPr>
      </w:pPr>
    </w:p>
    <w:p w:rsidR="00CF55F6" w:rsidRDefault="00CF55F6" w:rsidP="00CF55F6">
      <w:pPr>
        <w:autoSpaceDE w:val="0"/>
        <w:autoSpaceDN w:val="0"/>
        <w:adjustRightInd w:val="0"/>
        <w:spacing w:after="0" w:line="240" w:lineRule="auto"/>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Peop</w:t>
      </w:r>
      <w:r w:rsidR="009A11B2">
        <w:rPr>
          <w:rFonts w:ascii="Arial" w:hAnsi="Arial" w:cs="Arial"/>
          <w:color w:val="000000"/>
          <w:sz w:val="24"/>
          <w:szCs w:val="24"/>
        </w:rPr>
        <w:t>le</w:t>
      </w:r>
      <w:r w:rsidR="00ED6076">
        <w:rPr>
          <w:rFonts w:ascii="Arial" w:hAnsi="Arial" w:cs="Arial"/>
          <w:color w:val="000000"/>
          <w:sz w:val="24"/>
          <w:szCs w:val="24"/>
        </w:rPr>
        <w:t xml:space="preserve"> and Communities</w:t>
      </w:r>
    </w:p>
    <w:p w:rsidR="00CF55F6" w:rsidRPr="00ED6076" w:rsidRDefault="00CF55F6" w:rsidP="00CF55F6">
      <w:pPr>
        <w:autoSpaceDE w:val="0"/>
        <w:autoSpaceDN w:val="0"/>
        <w:adjustRightInd w:val="0"/>
        <w:spacing w:after="0" w:line="240" w:lineRule="auto"/>
        <w:rPr>
          <w:rFonts w:ascii="SymbolMT" w:hAnsi="SymbolMT" w:cs="SymbolMT"/>
          <w:color w:val="000000"/>
          <w:sz w:val="24"/>
          <w:szCs w:val="24"/>
        </w:rPr>
      </w:pPr>
      <w:r>
        <w:rPr>
          <w:rFonts w:ascii="SymbolMT" w:hAnsi="SymbolMT" w:cs="SymbolMT"/>
          <w:color w:val="000000"/>
          <w:sz w:val="24"/>
          <w:szCs w:val="24"/>
        </w:rPr>
        <w:t xml:space="preserve">• </w:t>
      </w:r>
      <w:r w:rsidR="00ED6076">
        <w:rPr>
          <w:rFonts w:ascii="SymbolMT" w:hAnsi="SymbolMT" w:cs="SymbolMT"/>
          <w:color w:val="000000"/>
          <w:sz w:val="24"/>
          <w:szCs w:val="24"/>
        </w:rPr>
        <w:t>Place</w:t>
      </w:r>
    </w:p>
    <w:p w:rsidR="00CF55F6" w:rsidRDefault="00CF55F6" w:rsidP="00CF55F6">
      <w:pPr>
        <w:autoSpaceDE w:val="0"/>
        <w:autoSpaceDN w:val="0"/>
        <w:adjustRightInd w:val="0"/>
        <w:spacing w:after="0" w:line="240" w:lineRule="auto"/>
        <w:rPr>
          <w:rFonts w:ascii="Arial" w:hAnsi="Arial" w:cs="Arial"/>
          <w:color w:val="000000"/>
          <w:sz w:val="24"/>
          <w:szCs w:val="24"/>
        </w:rPr>
      </w:pPr>
      <w:r>
        <w:rPr>
          <w:rFonts w:ascii="SymbolMT" w:hAnsi="SymbolMT" w:cs="SymbolMT"/>
          <w:color w:val="000000"/>
          <w:sz w:val="24"/>
          <w:szCs w:val="24"/>
        </w:rPr>
        <w:t xml:space="preserve">• </w:t>
      </w:r>
      <w:r w:rsidR="00ED6076">
        <w:rPr>
          <w:rFonts w:ascii="SymbolMT" w:hAnsi="SymbolMT" w:cs="SymbolMT"/>
          <w:color w:val="000000"/>
          <w:sz w:val="24"/>
          <w:szCs w:val="24"/>
        </w:rPr>
        <w:t xml:space="preserve">Resources </w:t>
      </w:r>
    </w:p>
    <w:p w:rsidR="00CF55F6" w:rsidRDefault="00CF55F6" w:rsidP="00CF55F6">
      <w:pPr>
        <w:autoSpaceDE w:val="0"/>
        <w:autoSpaceDN w:val="0"/>
        <w:adjustRightInd w:val="0"/>
        <w:spacing w:after="0" w:line="240" w:lineRule="auto"/>
        <w:rPr>
          <w:rFonts w:ascii="Arial" w:hAnsi="Arial" w:cs="Arial"/>
          <w:color w:val="000000"/>
          <w:sz w:val="24"/>
          <w:szCs w:val="24"/>
        </w:rPr>
      </w:pPr>
    </w:p>
    <w:p w:rsidR="00163088" w:rsidRDefault="00CF55F6" w:rsidP="00CF55F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Each directorate has made an assessment of likely commis</w:t>
      </w:r>
      <w:r w:rsidR="00B82006">
        <w:rPr>
          <w:rFonts w:ascii="Arial" w:hAnsi="Arial" w:cs="Arial"/>
          <w:color w:val="000000"/>
          <w:sz w:val="24"/>
          <w:szCs w:val="24"/>
        </w:rPr>
        <w:t xml:space="preserve">sioning activity during the </w:t>
      </w:r>
      <w:r w:rsidR="00AC5E5D">
        <w:rPr>
          <w:rFonts w:ascii="Arial" w:hAnsi="Arial" w:cs="Arial"/>
          <w:color w:val="000000"/>
          <w:sz w:val="24"/>
          <w:szCs w:val="24"/>
        </w:rPr>
        <w:t>coming</w:t>
      </w:r>
      <w:r>
        <w:rPr>
          <w:rFonts w:ascii="Arial" w:hAnsi="Arial" w:cs="Arial"/>
          <w:color w:val="000000"/>
          <w:sz w:val="24"/>
          <w:szCs w:val="24"/>
        </w:rPr>
        <w:t xml:space="preserve"> financial year</w:t>
      </w:r>
      <w:r w:rsidR="00AC5E5D">
        <w:rPr>
          <w:rFonts w:ascii="Arial" w:hAnsi="Arial" w:cs="Arial"/>
          <w:color w:val="000000"/>
          <w:sz w:val="24"/>
          <w:szCs w:val="24"/>
        </w:rPr>
        <w:t>s</w:t>
      </w:r>
      <w:r>
        <w:rPr>
          <w:rFonts w:ascii="Arial" w:hAnsi="Arial" w:cs="Arial"/>
          <w:color w:val="000000"/>
          <w:sz w:val="24"/>
          <w:szCs w:val="24"/>
        </w:rPr>
        <w:t xml:space="preserve"> which is attached as </w:t>
      </w:r>
      <w:r w:rsidR="009329D8">
        <w:rPr>
          <w:rFonts w:ascii="Arial" w:hAnsi="Arial" w:cs="Arial"/>
          <w:b/>
          <w:color w:val="000000"/>
          <w:sz w:val="24"/>
          <w:szCs w:val="24"/>
        </w:rPr>
        <w:t>A</w:t>
      </w:r>
      <w:r w:rsidRPr="00B82006">
        <w:rPr>
          <w:rFonts w:ascii="Arial" w:hAnsi="Arial" w:cs="Arial"/>
          <w:b/>
          <w:color w:val="000000"/>
          <w:sz w:val="24"/>
          <w:szCs w:val="24"/>
        </w:rPr>
        <w:t>ppendix 1</w:t>
      </w:r>
      <w:r>
        <w:rPr>
          <w:rFonts w:ascii="Arial" w:hAnsi="Arial" w:cs="Arial"/>
          <w:color w:val="000000"/>
          <w:sz w:val="24"/>
          <w:szCs w:val="24"/>
        </w:rPr>
        <w:t xml:space="preserve"> of this document. </w:t>
      </w:r>
    </w:p>
    <w:p w:rsidR="00163088" w:rsidRDefault="00163088" w:rsidP="00CF55F6">
      <w:pPr>
        <w:autoSpaceDE w:val="0"/>
        <w:autoSpaceDN w:val="0"/>
        <w:adjustRightInd w:val="0"/>
        <w:spacing w:after="0" w:line="240" w:lineRule="auto"/>
        <w:rPr>
          <w:rFonts w:ascii="Arial" w:hAnsi="Arial" w:cs="Arial"/>
          <w:color w:val="000000"/>
          <w:sz w:val="24"/>
          <w:szCs w:val="24"/>
        </w:rPr>
      </w:pPr>
    </w:p>
    <w:p w:rsidR="00CF55F6" w:rsidRDefault="00CF55F6" w:rsidP="00CF55F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This is not a list of definitive commitments, rather an expression at this time of likely activity. Publication in the list does not imply certainty that each of these will necessarily proceed to full procurement and does not form part of a formal tender process.</w:t>
      </w:r>
    </w:p>
    <w:p w:rsidR="00D93B7D" w:rsidRDefault="00D93B7D" w:rsidP="00CF55F6">
      <w:pPr>
        <w:autoSpaceDE w:val="0"/>
        <w:autoSpaceDN w:val="0"/>
        <w:adjustRightInd w:val="0"/>
        <w:spacing w:after="0" w:line="240" w:lineRule="auto"/>
        <w:rPr>
          <w:rFonts w:ascii="Arial" w:hAnsi="Arial" w:cs="Arial"/>
          <w:color w:val="000000"/>
          <w:sz w:val="24"/>
          <w:szCs w:val="24"/>
        </w:rPr>
      </w:pPr>
    </w:p>
    <w:p w:rsidR="00D93B7D" w:rsidRDefault="00D93B7D" w:rsidP="00CF55F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new ‘Right to Challenge’ enables certain groups to express an interest in running services commissioned by the Council</w:t>
      </w:r>
      <w:r w:rsidR="00703354">
        <w:rPr>
          <w:rFonts w:ascii="Arial" w:hAnsi="Arial" w:cs="Arial"/>
          <w:color w:val="000000"/>
          <w:sz w:val="24"/>
          <w:szCs w:val="24"/>
        </w:rPr>
        <w:t>. Challenges can be made via a specific time window dependent on when the Council intends to commission services as specified in this document. Each challenge will be assessed against a set of standard</w:t>
      </w:r>
      <w:r>
        <w:rPr>
          <w:rFonts w:ascii="Arial" w:hAnsi="Arial" w:cs="Arial"/>
          <w:color w:val="000000"/>
          <w:sz w:val="24"/>
          <w:szCs w:val="24"/>
        </w:rPr>
        <w:t xml:space="preserve"> criteria and </w:t>
      </w:r>
      <w:r w:rsidR="00703354">
        <w:rPr>
          <w:rFonts w:ascii="Arial" w:hAnsi="Arial" w:cs="Arial"/>
          <w:color w:val="000000"/>
          <w:sz w:val="24"/>
          <w:szCs w:val="24"/>
        </w:rPr>
        <w:t xml:space="preserve">the </w:t>
      </w:r>
      <w:r>
        <w:rPr>
          <w:rFonts w:ascii="Arial" w:hAnsi="Arial" w:cs="Arial"/>
          <w:color w:val="000000"/>
          <w:sz w:val="24"/>
          <w:szCs w:val="24"/>
        </w:rPr>
        <w:t>valid</w:t>
      </w:r>
      <w:r w:rsidR="00703354">
        <w:rPr>
          <w:rFonts w:ascii="Arial" w:hAnsi="Arial" w:cs="Arial"/>
          <w:color w:val="000000"/>
          <w:sz w:val="24"/>
          <w:szCs w:val="24"/>
        </w:rPr>
        <w:t>ity of the</w:t>
      </w:r>
      <w:r>
        <w:rPr>
          <w:rFonts w:ascii="Arial" w:hAnsi="Arial" w:cs="Arial"/>
          <w:color w:val="000000"/>
          <w:sz w:val="24"/>
          <w:szCs w:val="24"/>
        </w:rPr>
        <w:t xml:space="preserve"> business case</w:t>
      </w:r>
      <w:r w:rsidR="00703354">
        <w:rPr>
          <w:rFonts w:ascii="Arial" w:hAnsi="Arial" w:cs="Arial"/>
          <w:color w:val="000000"/>
          <w:sz w:val="24"/>
          <w:szCs w:val="24"/>
        </w:rPr>
        <w:t xml:space="preserve"> being proposed</w:t>
      </w:r>
      <w:r>
        <w:rPr>
          <w:rFonts w:ascii="Arial" w:hAnsi="Arial" w:cs="Arial"/>
          <w:color w:val="000000"/>
          <w:sz w:val="24"/>
          <w:szCs w:val="24"/>
        </w:rPr>
        <w:t xml:space="preserve">. </w:t>
      </w:r>
    </w:p>
    <w:p w:rsidR="00D93B7D" w:rsidRDefault="00D93B7D" w:rsidP="00CF55F6">
      <w:pPr>
        <w:autoSpaceDE w:val="0"/>
        <w:autoSpaceDN w:val="0"/>
        <w:adjustRightInd w:val="0"/>
        <w:spacing w:after="0" w:line="240" w:lineRule="auto"/>
        <w:rPr>
          <w:rFonts w:ascii="Arial" w:hAnsi="Arial" w:cs="Arial"/>
          <w:color w:val="000000"/>
          <w:sz w:val="24"/>
          <w:szCs w:val="24"/>
        </w:rPr>
      </w:pPr>
    </w:p>
    <w:p w:rsidR="00D93B7D" w:rsidRDefault="00D93B7D" w:rsidP="00CF55F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If accepted by the Council the right to challenge does however give no priority or special rights to that body and acceptance only means that it will then conduct a procurement exercise open to all in the market place</w:t>
      </w:r>
      <w:r w:rsidR="00703354">
        <w:rPr>
          <w:rFonts w:ascii="Arial" w:hAnsi="Arial" w:cs="Arial"/>
          <w:color w:val="000000"/>
          <w:sz w:val="24"/>
          <w:szCs w:val="24"/>
        </w:rPr>
        <w:t xml:space="preserve"> at a future point</w:t>
      </w:r>
      <w:r>
        <w:rPr>
          <w:rFonts w:ascii="Arial" w:hAnsi="Arial" w:cs="Arial"/>
          <w:color w:val="000000"/>
          <w:sz w:val="24"/>
          <w:szCs w:val="24"/>
        </w:rPr>
        <w:t>.</w:t>
      </w:r>
    </w:p>
    <w:p w:rsidR="00D93B7D" w:rsidRDefault="00D93B7D" w:rsidP="00CF55F6">
      <w:pPr>
        <w:autoSpaceDE w:val="0"/>
        <w:autoSpaceDN w:val="0"/>
        <w:adjustRightInd w:val="0"/>
        <w:spacing w:after="0" w:line="240" w:lineRule="auto"/>
        <w:rPr>
          <w:rFonts w:ascii="Arial" w:hAnsi="Arial" w:cs="Arial"/>
          <w:color w:val="000000"/>
          <w:sz w:val="24"/>
          <w:szCs w:val="24"/>
        </w:rPr>
      </w:pPr>
    </w:p>
    <w:p w:rsidR="00D93B7D" w:rsidRDefault="00D93B7D" w:rsidP="00CF55F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Council therefore would like to emphasise that it is always interested in new innovative ideas to run its services and it would like to encourage bodies </w:t>
      </w:r>
      <w:proofErr w:type="gramStart"/>
      <w:r>
        <w:rPr>
          <w:rFonts w:ascii="Arial" w:hAnsi="Arial" w:cs="Arial"/>
          <w:color w:val="000000"/>
          <w:sz w:val="24"/>
          <w:szCs w:val="24"/>
        </w:rPr>
        <w:t>who</w:t>
      </w:r>
      <w:proofErr w:type="gramEnd"/>
      <w:r>
        <w:rPr>
          <w:rFonts w:ascii="Arial" w:hAnsi="Arial" w:cs="Arial"/>
          <w:color w:val="000000"/>
          <w:sz w:val="24"/>
          <w:szCs w:val="24"/>
        </w:rPr>
        <w:t xml:space="preserve"> have new ideas</w:t>
      </w:r>
      <w:r w:rsidR="00703354">
        <w:rPr>
          <w:rFonts w:ascii="Arial" w:hAnsi="Arial" w:cs="Arial"/>
          <w:color w:val="000000"/>
          <w:sz w:val="24"/>
          <w:szCs w:val="24"/>
        </w:rPr>
        <w:t>,</w:t>
      </w:r>
      <w:r>
        <w:rPr>
          <w:rFonts w:ascii="Arial" w:hAnsi="Arial" w:cs="Arial"/>
          <w:color w:val="000000"/>
          <w:sz w:val="24"/>
          <w:szCs w:val="24"/>
        </w:rPr>
        <w:t xml:space="preserve"> to talk to us direct</w:t>
      </w:r>
      <w:r w:rsidR="00703354">
        <w:rPr>
          <w:rFonts w:ascii="Arial" w:hAnsi="Arial" w:cs="Arial"/>
          <w:color w:val="000000"/>
          <w:sz w:val="24"/>
          <w:szCs w:val="24"/>
        </w:rPr>
        <w:t xml:space="preserve"> before considering the use of this new ‘right’</w:t>
      </w:r>
      <w:r>
        <w:rPr>
          <w:rFonts w:ascii="Arial" w:hAnsi="Arial" w:cs="Arial"/>
          <w:color w:val="000000"/>
          <w:sz w:val="24"/>
          <w:szCs w:val="24"/>
        </w:rPr>
        <w:t>.</w:t>
      </w:r>
    </w:p>
    <w:p w:rsidR="00D93B7D" w:rsidRDefault="00D93B7D" w:rsidP="00CF55F6">
      <w:pPr>
        <w:autoSpaceDE w:val="0"/>
        <w:autoSpaceDN w:val="0"/>
        <w:adjustRightInd w:val="0"/>
        <w:spacing w:after="0" w:line="240" w:lineRule="auto"/>
        <w:rPr>
          <w:rFonts w:ascii="Arial" w:hAnsi="Arial" w:cs="Arial"/>
          <w:color w:val="000000"/>
          <w:sz w:val="24"/>
          <w:szCs w:val="24"/>
        </w:rPr>
      </w:pPr>
    </w:p>
    <w:p w:rsidR="009329D8" w:rsidRDefault="00D93B7D" w:rsidP="009329D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Full details on how the Right to Challenge process works and its relationship to the list of Commissioning Intentions are available on the B&amp;NES website at </w:t>
      </w:r>
      <w:hyperlink r:id="rId12" w:history="1">
        <w:r w:rsidR="009329D8" w:rsidRPr="009329D8">
          <w:rPr>
            <w:rStyle w:val="Hyperlink"/>
            <w:rFonts w:ascii="Arial" w:hAnsi="Arial" w:cs="Arial"/>
            <w:sz w:val="24"/>
            <w:szCs w:val="24"/>
          </w:rPr>
          <w:t>www.bathnes.gov.uk</w:t>
        </w:r>
      </w:hyperlink>
    </w:p>
    <w:p w:rsidR="009329D8" w:rsidRDefault="009329D8" w:rsidP="009329D8">
      <w:pPr>
        <w:autoSpaceDE w:val="0"/>
        <w:autoSpaceDN w:val="0"/>
        <w:adjustRightInd w:val="0"/>
        <w:spacing w:after="0" w:line="240" w:lineRule="auto"/>
        <w:rPr>
          <w:rFonts w:ascii="Arial" w:hAnsi="Arial" w:cs="Arial"/>
          <w:color w:val="000000"/>
          <w:sz w:val="24"/>
          <w:szCs w:val="24"/>
        </w:rPr>
      </w:pPr>
    </w:p>
    <w:p w:rsidR="00CF55F6" w:rsidRPr="00B82006" w:rsidRDefault="00CF55F6" w:rsidP="00B82006">
      <w:pPr>
        <w:pStyle w:val="ListParagraph"/>
        <w:numPr>
          <w:ilvl w:val="0"/>
          <w:numId w:val="2"/>
        </w:numPr>
        <w:autoSpaceDE w:val="0"/>
        <w:autoSpaceDN w:val="0"/>
        <w:adjustRightInd w:val="0"/>
        <w:spacing w:after="0" w:line="240" w:lineRule="auto"/>
        <w:rPr>
          <w:rFonts w:ascii="Arial" w:hAnsi="Arial" w:cs="Arial"/>
          <w:b/>
          <w:bCs/>
          <w:color w:val="000000"/>
          <w:sz w:val="28"/>
          <w:szCs w:val="28"/>
        </w:rPr>
      </w:pPr>
      <w:r w:rsidRPr="00B82006">
        <w:rPr>
          <w:rFonts w:ascii="Arial" w:hAnsi="Arial" w:cs="Arial"/>
          <w:b/>
          <w:bCs/>
          <w:color w:val="000000"/>
          <w:sz w:val="28"/>
          <w:szCs w:val="28"/>
        </w:rPr>
        <w:t>Implications of the New Approach</w:t>
      </w:r>
    </w:p>
    <w:p w:rsidR="00CF55F6" w:rsidRDefault="00CF55F6" w:rsidP="00CF55F6">
      <w:pPr>
        <w:autoSpaceDE w:val="0"/>
        <w:autoSpaceDN w:val="0"/>
        <w:adjustRightInd w:val="0"/>
        <w:spacing w:after="0" w:line="240" w:lineRule="auto"/>
        <w:rPr>
          <w:rFonts w:ascii="Arial" w:hAnsi="Arial" w:cs="Arial"/>
          <w:color w:val="000000"/>
          <w:sz w:val="24"/>
          <w:szCs w:val="24"/>
        </w:rPr>
      </w:pPr>
    </w:p>
    <w:p w:rsidR="00CF55F6" w:rsidRDefault="00CF55F6" w:rsidP="00CF55F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Establishing a more corporate approach across the Council will challenge many long held working practices. It is therefore important to see this as the beginning of a new approach. Not all processes will be successfully changed immediately, but the Council is clear that a new, more structured approach is needed.</w:t>
      </w:r>
    </w:p>
    <w:p w:rsidR="00CF55F6" w:rsidRDefault="00CF55F6" w:rsidP="00CF55F6">
      <w:pPr>
        <w:autoSpaceDE w:val="0"/>
        <w:autoSpaceDN w:val="0"/>
        <w:adjustRightInd w:val="0"/>
        <w:spacing w:after="0" w:line="240" w:lineRule="auto"/>
        <w:rPr>
          <w:rFonts w:ascii="Arial" w:hAnsi="Arial" w:cs="Arial"/>
          <w:color w:val="000000"/>
          <w:sz w:val="24"/>
          <w:szCs w:val="24"/>
        </w:rPr>
      </w:pPr>
    </w:p>
    <w:p w:rsidR="00CF55F6" w:rsidRDefault="00CF55F6" w:rsidP="00CF55F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This approach will provide greater opportunities to a wider group of providers</w:t>
      </w:r>
      <w:r w:rsidR="00B82006">
        <w:rPr>
          <w:rFonts w:ascii="Arial" w:hAnsi="Arial" w:cs="Arial"/>
          <w:color w:val="000000"/>
          <w:sz w:val="24"/>
          <w:szCs w:val="24"/>
        </w:rPr>
        <w:t>, especially those based in this locality</w:t>
      </w:r>
      <w:r>
        <w:rPr>
          <w:rFonts w:ascii="Arial" w:hAnsi="Arial" w:cs="Arial"/>
          <w:color w:val="000000"/>
          <w:sz w:val="24"/>
          <w:szCs w:val="24"/>
        </w:rPr>
        <w:t xml:space="preserve"> and drive better outcomes for the communities</w:t>
      </w:r>
      <w:r w:rsidR="00B82006">
        <w:rPr>
          <w:rFonts w:ascii="Arial" w:hAnsi="Arial" w:cs="Arial"/>
          <w:color w:val="000000"/>
          <w:sz w:val="24"/>
          <w:szCs w:val="24"/>
        </w:rPr>
        <w:t xml:space="preserve"> of this area</w:t>
      </w:r>
      <w:r>
        <w:rPr>
          <w:rFonts w:ascii="Arial" w:hAnsi="Arial" w:cs="Arial"/>
          <w:color w:val="000000"/>
          <w:sz w:val="24"/>
          <w:szCs w:val="24"/>
        </w:rPr>
        <w:t>.</w:t>
      </w:r>
    </w:p>
    <w:p w:rsidR="00CF55F6" w:rsidRDefault="00CF55F6" w:rsidP="00CF55F6">
      <w:pPr>
        <w:autoSpaceDE w:val="0"/>
        <w:autoSpaceDN w:val="0"/>
        <w:adjustRightInd w:val="0"/>
        <w:spacing w:after="0" w:line="240" w:lineRule="auto"/>
        <w:rPr>
          <w:rFonts w:ascii="Arial" w:hAnsi="Arial" w:cs="Arial"/>
          <w:color w:val="000000"/>
          <w:sz w:val="24"/>
          <w:szCs w:val="24"/>
        </w:rPr>
      </w:pPr>
    </w:p>
    <w:p w:rsidR="00ED6076" w:rsidRDefault="00CF55F6" w:rsidP="00CF55F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 xml:space="preserve">We intend managing all our commissioning activity through </w:t>
      </w:r>
      <w:r w:rsidR="00703354">
        <w:rPr>
          <w:rFonts w:ascii="Arial" w:hAnsi="Arial" w:cs="Arial"/>
          <w:color w:val="000000"/>
          <w:sz w:val="24"/>
          <w:szCs w:val="24"/>
        </w:rPr>
        <w:t xml:space="preserve">this new framework and </w:t>
      </w:r>
      <w:r w:rsidR="00B82006">
        <w:rPr>
          <w:rFonts w:ascii="Arial" w:hAnsi="Arial" w:cs="Arial"/>
          <w:color w:val="000000"/>
          <w:sz w:val="24"/>
          <w:szCs w:val="24"/>
        </w:rPr>
        <w:t xml:space="preserve">our </w:t>
      </w:r>
      <w:r>
        <w:rPr>
          <w:rFonts w:ascii="Arial" w:hAnsi="Arial" w:cs="Arial"/>
          <w:color w:val="000000"/>
          <w:sz w:val="24"/>
          <w:szCs w:val="24"/>
        </w:rPr>
        <w:t>e</w:t>
      </w:r>
      <w:r w:rsidR="00B82006">
        <w:rPr>
          <w:rFonts w:ascii="Arial" w:hAnsi="Arial" w:cs="Arial"/>
          <w:color w:val="000000"/>
          <w:sz w:val="24"/>
          <w:szCs w:val="24"/>
        </w:rPr>
        <w:t>-</w:t>
      </w:r>
      <w:r>
        <w:rPr>
          <w:rFonts w:ascii="Arial" w:hAnsi="Arial" w:cs="Arial"/>
          <w:color w:val="000000"/>
          <w:sz w:val="24"/>
          <w:szCs w:val="24"/>
        </w:rPr>
        <w:t>procurement system</w:t>
      </w:r>
      <w:r w:rsidR="00B82006">
        <w:rPr>
          <w:rFonts w:ascii="Arial" w:hAnsi="Arial" w:cs="Arial"/>
          <w:color w:val="000000"/>
          <w:sz w:val="24"/>
          <w:szCs w:val="24"/>
        </w:rPr>
        <w:t xml:space="preserve"> and </w:t>
      </w:r>
      <w:r w:rsidR="00163088">
        <w:rPr>
          <w:rFonts w:ascii="Arial" w:hAnsi="Arial" w:cs="Arial"/>
          <w:color w:val="000000"/>
          <w:sz w:val="24"/>
          <w:szCs w:val="24"/>
        </w:rPr>
        <w:t>m</w:t>
      </w:r>
      <w:r>
        <w:rPr>
          <w:rFonts w:ascii="Arial" w:hAnsi="Arial" w:cs="Arial"/>
          <w:color w:val="000000"/>
          <w:sz w:val="24"/>
          <w:szCs w:val="24"/>
        </w:rPr>
        <w:t>o</w:t>
      </w:r>
      <w:r w:rsidR="00703354">
        <w:rPr>
          <w:rFonts w:ascii="Arial" w:hAnsi="Arial" w:cs="Arial"/>
          <w:color w:val="000000"/>
          <w:sz w:val="24"/>
          <w:szCs w:val="24"/>
        </w:rPr>
        <w:t>re details of the system are</w:t>
      </w:r>
      <w:r>
        <w:rPr>
          <w:rFonts w:ascii="Arial" w:hAnsi="Arial" w:cs="Arial"/>
          <w:color w:val="000000"/>
          <w:sz w:val="24"/>
          <w:szCs w:val="24"/>
        </w:rPr>
        <w:t xml:space="preserve"> available on the C</w:t>
      </w:r>
      <w:r w:rsidR="009A11B2">
        <w:rPr>
          <w:rFonts w:ascii="Arial" w:hAnsi="Arial" w:cs="Arial"/>
          <w:color w:val="000000"/>
          <w:sz w:val="24"/>
          <w:szCs w:val="24"/>
        </w:rPr>
        <w:t>ouncil’s website</w:t>
      </w:r>
      <w:r w:rsidR="00703354">
        <w:rPr>
          <w:rFonts w:ascii="Arial" w:hAnsi="Arial" w:cs="Arial"/>
          <w:color w:val="000000"/>
          <w:sz w:val="24"/>
          <w:szCs w:val="24"/>
        </w:rPr>
        <w:t xml:space="preserve"> at www.</w:t>
      </w:r>
      <w:r w:rsidR="009A11B2">
        <w:rPr>
          <w:rFonts w:ascii="Arial" w:hAnsi="Arial" w:cs="Arial"/>
          <w:color w:val="000000"/>
          <w:sz w:val="24"/>
          <w:szCs w:val="24"/>
        </w:rPr>
        <w:t xml:space="preserve"> </w:t>
      </w:r>
    </w:p>
    <w:p w:rsidR="00ED6076" w:rsidRDefault="00ED6076" w:rsidP="00CF55F6">
      <w:pPr>
        <w:autoSpaceDE w:val="0"/>
        <w:autoSpaceDN w:val="0"/>
        <w:adjustRightInd w:val="0"/>
        <w:spacing w:after="0" w:line="240" w:lineRule="auto"/>
        <w:rPr>
          <w:rFonts w:ascii="Arial" w:hAnsi="Arial" w:cs="Arial"/>
          <w:color w:val="000000"/>
          <w:sz w:val="24"/>
          <w:szCs w:val="24"/>
        </w:rPr>
      </w:pPr>
    </w:p>
    <w:p w:rsidR="00ED6076" w:rsidRDefault="00CF55F6" w:rsidP="00CF55F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We will also </w:t>
      </w:r>
      <w:r w:rsidR="00D24FA0">
        <w:rPr>
          <w:rFonts w:ascii="Arial" w:hAnsi="Arial" w:cs="Arial"/>
          <w:color w:val="000000"/>
          <w:sz w:val="24"/>
          <w:szCs w:val="24"/>
        </w:rPr>
        <w:t xml:space="preserve">aim to </w:t>
      </w:r>
      <w:r>
        <w:rPr>
          <w:rFonts w:ascii="Arial" w:hAnsi="Arial" w:cs="Arial"/>
          <w:color w:val="000000"/>
          <w:sz w:val="24"/>
          <w:szCs w:val="24"/>
        </w:rPr>
        <w:t xml:space="preserve">run events aimed at both the business community and voluntary sector to ensure all potential suppliers have the necessary understanding of our processes to support as much competition as possible. </w:t>
      </w:r>
    </w:p>
    <w:p w:rsidR="00ED6076" w:rsidRDefault="00ED6076" w:rsidP="00CF55F6">
      <w:pPr>
        <w:autoSpaceDE w:val="0"/>
        <w:autoSpaceDN w:val="0"/>
        <w:adjustRightInd w:val="0"/>
        <w:spacing w:after="0" w:line="240" w:lineRule="auto"/>
        <w:rPr>
          <w:rFonts w:ascii="Arial" w:hAnsi="Arial" w:cs="Arial"/>
          <w:color w:val="000000"/>
          <w:sz w:val="24"/>
          <w:szCs w:val="24"/>
        </w:rPr>
      </w:pPr>
    </w:p>
    <w:p w:rsidR="00ED6076" w:rsidRDefault="00CF55F6" w:rsidP="00CF55F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One of the consequences of adopting a more structured approach will be that current service delivery methods will be challenged. In some cases this could mean that long established working relationships come to an end</w:t>
      </w:r>
      <w:r w:rsidR="00703354">
        <w:rPr>
          <w:rFonts w:ascii="Arial" w:hAnsi="Arial" w:cs="Arial"/>
          <w:color w:val="000000"/>
          <w:sz w:val="24"/>
          <w:szCs w:val="24"/>
        </w:rPr>
        <w:t xml:space="preserve"> and services decommissioned</w:t>
      </w:r>
      <w:r>
        <w:rPr>
          <w:rFonts w:ascii="Arial" w:hAnsi="Arial" w:cs="Arial"/>
          <w:color w:val="000000"/>
          <w:sz w:val="24"/>
          <w:szCs w:val="24"/>
        </w:rPr>
        <w:t xml:space="preserve">. </w:t>
      </w:r>
    </w:p>
    <w:p w:rsidR="00CF55F6" w:rsidRPr="00703354" w:rsidRDefault="00CF55F6" w:rsidP="00CF55F6">
      <w:pPr>
        <w:autoSpaceDE w:val="0"/>
        <w:autoSpaceDN w:val="0"/>
        <w:adjustRightInd w:val="0"/>
        <w:spacing w:after="0" w:line="240" w:lineRule="auto"/>
        <w:rPr>
          <w:rFonts w:ascii="Arial" w:hAnsi="Arial" w:cs="Arial"/>
          <w:color w:val="000000"/>
          <w:sz w:val="24"/>
          <w:szCs w:val="24"/>
        </w:rPr>
      </w:pPr>
    </w:p>
    <w:p w:rsidR="00CF55F6" w:rsidRPr="00B82006" w:rsidRDefault="00CF55F6" w:rsidP="00B82006">
      <w:pPr>
        <w:pStyle w:val="ListParagraph"/>
        <w:numPr>
          <w:ilvl w:val="0"/>
          <w:numId w:val="2"/>
        </w:numPr>
        <w:autoSpaceDE w:val="0"/>
        <w:autoSpaceDN w:val="0"/>
        <w:adjustRightInd w:val="0"/>
        <w:spacing w:after="0" w:line="240" w:lineRule="auto"/>
        <w:rPr>
          <w:rFonts w:ascii="Arial" w:hAnsi="Arial" w:cs="Arial"/>
          <w:b/>
          <w:bCs/>
          <w:color w:val="000000"/>
          <w:sz w:val="28"/>
          <w:szCs w:val="28"/>
        </w:rPr>
      </w:pPr>
      <w:r w:rsidRPr="00B82006">
        <w:rPr>
          <w:rFonts w:ascii="Arial" w:hAnsi="Arial" w:cs="Arial"/>
          <w:b/>
          <w:bCs/>
          <w:color w:val="000000"/>
          <w:sz w:val="28"/>
          <w:szCs w:val="28"/>
        </w:rPr>
        <w:t>Conclusion and Future Developments</w:t>
      </w:r>
    </w:p>
    <w:p w:rsidR="00CF55F6" w:rsidRDefault="00CF55F6" w:rsidP="00CF55F6">
      <w:pPr>
        <w:autoSpaceDE w:val="0"/>
        <w:autoSpaceDN w:val="0"/>
        <w:adjustRightInd w:val="0"/>
        <w:spacing w:after="0" w:line="240" w:lineRule="auto"/>
        <w:rPr>
          <w:rFonts w:ascii="Arial" w:hAnsi="Arial" w:cs="Arial"/>
          <w:color w:val="000000"/>
          <w:sz w:val="24"/>
          <w:szCs w:val="24"/>
        </w:rPr>
      </w:pPr>
    </w:p>
    <w:p w:rsidR="009A11B2" w:rsidRDefault="00CF55F6" w:rsidP="00CF55F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This document is just part of the new approach we are taking to address the challenging environment we will be facing over the next few years. </w:t>
      </w:r>
    </w:p>
    <w:p w:rsidR="009A11B2" w:rsidRDefault="009A11B2" w:rsidP="00CF55F6">
      <w:pPr>
        <w:autoSpaceDE w:val="0"/>
        <w:autoSpaceDN w:val="0"/>
        <w:adjustRightInd w:val="0"/>
        <w:spacing w:after="0" w:line="240" w:lineRule="auto"/>
        <w:rPr>
          <w:rFonts w:ascii="Arial" w:hAnsi="Arial" w:cs="Arial"/>
          <w:color w:val="000000"/>
          <w:sz w:val="24"/>
          <w:szCs w:val="24"/>
        </w:rPr>
      </w:pPr>
    </w:p>
    <w:p w:rsidR="00CF55F6" w:rsidRDefault="00703354" w:rsidP="00CF55F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Further</w:t>
      </w:r>
      <w:r w:rsidR="00CF55F6">
        <w:rPr>
          <w:rFonts w:ascii="Arial" w:hAnsi="Arial" w:cs="Arial"/>
          <w:color w:val="000000"/>
          <w:sz w:val="24"/>
          <w:szCs w:val="24"/>
        </w:rPr>
        <w:t xml:space="preserve"> detail</w:t>
      </w:r>
      <w:r>
        <w:rPr>
          <w:rFonts w:ascii="Arial" w:hAnsi="Arial" w:cs="Arial"/>
          <w:color w:val="000000"/>
          <w:sz w:val="24"/>
          <w:szCs w:val="24"/>
        </w:rPr>
        <w:t xml:space="preserve"> is contained in our new Procurement Strategy which is being published in 2013 and will </w:t>
      </w:r>
      <w:r w:rsidR="00CF55F6">
        <w:rPr>
          <w:rFonts w:ascii="Arial" w:hAnsi="Arial" w:cs="Arial"/>
          <w:color w:val="000000"/>
          <w:sz w:val="24"/>
          <w:szCs w:val="24"/>
        </w:rPr>
        <w:t>outline the long-term approach the Council will adopt in terms of its approach to the market.</w:t>
      </w:r>
    </w:p>
    <w:p w:rsidR="00CF55F6" w:rsidRDefault="00CF55F6" w:rsidP="00CF55F6">
      <w:pPr>
        <w:autoSpaceDE w:val="0"/>
        <w:autoSpaceDN w:val="0"/>
        <w:adjustRightInd w:val="0"/>
        <w:spacing w:after="0" w:line="240" w:lineRule="auto"/>
        <w:rPr>
          <w:rFonts w:ascii="Arial" w:hAnsi="Arial" w:cs="Arial"/>
          <w:color w:val="000000"/>
          <w:sz w:val="24"/>
          <w:szCs w:val="24"/>
        </w:rPr>
      </w:pPr>
    </w:p>
    <w:p w:rsidR="009334C7" w:rsidRDefault="00CF55F6" w:rsidP="00CF55F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These changes will present challenges for both the Council and service providers and we want to work constructively with all organisations to manage this change in approach.</w:t>
      </w:r>
      <w:r w:rsidR="00703354">
        <w:rPr>
          <w:rFonts w:ascii="Arial" w:hAnsi="Arial" w:cs="Arial"/>
          <w:color w:val="000000"/>
          <w:sz w:val="24"/>
          <w:szCs w:val="24"/>
        </w:rPr>
        <w:t xml:space="preserve"> If you have any views on this document and its proposals please </w:t>
      </w:r>
      <w:r w:rsidR="009329D8">
        <w:rPr>
          <w:rFonts w:ascii="Arial" w:hAnsi="Arial" w:cs="Arial"/>
          <w:color w:val="000000"/>
          <w:sz w:val="24"/>
          <w:szCs w:val="24"/>
        </w:rPr>
        <w:t xml:space="preserve">email: </w:t>
      </w:r>
      <w:hyperlink r:id="rId13" w:history="1">
        <w:r w:rsidR="00141276">
          <w:rPr>
            <w:rStyle w:val="Hyperlink"/>
            <w:rFonts w:ascii="Arial" w:hAnsi="Arial" w:cs="Arial"/>
            <w:sz w:val="24"/>
            <w:szCs w:val="24"/>
          </w:rPr>
          <w:t>righttochallenge@bathnes.gov.uk</w:t>
        </w:r>
      </w:hyperlink>
      <w:r w:rsidR="00141276">
        <w:rPr>
          <w:rFonts w:ascii="Arial" w:hAnsi="Arial" w:cs="Arial"/>
          <w:color w:val="000000"/>
          <w:sz w:val="24"/>
          <w:szCs w:val="24"/>
        </w:rPr>
        <w:t xml:space="preserve"> or you can phone the Council’s procurement helpline on 01225 477030. </w:t>
      </w:r>
    </w:p>
    <w:p w:rsidR="009334C7" w:rsidRDefault="009334C7" w:rsidP="00CF55F6">
      <w:pPr>
        <w:autoSpaceDE w:val="0"/>
        <w:autoSpaceDN w:val="0"/>
        <w:adjustRightInd w:val="0"/>
        <w:spacing w:after="0" w:line="240" w:lineRule="auto"/>
        <w:rPr>
          <w:rFonts w:ascii="Arial" w:hAnsi="Arial" w:cs="Arial"/>
          <w:color w:val="000000"/>
          <w:sz w:val="24"/>
          <w:szCs w:val="24"/>
        </w:rPr>
      </w:pPr>
    </w:p>
    <w:p w:rsidR="009334C7" w:rsidRDefault="009334C7" w:rsidP="00CF55F6">
      <w:pPr>
        <w:autoSpaceDE w:val="0"/>
        <w:autoSpaceDN w:val="0"/>
        <w:adjustRightInd w:val="0"/>
        <w:spacing w:after="0" w:line="240" w:lineRule="auto"/>
        <w:rPr>
          <w:rFonts w:ascii="Arial" w:hAnsi="Arial" w:cs="Arial"/>
          <w:color w:val="000000"/>
          <w:sz w:val="24"/>
          <w:szCs w:val="24"/>
        </w:rPr>
      </w:pPr>
    </w:p>
    <w:p w:rsidR="00B82006" w:rsidRDefault="00B82006" w:rsidP="00CF55F6">
      <w:pPr>
        <w:autoSpaceDE w:val="0"/>
        <w:autoSpaceDN w:val="0"/>
        <w:adjustRightInd w:val="0"/>
        <w:spacing w:after="0" w:line="240" w:lineRule="auto"/>
        <w:rPr>
          <w:rFonts w:ascii="Arial" w:hAnsi="Arial" w:cs="Arial"/>
          <w:color w:val="000000"/>
          <w:sz w:val="24"/>
          <w:szCs w:val="24"/>
        </w:rPr>
      </w:pPr>
    </w:p>
    <w:p w:rsidR="00B82006" w:rsidRDefault="00B82006" w:rsidP="00CF55F6">
      <w:pPr>
        <w:autoSpaceDE w:val="0"/>
        <w:autoSpaceDN w:val="0"/>
        <w:adjustRightInd w:val="0"/>
        <w:spacing w:after="0" w:line="240" w:lineRule="auto"/>
        <w:rPr>
          <w:rFonts w:ascii="Arial" w:hAnsi="Arial" w:cs="Arial"/>
          <w:color w:val="000000"/>
          <w:sz w:val="24"/>
          <w:szCs w:val="24"/>
        </w:rPr>
      </w:pPr>
    </w:p>
    <w:p w:rsidR="009334C7" w:rsidRDefault="009334C7" w:rsidP="00CF55F6">
      <w:pPr>
        <w:autoSpaceDE w:val="0"/>
        <w:autoSpaceDN w:val="0"/>
        <w:adjustRightInd w:val="0"/>
        <w:spacing w:after="0" w:line="240" w:lineRule="auto"/>
        <w:rPr>
          <w:rFonts w:ascii="Arial" w:hAnsi="Arial" w:cs="Arial"/>
          <w:color w:val="000000"/>
          <w:sz w:val="24"/>
          <w:szCs w:val="24"/>
        </w:rPr>
      </w:pPr>
    </w:p>
    <w:p w:rsidR="009334C7" w:rsidRDefault="009334C7" w:rsidP="00CF55F6">
      <w:pPr>
        <w:autoSpaceDE w:val="0"/>
        <w:autoSpaceDN w:val="0"/>
        <w:adjustRightInd w:val="0"/>
        <w:spacing w:after="0" w:line="240" w:lineRule="auto"/>
        <w:rPr>
          <w:rFonts w:ascii="Arial" w:hAnsi="Arial" w:cs="Arial"/>
          <w:color w:val="000000"/>
          <w:sz w:val="24"/>
          <w:szCs w:val="24"/>
        </w:rPr>
      </w:pPr>
    </w:p>
    <w:p w:rsidR="009334C7" w:rsidRDefault="009334C7" w:rsidP="00CF55F6">
      <w:pPr>
        <w:autoSpaceDE w:val="0"/>
        <w:autoSpaceDN w:val="0"/>
        <w:adjustRightInd w:val="0"/>
        <w:spacing w:after="0" w:line="240" w:lineRule="auto"/>
        <w:rPr>
          <w:rFonts w:ascii="Arial" w:hAnsi="Arial" w:cs="Arial"/>
          <w:color w:val="000000"/>
          <w:sz w:val="24"/>
          <w:szCs w:val="24"/>
        </w:rPr>
      </w:pPr>
    </w:p>
    <w:p w:rsidR="00DA36C3" w:rsidRDefault="00DA36C3" w:rsidP="009334C7">
      <w:pPr>
        <w:autoSpaceDE w:val="0"/>
        <w:autoSpaceDN w:val="0"/>
        <w:adjustRightInd w:val="0"/>
        <w:jc w:val="center"/>
        <w:rPr>
          <w:rFonts w:ascii="Arial" w:hAnsi="Arial" w:cs="Arial"/>
          <w:color w:val="000000"/>
        </w:rPr>
        <w:sectPr w:rsidR="00DA36C3" w:rsidSect="009334C7">
          <w:headerReference w:type="default" r:id="rId14"/>
          <w:footerReference w:type="default" r:id="rId15"/>
          <w:pgSz w:w="11906" w:h="16838"/>
          <w:pgMar w:top="1440" w:right="1440" w:bottom="1440" w:left="1440" w:header="708" w:footer="708" w:gutter="0"/>
          <w:cols w:space="708"/>
          <w:docGrid w:linePitch="360"/>
        </w:sectPr>
      </w:pPr>
    </w:p>
    <w:tbl>
      <w:tblPr>
        <w:tblW w:w="14709" w:type="dxa"/>
        <w:tblLook w:val="04A0" w:firstRow="1" w:lastRow="0" w:firstColumn="1" w:lastColumn="0" w:noHBand="0" w:noVBand="1"/>
      </w:tblPr>
      <w:tblGrid>
        <w:gridCol w:w="2235"/>
        <w:gridCol w:w="2976"/>
        <w:gridCol w:w="2268"/>
        <w:gridCol w:w="1852"/>
        <w:gridCol w:w="1701"/>
        <w:gridCol w:w="1505"/>
        <w:gridCol w:w="2172"/>
      </w:tblGrid>
      <w:tr w:rsidR="00EB2C53" w:rsidRPr="00270F99" w:rsidTr="00736336">
        <w:trPr>
          <w:trHeight w:val="630"/>
        </w:trPr>
        <w:tc>
          <w:tcPr>
            <w:tcW w:w="2235" w:type="dxa"/>
            <w:tcBorders>
              <w:bottom w:val="single" w:sz="4" w:space="0" w:color="auto"/>
            </w:tcBorders>
            <w:shd w:val="clear" w:color="auto" w:fill="auto"/>
          </w:tcPr>
          <w:p w:rsidR="00EB2C53" w:rsidRPr="00270F99" w:rsidRDefault="00EB2C53" w:rsidP="00141276">
            <w:pPr>
              <w:rPr>
                <w:b/>
                <w:bCs/>
                <w:color w:val="FFFFFF" w:themeColor="background1"/>
              </w:rPr>
            </w:pPr>
            <w:r w:rsidRPr="00EB2C53">
              <w:rPr>
                <w:b/>
                <w:bCs/>
              </w:rPr>
              <w:lastRenderedPageBreak/>
              <w:t>A</w:t>
            </w:r>
            <w:r>
              <w:rPr>
                <w:b/>
                <w:bCs/>
              </w:rPr>
              <w:t>ppendix 1</w:t>
            </w:r>
          </w:p>
        </w:tc>
        <w:tc>
          <w:tcPr>
            <w:tcW w:w="2976" w:type="dxa"/>
            <w:tcBorders>
              <w:bottom w:val="single" w:sz="4" w:space="0" w:color="auto"/>
            </w:tcBorders>
            <w:shd w:val="clear" w:color="auto" w:fill="auto"/>
          </w:tcPr>
          <w:p w:rsidR="00EB2C53" w:rsidRPr="00270F99" w:rsidRDefault="00EB2C53" w:rsidP="00141276">
            <w:pPr>
              <w:rPr>
                <w:b/>
                <w:bCs/>
                <w:color w:val="FFFFFF" w:themeColor="background1"/>
              </w:rPr>
            </w:pPr>
          </w:p>
        </w:tc>
        <w:tc>
          <w:tcPr>
            <w:tcW w:w="4120" w:type="dxa"/>
            <w:gridSpan w:val="2"/>
            <w:tcBorders>
              <w:bottom w:val="single" w:sz="4" w:space="0" w:color="auto"/>
            </w:tcBorders>
            <w:shd w:val="clear" w:color="auto" w:fill="auto"/>
          </w:tcPr>
          <w:p w:rsidR="00EB2C53" w:rsidRPr="00270F99" w:rsidRDefault="00EB2C53" w:rsidP="00141276">
            <w:pPr>
              <w:rPr>
                <w:b/>
                <w:bCs/>
                <w:color w:val="FFFFFF" w:themeColor="background1"/>
              </w:rPr>
            </w:pPr>
          </w:p>
        </w:tc>
        <w:tc>
          <w:tcPr>
            <w:tcW w:w="1701" w:type="dxa"/>
            <w:tcBorders>
              <w:bottom w:val="single" w:sz="4" w:space="0" w:color="auto"/>
            </w:tcBorders>
            <w:shd w:val="clear" w:color="auto" w:fill="auto"/>
          </w:tcPr>
          <w:p w:rsidR="00EB2C53" w:rsidRPr="00270F99" w:rsidRDefault="00EB2C53" w:rsidP="00141276">
            <w:pPr>
              <w:ind w:firstLine="34"/>
              <w:rPr>
                <w:b/>
                <w:bCs/>
                <w:color w:val="FFFFFF" w:themeColor="background1"/>
              </w:rPr>
            </w:pPr>
          </w:p>
        </w:tc>
        <w:tc>
          <w:tcPr>
            <w:tcW w:w="1505" w:type="dxa"/>
            <w:tcBorders>
              <w:bottom w:val="single" w:sz="4" w:space="0" w:color="auto"/>
            </w:tcBorders>
            <w:shd w:val="clear" w:color="auto" w:fill="auto"/>
          </w:tcPr>
          <w:p w:rsidR="00EB2C53" w:rsidRPr="00270F99" w:rsidRDefault="00EB2C53" w:rsidP="00141276">
            <w:pPr>
              <w:rPr>
                <w:b/>
                <w:bCs/>
                <w:color w:val="FFFFFF" w:themeColor="background1"/>
              </w:rPr>
            </w:pPr>
          </w:p>
        </w:tc>
        <w:tc>
          <w:tcPr>
            <w:tcW w:w="2172" w:type="dxa"/>
            <w:tcBorders>
              <w:bottom w:val="single" w:sz="4" w:space="0" w:color="auto"/>
            </w:tcBorders>
            <w:shd w:val="clear" w:color="auto" w:fill="auto"/>
          </w:tcPr>
          <w:p w:rsidR="00EB2C53" w:rsidRPr="00270F99" w:rsidRDefault="00EB2C53" w:rsidP="00141276">
            <w:pPr>
              <w:rPr>
                <w:b/>
                <w:bCs/>
                <w:color w:val="FFFFFF" w:themeColor="background1"/>
              </w:rPr>
            </w:pPr>
          </w:p>
        </w:tc>
      </w:tr>
      <w:tr w:rsidR="003B78FC" w:rsidRPr="00BA7A66" w:rsidTr="00736336">
        <w:trPr>
          <w:trHeight w:val="360"/>
        </w:trPr>
        <w:tc>
          <w:tcPr>
            <w:tcW w:w="14709" w:type="dxa"/>
            <w:gridSpan w:val="7"/>
            <w:tcBorders>
              <w:bottom w:val="single" w:sz="4" w:space="0" w:color="auto"/>
            </w:tcBorders>
            <w:noWrap/>
            <w:hideMark/>
          </w:tcPr>
          <w:p w:rsidR="003B78FC" w:rsidRPr="00BA7A66" w:rsidRDefault="003B78FC" w:rsidP="00141276">
            <w:r w:rsidRPr="003B78FC">
              <w:rPr>
                <w:b/>
                <w:bCs/>
                <w:sz w:val="40"/>
              </w:rPr>
              <w:t>Services for which expressions of interest will be considered in 2013;</w:t>
            </w:r>
          </w:p>
        </w:tc>
      </w:tr>
      <w:tr w:rsidR="006B3D7A" w:rsidRPr="00270F99" w:rsidTr="00736336">
        <w:trPr>
          <w:trHeight w:val="630"/>
        </w:trPr>
        <w:tc>
          <w:tcPr>
            <w:tcW w:w="223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6B3D7A" w:rsidRPr="00270F99" w:rsidRDefault="006B3D7A" w:rsidP="003B78FC">
            <w:pPr>
              <w:rPr>
                <w:b/>
                <w:bCs/>
                <w:color w:val="FFFFFF" w:themeColor="background1"/>
              </w:rPr>
            </w:pPr>
            <w:r w:rsidRPr="00270F99">
              <w:rPr>
                <w:b/>
                <w:bCs/>
                <w:color w:val="FFFFFF" w:themeColor="background1"/>
              </w:rPr>
              <w:t>Directorate / Division</w:t>
            </w:r>
          </w:p>
        </w:tc>
        <w:tc>
          <w:tcPr>
            <w:tcW w:w="5244"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6B3D7A" w:rsidRPr="00270F99" w:rsidRDefault="006B3D7A" w:rsidP="003B78FC">
            <w:pPr>
              <w:rPr>
                <w:b/>
                <w:bCs/>
                <w:color w:val="FFFFFF" w:themeColor="background1"/>
              </w:rPr>
            </w:pPr>
            <w:r w:rsidRPr="00270F99">
              <w:rPr>
                <w:b/>
                <w:bCs/>
                <w:color w:val="FFFFFF" w:themeColor="background1"/>
              </w:rPr>
              <w:t>Service</w:t>
            </w:r>
          </w:p>
        </w:tc>
        <w:tc>
          <w:tcPr>
            <w:tcW w:w="7230"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6B3D7A" w:rsidRPr="00270F99" w:rsidRDefault="006B3D7A" w:rsidP="003B78FC">
            <w:pPr>
              <w:rPr>
                <w:b/>
                <w:bCs/>
                <w:color w:val="FFFFFF" w:themeColor="background1"/>
              </w:rPr>
            </w:pPr>
            <w:r w:rsidRPr="00270F99">
              <w:rPr>
                <w:b/>
                <w:bCs/>
                <w:color w:val="FFFFFF" w:themeColor="background1"/>
              </w:rPr>
              <w:t>Intention</w:t>
            </w:r>
          </w:p>
        </w:tc>
      </w:tr>
      <w:tr w:rsidR="006B3D7A" w:rsidRPr="00270F99" w:rsidTr="00736336">
        <w:trPr>
          <w:trHeight w:val="300"/>
        </w:trPr>
        <w:tc>
          <w:tcPr>
            <w:tcW w:w="2235" w:type="dxa"/>
            <w:tcBorders>
              <w:top w:val="single" w:sz="4" w:space="0" w:color="auto"/>
              <w:left w:val="single" w:sz="4" w:space="0" w:color="auto"/>
              <w:bottom w:val="single" w:sz="4" w:space="0" w:color="auto"/>
              <w:right w:val="single" w:sz="4" w:space="0" w:color="auto"/>
            </w:tcBorders>
            <w:shd w:val="clear" w:color="auto" w:fill="FF0000"/>
            <w:noWrap/>
            <w:hideMark/>
          </w:tcPr>
          <w:p w:rsidR="006B3D7A" w:rsidRPr="00270F99" w:rsidRDefault="006B3D7A" w:rsidP="00141276">
            <w:pPr>
              <w:rPr>
                <w:b/>
                <w:color w:val="FFFFFF" w:themeColor="background1"/>
              </w:rPr>
            </w:pPr>
            <w:r w:rsidRPr="00270F99">
              <w:rPr>
                <w:b/>
                <w:color w:val="FFFFFF" w:themeColor="background1"/>
              </w:rPr>
              <w:t>RESOURCES</w:t>
            </w:r>
          </w:p>
        </w:tc>
        <w:tc>
          <w:tcPr>
            <w:tcW w:w="5244" w:type="dxa"/>
            <w:gridSpan w:val="2"/>
            <w:tcBorders>
              <w:top w:val="single" w:sz="4" w:space="0" w:color="auto"/>
              <w:left w:val="single" w:sz="4" w:space="0" w:color="auto"/>
              <w:bottom w:val="single" w:sz="4" w:space="0" w:color="auto"/>
              <w:right w:val="single" w:sz="4" w:space="0" w:color="auto"/>
            </w:tcBorders>
            <w:shd w:val="clear" w:color="auto" w:fill="FF0000"/>
            <w:hideMark/>
          </w:tcPr>
          <w:p w:rsidR="006B3D7A" w:rsidRPr="00270F99" w:rsidRDefault="006B3D7A" w:rsidP="00141276">
            <w:pPr>
              <w:rPr>
                <w:color w:val="FFFFFF" w:themeColor="background1"/>
              </w:rPr>
            </w:pPr>
          </w:p>
        </w:tc>
        <w:tc>
          <w:tcPr>
            <w:tcW w:w="7230" w:type="dxa"/>
            <w:gridSpan w:val="4"/>
            <w:tcBorders>
              <w:top w:val="single" w:sz="4" w:space="0" w:color="auto"/>
              <w:left w:val="single" w:sz="4" w:space="0" w:color="auto"/>
              <w:bottom w:val="single" w:sz="4" w:space="0" w:color="auto"/>
              <w:right w:val="single" w:sz="4" w:space="0" w:color="auto"/>
            </w:tcBorders>
            <w:shd w:val="clear" w:color="auto" w:fill="FF0000"/>
            <w:noWrap/>
            <w:hideMark/>
          </w:tcPr>
          <w:p w:rsidR="006B3D7A" w:rsidRPr="00270F99" w:rsidRDefault="006B3D7A" w:rsidP="00141276">
            <w:pPr>
              <w:rPr>
                <w:color w:val="FFFFFF" w:themeColor="background1"/>
              </w:rPr>
            </w:pPr>
          </w:p>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noWrap/>
            <w:hideMark/>
          </w:tcPr>
          <w:p w:rsidR="006B3D7A" w:rsidRPr="00BA7A66" w:rsidRDefault="006B3D7A" w:rsidP="00141276">
            <w:pPr>
              <w:rPr>
                <w:b/>
                <w:bCs/>
              </w:rPr>
            </w:pPr>
            <w:r w:rsidRPr="00BA7A66">
              <w:rPr>
                <w:b/>
                <w:bCs/>
              </w:rPr>
              <w:t>Contracts</w:t>
            </w:r>
          </w:p>
        </w:tc>
        <w:tc>
          <w:tcPr>
            <w:tcW w:w="5244" w:type="dxa"/>
            <w:gridSpan w:val="2"/>
            <w:tcBorders>
              <w:top w:val="single" w:sz="4" w:space="0" w:color="auto"/>
              <w:left w:val="single" w:sz="4" w:space="0" w:color="auto"/>
              <w:bottom w:val="single" w:sz="4" w:space="0" w:color="auto"/>
              <w:right w:val="single" w:sz="4" w:space="0" w:color="auto"/>
            </w:tcBorders>
            <w:noWrap/>
            <w:hideMark/>
          </w:tcPr>
          <w:p w:rsidR="006B3D7A" w:rsidRPr="00BA7A66" w:rsidRDefault="006B3D7A" w:rsidP="00141276">
            <w:pPr>
              <w:rPr>
                <w:b/>
                <w:bCs/>
              </w:rPr>
            </w:pPr>
          </w:p>
        </w:tc>
        <w:tc>
          <w:tcPr>
            <w:tcW w:w="7230" w:type="dxa"/>
            <w:gridSpan w:val="4"/>
            <w:tcBorders>
              <w:top w:val="single" w:sz="4" w:space="0" w:color="auto"/>
              <w:left w:val="single" w:sz="4" w:space="0" w:color="auto"/>
              <w:bottom w:val="single" w:sz="4" w:space="0" w:color="auto"/>
              <w:right w:val="single" w:sz="4" w:space="0" w:color="auto"/>
            </w:tcBorders>
            <w:noWrap/>
            <w:hideMark/>
          </w:tcPr>
          <w:p w:rsidR="006B3D7A" w:rsidRPr="00BA7A66" w:rsidRDefault="006B3D7A" w:rsidP="00141276"/>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hideMark/>
          </w:tcPr>
          <w:p w:rsidR="006B3D7A" w:rsidRPr="00BA7A66" w:rsidRDefault="006B3D7A" w:rsidP="00141276">
            <w:r>
              <w:t>Improvement and Performance</w:t>
            </w:r>
          </w:p>
        </w:tc>
        <w:tc>
          <w:tcPr>
            <w:tcW w:w="5244" w:type="dxa"/>
            <w:gridSpan w:val="2"/>
            <w:tcBorders>
              <w:top w:val="single" w:sz="4" w:space="0" w:color="auto"/>
              <w:left w:val="single" w:sz="4" w:space="0" w:color="auto"/>
              <w:bottom w:val="single" w:sz="4" w:space="0" w:color="auto"/>
              <w:right w:val="single" w:sz="4" w:space="0" w:color="auto"/>
            </w:tcBorders>
            <w:noWrap/>
            <w:hideMark/>
          </w:tcPr>
          <w:p w:rsidR="006B3D7A" w:rsidRPr="00BA7A66" w:rsidRDefault="006B3D7A" w:rsidP="00141276">
            <w:r w:rsidRPr="00BA7A66">
              <w:t>Human Resources</w:t>
            </w:r>
          </w:p>
        </w:tc>
        <w:tc>
          <w:tcPr>
            <w:tcW w:w="7230" w:type="dxa"/>
            <w:gridSpan w:val="4"/>
            <w:tcBorders>
              <w:top w:val="single" w:sz="4" w:space="0" w:color="auto"/>
              <w:left w:val="single" w:sz="4" w:space="0" w:color="auto"/>
              <w:bottom w:val="single" w:sz="4" w:space="0" w:color="auto"/>
              <w:right w:val="single" w:sz="4" w:space="0" w:color="auto"/>
            </w:tcBorders>
            <w:noWrap/>
            <w:hideMark/>
          </w:tcPr>
          <w:p w:rsidR="006B3D7A" w:rsidRPr="00BA7A66" w:rsidRDefault="006B3D7A" w:rsidP="00141276">
            <w:r>
              <w:t>HR MIS and payroll systems</w:t>
            </w:r>
          </w:p>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hideMark/>
          </w:tcPr>
          <w:p w:rsidR="006B3D7A" w:rsidRPr="00BA7A66" w:rsidRDefault="006B3D7A" w:rsidP="00141276">
            <w:r w:rsidRPr="00BA7A66">
              <w:t>Property Services</w:t>
            </w:r>
          </w:p>
        </w:tc>
        <w:tc>
          <w:tcPr>
            <w:tcW w:w="5244" w:type="dxa"/>
            <w:gridSpan w:val="2"/>
            <w:tcBorders>
              <w:top w:val="single" w:sz="4" w:space="0" w:color="auto"/>
              <w:left w:val="single" w:sz="4" w:space="0" w:color="auto"/>
              <w:bottom w:val="single" w:sz="4" w:space="0" w:color="auto"/>
              <w:right w:val="single" w:sz="4" w:space="0" w:color="auto"/>
            </w:tcBorders>
            <w:noWrap/>
            <w:hideMark/>
          </w:tcPr>
          <w:p w:rsidR="006B3D7A" w:rsidRPr="00BA7A66" w:rsidRDefault="006B3D7A" w:rsidP="00141276">
            <w:r w:rsidRPr="00BA7A66">
              <w:t>Energy Management</w:t>
            </w:r>
          </w:p>
        </w:tc>
        <w:tc>
          <w:tcPr>
            <w:tcW w:w="7230" w:type="dxa"/>
            <w:gridSpan w:val="4"/>
            <w:tcBorders>
              <w:top w:val="single" w:sz="4" w:space="0" w:color="auto"/>
              <w:left w:val="single" w:sz="4" w:space="0" w:color="auto"/>
              <w:bottom w:val="single" w:sz="4" w:space="0" w:color="auto"/>
              <w:right w:val="single" w:sz="4" w:space="0" w:color="auto"/>
            </w:tcBorders>
            <w:noWrap/>
            <w:hideMark/>
          </w:tcPr>
          <w:p w:rsidR="006B3D7A" w:rsidRPr="00BA7A66" w:rsidRDefault="006B3D7A" w:rsidP="00141276">
            <w:r w:rsidRPr="00BA7A66">
              <w:t>Supply of Gas</w:t>
            </w:r>
          </w:p>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hideMark/>
          </w:tcPr>
          <w:p w:rsidR="006B3D7A" w:rsidRPr="00BA7A66" w:rsidRDefault="006B3D7A" w:rsidP="00141276">
            <w:r w:rsidRPr="00BA7A66">
              <w:t>Property Services</w:t>
            </w:r>
          </w:p>
        </w:tc>
        <w:tc>
          <w:tcPr>
            <w:tcW w:w="5244" w:type="dxa"/>
            <w:gridSpan w:val="2"/>
            <w:tcBorders>
              <w:top w:val="single" w:sz="4" w:space="0" w:color="auto"/>
              <w:left w:val="single" w:sz="4" w:space="0" w:color="auto"/>
              <w:bottom w:val="single" w:sz="4" w:space="0" w:color="auto"/>
              <w:right w:val="single" w:sz="4" w:space="0" w:color="auto"/>
            </w:tcBorders>
            <w:noWrap/>
            <w:hideMark/>
          </w:tcPr>
          <w:p w:rsidR="006B3D7A" w:rsidRPr="00BA7A66" w:rsidRDefault="006B3D7A" w:rsidP="00141276">
            <w:r w:rsidRPr="00BA7A66">
              <w:t>Building Consultancy</w:t>
            </w:r>
          </w:p>
        </w:tc>
        <w:tc>
          <w:tcPr>
            <w:tcW w:w="7230" w:type="dxa"/>
            <w:gridSpan w:val="4"/>
            <w:tcBorders>
              <w:top w:val="single" w:sz="4" w:space="0" w:color="auto"/>
              <w:left w:val="single" w:sz="4" w:space="0" w:color="auto"/>
              <w:bottom w:val="single" w:sz="4" w:space="0" w:color="auto"/>
              <w:right w:val="single" w:sz="4" w:space="0" w:color="auto"/>
            </w:tcBorders>
            <w:noWrap/>
            <w:hideMark/>
          </w:tcPr>
          <w:p w:rsidR="006B3D7A" w:rsidRPr="00BA7A66" w:rsidRDefault="006B3D7A" w:rsidP="00141276">
            <w:r w:rsidRPr="00BA7A66">
              <w:t>Term Contract - Ductwork Cleaning</w:t>
            </w:r>
          </w:p>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hideMark/>
          </w:tcPr>
          <w:p w:rsidR="006B3D7A" w:rsidRPr="00BA7A66" w:rsidRDefault="006B3D7A" w:rsidP="00141276">
            <w:r w:rsidRPr="00BA7A66">
              <w:t>Property Services</w:t>
            </w:r>
          </w:p>
        </w:tc>
        <w:tc>
          <w:tcPr>
            <w:tcW w:w="5244" w:type="dxa"/>
            <w:gridSpan w:val="2"/>
            <w:tcBorders>
              <w:top w:val="single" w:sz="4" w:space="0" w:color="auto"/>
              <w:left w:val="single" w:sz="4" w:space="0" w:color="auto"/>
              <w:bottom w:val="single" w:sz="4" w:space="0" w:color="auto"/>
              <w:right w:val="single" w:sz="4" w:space="0" w:color="auto"/>
            </w:tcBorders>
            <w:noWrap/>
            <w:hideMark/>
          </w:tcPr>
          <w:p w:rsidR="006B3D7A" w:rsidRPr="00BA7A66" w:rsidRDefault="006B3D7A" w:rsidP="00141276">
            <w:r w:rsidRPr="00BA7A66">
              <w:t>Building Consultancy</w:t>
            </w:r>
          </w:p>
        </w:tc>
        <w:tc>
          <w:tcPr>
            <w:tcW w:w="7230" w:type="dxa"/>
            <w:gridSpan w:val="4"/>
            <w:tcBorders>
              <w:top w:val="single" w:sz="4" w:space="0" w:color="auto"/>
              <w:left w:val="single" w:sz="4" w:space="0" w:color="auto"/>
              <w:bottom w:val="single" w:sz="4" w:space="0" w:color="auto"/>
              <w:right w:val="single" w:sz="4" w:space="0" w:color="auto"/>
            </w:tcBorders>
            <w:noWrap/>
            <w:hideMark/>
          </w:tcPr>
          <w:p w:rsidR="006B3D7A" w:rsidRPr="00BA7A66" w:rsidRDefault="006B3D7A" w:rsidP="00141276">
            <w:r w:rsidRPr="00BA7A66">
              <w:t>Term Contract - CCTV</w:t>
            </w:r>
          </w:p>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hideMark/>
          </w:tcPr>
          <w:p w:rsidR="006B3D7A" w:rsidRPr="00BA7A66" w:rsidRDefault="006B3D7A" w:rsidP="00141276">
            <w:r w:rsidRPr="00BA7A66">
              <w:t>Property Services</w:t>
            </w:r>
          </w:p>
        </w:tc>
        <w:tc>
          <w:tcPr>
            <w:tcW w:w="5244" w:type="dxa"/>
            <w:gridSpan w:val="2"/>
            <w:tcBorders>
              <w:top w:val="single" w:sz="4" w:space="0" w:color="auto"/>
              <w:left w:val="single" w:sz="4" w:space="0" w:color="auto"/>
              <w:bottom w:val="single" w:sz="4" w:space="0" w:color="auto"/>
              <w:right w:val="single" w:sz="4" w:space="0" w:color="auto"/>
            </w:tcBorders>
            <w:noWrap/>
            <w:hideMark/>
          </w:tcPr>
          <w:p w:rsidR="006B3D7A" w:rsidRPr="00BA7A66" w:rsidRDefault="006B3D7A" w:rsidP="00141276">
            <w:r w:rsidRPr="00BA7A66">
              <w:t>Estates and Facilities Management</w:t>
            </w:r>
          </w:p>
        </w:tc>
        <w:tc>
          <w:tcPr>
            <w:tcW w:w="7230" w:type="dxa"/>
            <w:gridSpan w:val="4"/>
            <w:tcBorders>
              <w:top w:val="single" w:sz="4" w:space="0" w:color="auto"/>
              <w:left w:val="single" w:sz="4" w:space="0" w:color="auto"/>
              <w:bottom w:val="single" w:sz="4" w:space="0" w:color="auto"/>
              <w:right w:val="single" w:sz="4" w:space="0" w:color="auto"/>
            </w:tcBorders>
            <w:noWrap/>
            <w:hideMark/>
          </w:tcPr>
          <w:p w:rsidR="006B3D7A" w:rsidRPr="00BA7A66" w:rsidRDefault="006B3D7A" w:rsidP="00141276">
            <w:r w:rsidRPr="00BA7A66">
              <w:t>Cleaning Chemicals</w:t>
            </w:r>
          </w:p>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hideMark/>
          </w:tcPr>
          <w:p w:rsidR="006B3D7A" w:rsidRPr="00BA7A66" w:rsidRDefault="006B3D7A" w:rsidP="00141276">
            <w:r w:rsidRPr="00BA7A66">
              <w:t>Property Services</w:t>
            </w:r>
          </w:p>
        </w:tc>
        <w:tc>
          <w:tcPr>
            <w:tcW w:w="5244" w:type="dxa"/>
            <w:gridSpan w:val="2"/>
            <w:tcBorders>
              <w:top w:val="single" w:sz="4" w:space="0" w:color="auto"/>
              <w:left w:val="single" w:sz="4" w:space="0" w:color="auto"/>
              <w:bottom w:val="single" w:sz="4" w:space="0" w:color="auto"/>
              <w:right w:val="single" w:sz="4" w:space="0" w:color="auto"/>
            </w:tcBorders>
            <w:noWrap/>
            <w:hideMark/>
          </w:tcPr>
          <w:p w:rsidR="006B3D7A" w:rsidRPr="00BA7A66" w:rsidRDefault="006B3D7A" w:rsidP="00141276">
            <w:r w:rsidRPr="00BA7A66">
              <w:t>Estates and Facilities Management</w:t>
            </w:r>
          </w:p>
        </w:tc>
        <w:tc>
          <w:tcPr>
            <w:tcW w:w="7230" w:type="dxa"/>
            <w:gridSpan w:val="4"/>
            <w:tcBorders>
              <w:top w:val="single" w:sz="4" w:space="0" w:color="auto"/>
              <w:left w:val="single" w:sz="4" w:space="0" w:color="auto"/>
              <w:bottom w:val="single" w:sz="4" w:space="0" w:color="auto"/>
              <w:right w:val="single" w:sz="4" w:space="0" w:color="auto"/>
            </w:tcBorders>
            <w:noWrap/>
            <w:hideMark/>
          </w:tcPr>
          <w:p w:rsidR="006B3D7A" w:rsidRPr="00BA7A66" w:rsidRDefault="006B3D7A" w:rsidP="00141276">
            <w:r w:rsidRPr="00BA7A66">
              <w:t>Office Furniture</w:t>
            </w:r>
          </w:p>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hideMark/>
          </w:tcPr>
          <w:p w:rsidR="006B3D7A" w:rsidRPr="00BA7A66" w:rsidRDefault="006B3D7A" w:rsidP="00141276">
            <w:r w:rsidRPr="00BA7A66">
              <w:t>Policy &amp; Partnerships</w:t>
            </w:r>
          </w:p>
        </w:tc>
        <w:tc>
          <w:tcPr>
            <w:tcW w:w="5244" w:type="dxa"/>
            <w:gridSpan w:val="2"/>
            <w:tcBorders>
              <w:top w:val="single" w:sz="4" w:space="0" w:color="auto"/>
              <w:left w:val="single" w:sz="4" w:space="0" w:color="auto"/>
              <w:bottom w:val="single" w:sz="4" w:space="0" w:color="auto"/>
              <w:right w:val="single" w:sz="4" w:space="0" w:color="auto"/>
            </w:tcBorders>
            <w:noWrap/>
            <w:hideMark/>
          </w:tcPr>
          <w:p w:rsidR="006B3D7A" w:rsidRPr="00BA7A66" w:rsidRDefault="006B3D7A" w:rsidP="005B242A">
            <w:r w:rsidRPr="00BA7A66">
              <w:t>Corp</w:t>
            </w:r>
            <w:r>
              <w:t>.</w:t>
            </w:r>
            <w:r w:rsidRPr="00BA7A66">
              <w:t xml:space="preserve"> and Community Planning</w:t>
            </w:r>
          </w:p>
        </w:tc>
        <w:tc>
          <w:tcPr>
            <w:tcW w:w="7230" w:type="dxa"/>
            <w:gridSpan w:val="4"/>
            <w:tcBorders>
              <w:top w:val="single" w:sz="4" w:space="0" w:color="auto"/>
              <w:left w:val="single" w:sz="4" w:space="0" w:color="auto"/>
              <w:bottom w:val="single" w:sz="4" w:space="0" w:color="auto"/>
              <w:right w:val="single" w:sz="4" w:space="0" w:color="auto"/>
            </w:tcBorders>
            <w:noWrap/>
            <w:hideMark/>
          </w:tcPr>
          <w:p w:rsidR="006B3D7A" w:rsidRPr="00BA7A66" w:rsidRDefault="006B3D7A" w:rsidP="00141276">
            <w:r w:rsidRPr="00BA7A66">
              <w:t>Christmas Lights</w:t>
            </w:r>
          </w:p>
        </w:tc>
      </w:tr>
      <w:tr w:rsidR="006B3D7A" w:rsidRPr="00270F99" w:rsidTr="00736336">
        <w:trPr>
          <w:trHeight w:val="630"/>
        </w:trPr>
        <w:tc>
          <w:tcPr>
            <w:tcW w:w="2235" w:type="dxa"/>
            <w:tcBorders>
              <w:top w:val="single" w:sz="4" w:space="0" w:color="auto"/>
              <w:left w:val="single" w:sz="4" w:space="0" w:color="auto"/>
              <w:bottom w:val="single" w:sz="4" w:space="0" w:color="auto"/>
              <w:right w:val="single" w:sz="4" w:space="0" w:color="auto"/>
            </w:tcBorders>
            <w:hideMark/>
          </w:tcPr>
          <w:p w:rsidR="006B3D7A" w:rsidRPr="00270F99" w:rsidRDefault="006B3D7A" w:rsidP="00141276">
            <w:pPr>
              <w:rPr>
                <w:b/>
                <w:bCs/>
                <w:color w:val="FFFFFF" w:themeColor="background1"/>
              </w:rPr>
            </w:pPr>
            <w:r w:rsidRPr="00BA7A66">
              <w:t>Risk and Assurance</w:t>
            </w:r>
          </w:p>
        </w:tc>
        <w:tc>
          <w:tcPr>
            <w:tcW w:w="5244" w:type="dxa"/>
            <w:gridSpan w:val="2"/>
            <w:tcBorders>
              <w:top w:val="single" w:sz="4" w:space="0" w:color="auto"/>
              <w:left w:val="single" w:sz="4" w:space="0" w:color="auto"/>
              <w:bottom w:val="single" w:sz="4" w:space="0" w:color="auto"/>
              <w:right w:val="single" w:sz="4" w:space="0" w:color="auto"/>
            </w:tcBorders>
            <w:hideMark/>
          </w:tcPr>
          <w:p w:rsidR="006B3D7A" w:rsidRPr="00270F99" w:rsidRDefault="006B3D7A" w:rsidP="00141276">
            <w:pPr>
              <w:rPr>
                <w:b/>
                <w:bCs/>
                <w:color w:val="FFFFFF" w:themeColor="background1"/>
              </w:rPr>
            </w:pPr>
            <w:r w:rsidRPr="00BA7A66">
              <w:t>Corporate Procurement</w:t>
            </w:r>
          </w:p>
        </w:tc>
        <w:tc>
          <w:tcPr>
            <w:tcW w:w="7230" w:type="dxa"/>
            <w:gridSpan w:val="4"/>
            <w:tcBorders>
              <w:top w:val="single" w:sz="4" w:space="0" w:color="auto"/>
              <w:left w:val="single" w:sz="4" w:space="0" w:color="auto"/>
              <w:bottom w:val="single" w:sz="4" w:space="0" w:color="auto"/>
              <w:right w:val="single" w:sz="4" w:space="0" w:color="auto"/>
            </w:tcBorders>
            <w:hideMark/>
          </w:tcPr>
          <w:p w:rsidR="006B3D7A" w:rsidRPr="00270F99" w:rsidRDefault="006B3D7A" w:rsidP="00141276">
            <w:pPr>
              <w:rPr>
                <w:b/>
                <w:bCs/>
                <w:color w:val="FFFFFF" w:themeColor="background1"/>
              </w:rPr>
            </w:pPr>
            <w:r w:rsidRPr="00BA7A66">
              <w:t>Vendor Neutral Managed Service Provider</w:t>
            </w:r>
          </w:p>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hideMark/>
          </w:tcPr>
          <w:p w:rsidR="006B3D7A" w:rsidRPr="00BA7A66" w:rsidRDefault="006B3D7A" w:rsidP="00141276">
            <w:r w:rsidRPr="00BA7A66">
              <w:t>Risk and Assurance</w:t>
            </w:r>
          </w:p>
        </w:tc>
        <w:tc>
          <w:tcPr>
            <w:tcW w:w="5244" w:type="dxa"/>
            <w:gridSpan w:val="2"/>
            <w:tcBorders>
              <w:top w:val="single" w:sz="4" w:space="0" w:color="auto"/>
              <w:left w:val="single" w:sz="4" w:space="0" w:color="auto"/>
              <w:bottom w:val="single" w:sz="4" w:space="0" w:color="auto"/>
              <w:right w:val="single" w:sz="4" w:space="0" w:color="auto"/>
            </w:tcBorders>
            <w:noWrap/>
            <w:hideMark/>
          </w:tcPr>
          <w:p w:rsidR="006B3D7A" w:rsidRPr="00BA7A66" w:rsidRDefault="006B3D7A" w:rsidP="00141276">
            <w:r w:rsidRPr="00BA7A66">
              <w:t>Corporate Procurement</w:t>
            </w:r>
          </w:p>
        </w:tc>
        <w:tc>
          <w:tcPr>
            <w:tcW w:w="7230" w:type="dxa"/>
            <w:gridSpan w:val="4"/>
            <w:tcBorders>
              <w:top w:val="single" w:sz="4" w:space="0" w:color="auto"/>
              <w:left w:val="single" w:sz="4" w:space="0" w:color="auto"/>
              <w:bottom w:val="single" w:sz="4" w:space="0" w:color="auto"/>
              <w:right w:val="single" w:sz="4" w:space="0" w:color="auto"/>
            </w:tcBorders>
            <w:noWrap/>
            <w:hideMark/>
          </w:tcPr>
          <w:p w:rsidR="006B3D7A" w:rsidRPr="00BA7A66" w:rsidRDefault="006B3D7A" w:rsidP="00141276">
            <w:r w:rsidRPr="00BA7A66">
              <w:t>Multi-functional Devices</w:t>
            </w:r>
          </w:p>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hideMark/>
          </w:tcPr>
          <w:p w:rsidR="006B3D7A" w:rsidRPr="00BA7A66" w:rsidRDefault="006B3D7A" w:rsidP="00141276">
            <w:r w:rsidRPr="00BA7A66">
              <w:t xml:space="preserve">Project Management </w:t>
            </w:r>
          </w:p>
        </w:tc>
        <w:tc>
          <w:tcPr>
            <w:tcW w:w="5244" w:type="dxa"/>
            <w:gridSpan w:val="2"/>
            <w:tcBorders>
              <w:top w:val="single" w:sz="4" w:space="0" w:color="auto"/>
              <w:left w:val="single" w:sz="4" w:space="0" w:color="auto"/>
              <w:bottom w:val="single" w:sz="4" w:space="0" w:color="auto"/>
              <w:right w:val="single" w:sz="4" w:space="0" w:color="auto"/>
            </w:tcBorders>
            <w:noWrap/>
            <w:hideMark/>
          </w:tcPr>
          <w:p w:rsidR="006B3D7A" w:rsidRPr="00BA7A66" w:rsidRDefault="006B3D7A" w:rsidP="00141276">
            <w:r w:rsidRPr="00BA7A66">
              <w:t>Project Delivery</w:t>
            </w:r>
          </w:p>
        </w:tc>
        <w:tc>
          <w:tcPr>
            <w:tcW w:w="7230" w:type="dxa"/>
            <w:gridSpan w:val="4"/>
            <w:tcBorders>
              <w:top w:val="single" w:sz="4" w:space="0" w:color="auto"/>
              <w:left w:val="single" w:sz="4" w:space="0" w:color="auto"/>
              <w:bottom w:val="single" w:sz="4" w:space="0" w:color="auto"/>
              <w:right w:val="single" w:sz="4" w:space="0" w:color="auto"/>
            </w:tcBorders>
            <w:noWrap/>
            <w:hideMark/>
          </w:tcPr>
          <w:p w:rsidR="006B3D7A" w:rsidRPr="00BA7A66" w:rsidRDefault="006B3D7A" w:rsidP="00141276">
            <w:r w:rsidRPr="00BA7A66">
              <w:t xml:space="preserve">Public Realm &amp; Movement Programme - Architectural Lighting Consultant </w:t>
            </w:r>
          </w:p>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hideMark/>
          </w:tcPr>
          <w:p w:rsidR="006B3D7A" w:rsidRPr="00BA7A66" w:rsidRDefault="006B3D7A" w:rsidP="00141276">
            <w:r w:rsidRPr="00BA7A66">
              <w:t xml:space="preserve">Project Management </w:t>
            </w:r>
          </w:p>
        </w:tc>
        <w:tc>
          <w:tcPr>
            <w:tcW w:w="5244" w:type="dxa"/>
            <w:gridSpan w:val="2"/>
            <w:tcBorders>
              <w:top w:val="single" w:sz="4" w:space="0" w:color="auto"/>
              <w:left w:val="single" w:sz="4" w:space="0" w:color="auto"/>
              <w:bottom w:val="single" w:sz="4" w:space="0" w:color="auto"/>
              <w:right w:val="single" w:sz="4" w:space="0" w:color="auto"/>
            </w:tcBorders>
            <w:noWrap/>
            <w:hideMark/>
          </w:tcPr>
          <w:p w:rsidR="006B3D7A" w:rsidRPr="00BA7A66" w:rsidRDefault="006B3D7A" w:rsidP="00141276">
            <w:r w:rsidRPr="00BA7A66">
              <w:t>Project Delivery</w:t>
            </w:r>
          </w:p>
        </w:tc>
        <w:tc>
          <w:tcPr>
            <w:tcW w:w="7230" w:type="dxa"/>
            <w:gridSpan w:val="4"/>
            <w:tcBorders>
              <w:top w:val="single" w:sz="4" w:space="0" w:color="auto"/>
              <w:left w:val="single" w:sz="4" w:space="0" w:color="auto"/>
              <w:bottom w:val="single" w:sz="4" w:space="0" w:color="auto"/>
              <w:right w:val="single" w:sz="4" w:space="0" w:color="auto"/>
            </w:tcBorders>
            <w:noWrap/>
            <w:hideMark/>
          </w:tcPr>
          <w:p w:rsidR="006B3D7A" w:rsidRPr="00BA7A66" w:rsidRDefault="006B3D7A" w:rsidP="00141276">
            <w:r w:rsidRPr="00BA7A66">
              <w:t>Development, Regeneration and Housing Consultancy Services</w:t>
            </w:r>
          </w:p>
        </w:tc>
      </w:tr>
      <w:tr w:rsidR="00E66C7B"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66C7B" w:rsidRPr="00BA7A66" w:rsidRDefault="00E66C7B" w:rsidP="00E66C7B">
            <w:r w:rsidRPr="00573552">
              <w:lastRenderedPageBreak/>
              <w:t>Directorate / Division</w:t>
            </w:r>
          </w:p>
        </w:tc>
        <w:tc>
          <w:tcPr>
            <w:tcW w:w="5244"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rsidR="00E66C7B" w:rsidRPr="00BA7A66" w:rsidRDefault="00E66C7B" w:rsidP="00E66C7B">
            <w:r w:rsidRPr="00573552">
              <w:t>Service</w:t>
            </w:r>
          </w:p>
        </w:tc>
        <w:tc>
          <w:tcPr>
            <w:tcW w:w="7230"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rsidR="00E66C7B" w:rsidRPr="00BA7A66" w:rsidRDefault="00E66C7B" w:rsidP="00E66C7B">
            <w:r w:rsidRPr="00573552">
              <w:t>Intention</w:t>
            </w:r>
          </w:p>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hideMark/>
          </w:tcPr>
          <w:p w:rsidR="006B3D7A" w:rsidRPr="00BA7A66" w:rsidRDefault="006B3D7A" w:rsidP="00141276">
            <w:r w:rsidRPr="00BA7A66">
              <w:t xml:space="preserve">Project Management </w:t>
            </w:r>
          </w:p>
        </w:tc>
        <w:tc>
          <w:tcPr>
            <w:tcW w:w="5244" w:type="dxa"/>
            <w:gridSpan w:val="2"/>
            <w:tcBorders>
              <w:top w:val="single" w:sz="4" w:space="0" w:color="auto"/>
              <w:left w:val="single" w:sz="4" w:space="0" w:color="auto"/>
              <w:bottom w:val="single" w:sz="4" w:space="0" w:color="auto"/>
              <w:right w:val="single" w:sz="4" w:space="0" w:color="auto"/>
            </w:tcBorders>
            <w:noWrap/>
            <w:hideMark/>
          </w:tcPr>
          <w:p w:rsidR="006B3D7A" w:rsidRPr="00BA7A66" w:rsidRDefault="006B3D7A" w:rsidP="00141276">
            <w:r w:rsidRPr="00BA7A66">
              <w:t>Project Delivery</w:t>
            </w:r>
          </w:p>
        </w:tc>
        <w:tc>
          <w:tcPr>
            <w:tcW w:w="7230" w:type="dxa"/>
            <w:gridSpan w:val="4"/>
            <w:tcBorders>
              <w:top w:val="single" w:sz="4" w:space="0" w:color="auto"/>
              <w:left w:val="single" w:sz="4" w:space="0" w:color="auto"/>
              <w:bottom w:val="single" w:sz="4" w:space="0" w:color="auto"/>
              <w:right w:val="single" w:sz="4" w:space="0" w:color="auto"/>
            </w:tcBorders>
            <w:noWrap/>
            <w:hideMark/>
          </w:tcPr>
          <w:p w:rsidR="006B3D7A" w:rsidRPr="00BA7A66" w:rsidRDefault="006B3D7A" w:rsidP="00141276">
            <w:r w:rsidRPr="00BA7A66">
              <w:t>Mine Manager and Mines Rescue Services</w:t>
            </w:r>
          </w:p>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shd w:val="clear" w:color="auto" w:fill="FFC000"/>
            <w:noWrap/>
            <w:hideMark/>
          </w:tcPr>
          <w:p w:rsidR="006B3D7A" w:rsidRPr="00BA7A66" w:rsidRDefault="006B3D7A" w:rsidP="00141276">
            <w:r w:rsidRPr="00BA7A66">
              <w:t>PLACES</w:t>
            </w:r>
          </w:p>
        </w:tc>
        <w:tc>
          <w:tcPr>
            <w:tcW w:w="5244" w:type="dxa"/>
            <w:gridSpan w:val="2"/>
            <w:tcBorders>
              <w:top w:val="single" w:sz="4" w:space="0" w:color="auto"/>
              <w:left w:val="single" w:sz="4" w:space="0" w:color="auto"/>
              <w:bottom w:val="single" w:sz="4" w:space="0" w:color="auto"/>
              <w:right w:val="single" w:sz="4" w:space="0" w:color="auto"/>
            </w:tcBorders>
            <w:shd w:val="clear" w:color="auto" w:fill="FFC000"/>
            <w:noWrap/>
            <w:hideMark/>
          </w:tcPr>
          <w:p w:rsidR="006B3D7A" w:rsidRPr="00BA7A66" w:rsidRDefault="006B3D7A" w:rsidP="00141276"/>
        </w:tc>
        <w:tc>
          <w:tcPr>
            <w:tcW w:w="7230" w:type="dxa"/>
            <w:gridSpan w:val="4"/>
            <w:tcBorders>
              <w:top w:val="single" w:sz="4" w:space="0" w:color="auto"/>
              <w:left w:val="single" w:sz="4" w:space="0" w:color="auto"/>
              <w:bottom w:val="single" w:sz="4" w:space="0" w:color="auto"/>
              <w:right w:val="single" w:sz="4" w:space="0" w:color="auto"/>
            </w:tcBorders>
            <w:shd w:val="clear" w:color="auto" w:fill="FFC000"/>
            <w:noWrap/>
            <w:hideMark/>
          </w:tcPr>
          <w:p w:rsidR="006B3D7A" w:rsidRPr="00BA7A66" w:rsidRDefault="006B3D7A" w:rsidP="00141276"/>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noWrap/>
            <w:hideMark/>
          </w:tcPr>
          <w:p w:rsidR="006B3D7A" w:rsidRPr="00BA7A66" w:rsidRDefault="006B3D7A" w:rsidP="00141276">
            <w:pPr>
              <w:rPr>
                <w:b/>
                <w:bCs/>
              </w:rPr>
            </w:pPr>
            <w:r w:rsidRPr="00BA7A66">
              <w:rPr>
                <w:b/>
                <w:bCs/>
              </w:rPr>
              <w:t>Contracts</w:t>
            </w:r>
          </w:p>
        </w:tc>
        <w:tc>
          <w:tcPr>
            <w:tcW w:w="5244" w:type="dxa"/>
            <w:gridSpan w:val="2"/>
            <w:tcBorders>
              <w:top w:val="single" w:sz="4" w:space="0" w:color="auto"/>
              <w:left w:val="single" w:sz="4" w:space="0" w:color="auto"/>
              <w:bottom w:val="single" w:sz="4" w:space="0" w:color="auto"/>
              <w:right w:val="single" w:sz="4" w:space="0" w:color="auto"/>
            </w:tcBorders>
            <w:noWrap/>
            <w:hideMark/>
          </w:tcPr>
          <w:p w:rsidR="006B3D7A" w:rsidRPr="00BA7A66" w:rsidRDefault="006B3D7A" w:rsidP="00141276"/>
        </w:tc>
        <w:tc>
          <w:tcPr>
            <w:tcW w:w="7230" w:type="dxa"/>
            <w:gridSpan w:val="4"/>
            <w:tcBorders>
              <w:top w:val="single" w:sz="4" w:space="0" w:color="auto"/>
              <w:left w:val="single" w:sz="4" w:space="0" w:color="auto"/>
              <w:bottom w:val="single" w:sz="4" w:space="0" w:color="auto"/>
              <w:right w:val="single" w:sz="4" w:space="0" w:color="auto"/>
            </w:tcBorders>
            <w:noWrap/>
            <w:hideMark/>
          </w:tcPr>
          <w:p w:rsidR="006B3D7A" w:rsidRPr="00BA7A66" w:rsidRDefault="006B3D7A" w:rsidP="00141276"/>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noWrap/>
            <w:hideMark/>
          </w:tcPr>
          <w:p w:rsidR="006B3D7A" w:rsidRPr="00E66C7B" w:rsidRDefault="006B3D7A" w:rsidP="00F84D47">
            <w:r w:rsidRPr="00E66C7B">
              <w:t>Environmental Services</w:t>
            </w:r>
          </w:p>
        </w:tc>
        <w:tc>
          <w:tcPr>
            <w:tcW w:w="5244" w:type="dxa"/>
            <w:gridSpan w:val="2"/>
            <w:tcBorders>
              <w:top w:val="single" w:sz="4" w:space="0" w:color="auto"/>
              <w:left w:val="single" w:sz="4" w:space="0" w:color="auto"/>
              <w:bottom w:val="single" w:sz="4" w:space="0" w:color="auto"/>
              <w:right w:val="single" w:sz="4" w:space="0" w:color="auto"/>
            </w:tcBorders>
            <w:noWrap/>
            <w:hideMark/>
          </w:tcPr>
          <w:p w:rsidR="006B3D7A" w:rsidRPr="00E66C7B" w:rsidRDefault="006B3D7A" w:rsidP="00F84D47">
            <w:r w:rsidRPr="00E66C7B">
              <w:t>Neighbourhood Services</w:t>
            </w:r>
          </w:p>
        </w:tc>
        <w:tc>
          <w:tcPr>
            <w:tcW w:w="7230" w:type="dxa"/>
            <w:gridSpan w:val="4"/>
            <w:tcBorders>
              <w:top w:val="single" w:sz="4" w:space="0" w:color="auto"/>
              <w:left w:val="single" w:sz="4" w:space="0" w:color="auto"/>
              <w:bottom w:val="single" w:sz="4" w:space="0" w:color="auto"/>
              <w:right w:val="single" w:sz="4" w:space="0" w:color="auto"/>
            </w:tcBorders>
            <w:noWrap/>
            <w:hideMark/>
          </w:tcPr>
          <w:p w:rsidR="006B3D7A" w:rsidRPr="00E66C7B" w:rsidRDefault="006B3D7A" w:rsidP="00F84D47">
            <w:r w:rsidRPr="00E66C7B">
              <w:t xml:space="preserve">Upgrade and management of Public Toilets </w:t>
            </w:r>
          </w:p>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noWrap/>
            <w:hideMark/>
          </w:tcPr>
          <w:p w:rsidR="006B3D7A" w:rsidRPr="00BA7A66" w:rsidRDefault="006B3D7A" w:rsidP="00F84D47">
            <w:r w:rsidRPr="00BA7A66">
              <w:t>Environmental Services</w:t>
            </w:r>
          </w:p>
        </w:tc>
        <w:tc>
          <w:tcPr>
            <w:tcW w:w="5244" w:type="dxa"/>
            <w:gridSpan w:val="2"/>
            <w:tcBorders>
              <w:top w:val="single" w:sz="4" w:space="0" w:color="auto"/>
              <w:left w:val="single" w:sz="4" w:space="0" w:color="auto"/>
              <w:bottom w:val="single" w:sz="4" w:space="0" w:color="auto"/>
              <w:right w:val="single" w:sz="4" w:space="0" w:color="auto"/>
            </w:tcBorders>
            <w:noWrap/>
            <w:hideMark/>
          </w:tcPr>
          <w:p w:rsidR="006B3D7A" w:rsidRPr="00BA7A66" w:rsidRDefault="006B3D7A" w:rsidP="00F84D47">
            <w:r w:rsidRPr="00BA7A66">
              <w:t>Waste Services</w:t>
            </w:r>
          </w:p>
        </w:tc>
        <w:tc>
          <w:tcPr>
            <w:tcW w:w="7230" w:type="dxa"/>
            <w:gridSpan w:val="4"/>
            <w:tcBorders>
              <w:top w:val="single" w:sz="4" w:space="0" w:color="auto"/>
              <w:left w:val="single" w:sz="4" w:space="0" w:color="auto"/>
              <w:bottom w:val="single" w:sz="4" w:space="0" w:color="auto"/>
              <w:right w:val="single" w:sz="4" w:space="0" w:color="auto"/>
            </w:tcBorders>
            <w:noWrap/>
            <w:hideMark/>
          </w:tcPr>
          <w:p w:rsidR="006B3D7A" w:rsidRPr="00BA7A66" w:rsidRDefault="006B3D7A" w:rsidP="00F84D47">
            <w:r w:rsidRPr="00BA7A66">
              <w:t>Collection and recycling of plasterboard waste</w:t>
            </w:r>
          </w:p>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noWrap/>
            <w:hideMark/>
          </w:tcPr>
          <w:p w:rsidR="006B3D7A" w:rsidRPr="00E66C7B" w:rsidRDefault="006B3D7A" w:rsidP="001B443D">
            <w:r w:rsidRPr="00E66C7B">
              <w:t>Environmental Services</w:t>
            </w:r>
          </w:p>
        </w:tc>
        <w:tc>
          <w:tcPr>
            <w:tcW w:w="5244" w:type="dxa"/>
            <w:gridSpan w:val="2"/>
            <w:tcBorders>
              <w:top w:val="single" w:sz="4" w:space="0" w:color="auto"/>
              <w:left w:val="single" w:sz="4" w:space="0" w:color="auto"/>
              <w:bottom w:val="single" w:sz="4" w:space="0" w:color="auto"/>
              <w:right w:val="single" w:sz="4" w:space="0" w:color="auto"/>
            </w:tcBorders>
            <w:noWrap/>
            <w:hideMark/>
          </w:tcPr>
          <w:p w:rsidR="006B3D7A" w:rsidRPr="00E66C7B" w:rsidRDefault="006B3D7A" w:rsidP="001B443D">
            <w:r w:rsidRPr="00E66C7B">
              <w:t>Waste Services</w:t>
            </w:r>
          </w:p>
        </w:tc>
        <w:tc>
          <w:tcPr>
            <w:tcW w:w="7230" w:type="dxa"/>
            <w:gridSpan w:val="4"/>
            <w:tcBorders>
              <w:top w:val="single" w:sz="4" w:space="0" w:color="auto"/>
              <w:left w:val="single" w:sz="4" w:space="0" w:color="auto"/>
              <w:bottom w:val="single" w:sz="4" w:space="0" w:color="auto"/>
              <w:right w:val="single" w:sz="4" w:space="0" w:color="auto"/>
            </w:tcBorders>
            <w:noWrap/>
            <w:hideMark/>
          </w:tcPr>
          <w:p w:rsidR="006B3D7A" w:rsidRPr="00E66C7B" w:rsidRDefault="006B3D7A" w:rsidP="001B443D">
            <w:r w:rsidRPr="00E66C7B">
              <w:t xml:space="preserve">Contract hire of </w:t>
            </w:r>
            <w:proofErr w:type="spellStart"/>
            <w:r w:rsidRPr="00E66C7B">
              <w:t>hookloader</w:t>
            </w:r>
            <w:proofErr w:type="spellEnd"/>
            <w:r w:rsidRPr="00E66C7B">
              <w:t xml:space="preserve"> vehicles</w:t>
            </w:r>
          </w:p>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noWrap/>
            <w:hideMark/>
          </w:tcPr>
          <w:p w:rsidR="006B3D7A" w:rsidRPr="00E66C7B" w:rsidRDefault="006B3D7A" w:rsidP="001B443D">
            <w:r w:rsidRPr="00E66C7B">
              <w:t>Environmental Services</w:t>
            </w:r>
          </w:p>
        </w:tc>
        <w:tc>
          <w:tcPr>
            <w:tcW w:w="5244" w:type="dxa"/>
            <w:gridSpan w:val="2"/>
            <w:tcBorders>
              <w:top w:val="single" w:sz="4" w:space="0" w:color="auto"/>
              <w:left w:val="single" w:sz="4" w:space="0" w:color="auto"/>
              <w:bottom w:val="single" w:sz="4" w:space="0" w:color="auto"/>
              <w:right w:val="single" w:sz="4" w:space="0" w:color="auto"/>
            </w:tcBorders>
            <w:noWrap/>
            <w:hideMark/>
          </w:tcPr>
          <w:p w:rsidR="006B3D7A" w:rsidRPr="00E66C7B" w:rsidRDefault="006B3D7A" w:rsidP="001B443D">
            <w:r w:rsidRPr="00E66C7B">
              <w:t>Waste Services</w:t>
            </w:r>
          </w:p>
        </w:tc>
        <w:tc>
          <w:tcPr>
            <w:tcW w:w="7230" w:type="dxa"/>
            <w:gridSpan w:val="4"/>
            <w:tcBorders>
              <w:top w:val="single" w:sz="4" w:space="0" w:color="auto"/>
              <w:left w:val="single" w:sz="4" w:space="0" w:color="auto"/>
              <w:bottom w:val="single" w:sz="4" w:space="0" w:color="auto"/>
              <w:right w:val="single" w:sz="4" w:space="0" w:color="auto"/>
            </w:tcBorders>
            <w:noWrap/>
            <w:hideMark/>
          </w:tcPr>
          <w:p w:rsidR="006B3D7A" w:rsidRPr="00E66C7B" w:rsidRDefault="006B3D7A" w:rsidP="001B443D">
            <w:r w:rsidRPr="00E66C7B">
              <w:t>Recycling of wood waste</w:t>
            </w:r>
          </w:p>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noWrap/>
            <w:hideMark/>
          </w:tcPr>
          <w:p w:rsidR="006B3D7A" w:rsidRPr="00BA7A66" w:rsidRDefault="006B3D7A" w:rsidP="001B443D">
            <w:r>
              <w:t>Environmental Services</w:t>
            </w:r>
          </w:p>
        </w:tc>
        <w:tc>
          <w:tcPr>
            <w:tcW w:w="5244" w:type="dxa"/>
            <w:gridSpan w:val="2"/>
            <w:tcBorders>
              <w:top w:val="single" w:sz="4" w:space="0" w:color="auto"/>
              <w:left w:val="single" w:sz="4" w:space="0" w:color="auto"/>
              <w:bottom w:val="single" w:sz="4" w:space="0" w:color="auto"/>
              <w:right w:val="single" w:sz="4" w:space="0" w:color="auto"/>
            </w:tcBorders>
            <w:noWrap/>
            <w:hideMark/>
          </w:tcPr>
          <w:p w:rsidR="006B3D7A" w:rsidRPr="00BA7A66" w:rsidRDefault="006B3D7A" w:rsidP="001B443D">
            <w:r>
              <w:t>Waste Services</w:t>
            </w:r>
          </w:p>
        </w:tc>
        <w:tc>
          <w:tcPr>
            <w:tcW w:w="7230" w:type="dxa"/>
            <w:gridSpan w:val="4"/>
            <w:tcBorders>
              <w:top w:val="single" w:sz="4" w:space="0" w:color="auto"/>
              <w:left w:val="single" w:sz="4" w:space="0" w:color="auto"/>
              <w:bottom w:val="single" w:sz="4" w:space="0" w:color="auto"/>
              <w:right w:val="single" w:sz="4" w:space="0" w:color="auto"/>
            </w:tcBorders>
            <w:noWrap/>
            <w:hideMark/>
          </w:tcPr>
          <w:p w:rsidR="006B3D7A" w:rsidRPr="00BA7A66" w:rsidRDefault="006B3D7A" w:rsidP="001B443D">
            <w:r>
              <w:t>Welding services</w:t>
            </w:r>
          </w:p>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noWrap/>
            <w:hideMark/>
          </w:tcPr>
          <w:p w:rsidR="006B3D7A" w:rsidRPr="00BA7A66" w:rsidRDefault="006B3D7A" w:rsidP="001B443D">
            <w:r w:rsidRPr="00BA7A66">
              <w:t>Environmental Services</w:t>
            </w:r>
          </w:p>
        </w:tc>
        <w:tc>
          <w:tcPr>
            <w:tcW w:w="5244" w:type="dxa"/>
            <w:gridSpan w:val="2"/>
            <w:tcBorders>
              <w:top w:val="single" w:sz="4" w:space="0" w:color="auto"/>
              <w:left w:val="single" w:sz="4" w:space="0" w:color="auto"/>
              <w:bottom w:val="single" w:sz="4" w:space="0" w:color="auto"/>
              <w:right w:val="single" w:sz="4" w:space="0" w:color="auto"/>
            </w:tcBorders>
            <w:noWrap/>
            <w:hideMark/>
          </w:tcPr>
          <w:p w:rsidR="006B3D7A" w:rsidRPr="00BA7A66" w:rsidRDefault="006B3D7A" w:rsidP="001B443D">
            <w:r w:rsidRPr="00BA7A66">
              <w:t>Waste Services</w:t>
            </w:r>
          </w:p>
        </w:tc>
        <w:tc>
          <w:tcPr>
            <w:tcW w:w="7230" w:type="dxa"/>
            <w:gridSpan w:val="4"/>
            <w:tcBorders>
              <w:top w:val="single" w:sz="4" w:space="0" w:color="auto"/>
              <w:left w:val="single" w:sz="4" w:space="0" w:color="auto"/>
              <w:bottom w:val="single" w:sz="4" w:space="0" w:color="auto"/>
              <w:right w:val="single" w:sz="4" w:space="0" w:color="auto"/>
            </w:tcBorders>
            <w:noWrap/>
            <w:hideMark/>
          </w:tcPr>
          <w:p w:rsidR="006B3D7A" w:rsidRPr="00BA7A66" w:rsidRDefault="006B3D7A" w:rsidP="001B443D">
            <w:r w:rsidRPr="00BA7A66">
              <w:t>Repair and maintenance of front end loading shovels</w:t>
            </w:r>
          </w:p>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noWrap/>
            <w:hideMark/>
          </w:tcPr>
          <w:p w:rsidR="006B3D7A" w:rsidRPr="00BA7A66" w:rsidRDefault="006B3D7A" w:rsidP="001B443D">
            <w:r w:rsidRPr="00BA7A66">
              <w:t>Environmental Services</w:t>
            </w:r>
          </w:p>
        </w:tc>
        <w:tc>
          <w:tcPr>
            <w:tcW w:w="5244" w:type="dxa"/>
            <w:gridSpan w:val="2"/>
            <w:tcBorders>
              <w:top w:val="single" w:sz="4" w:space="0" w:color="auto"/>
              <w:left w:val="single" w:sz="4" w:space="0" w:color="auto"/>
              <w:bottom w:val="single" w:sz="4" w:space="0" w:color="auto"/>
              <w:right w:val="single" w:sz="4" w:space="0" w:color="auto"/>
            </w:tcBorders>
            <w:noWrap/>
            <w:hideMark/>
          </w:tcPr>
          <w:p w:rsidR="006B3D7A" w:rsidRPr="00BA7A66" w:rsidRDefault="006B3D7A" w:rsidP="001B443D">
            <w:r w:rsidRPr="00BA7A66">
              <w:t>Waste Services</w:t>
            </w:r>
          </w:p>
        </w:tc>
        <w:tc>
          <w:tcPr>
            <w:tcW w:w="7230" w:type="dxa"/>
            <w:gridSpan w:val="4"/>
            <w:tcBorders>
              <w:top w:val="single" w:sz="4" w:space="0" w:color="auto"/>
              <w:left w:val="single" w:sz="4" w:space="0" w:color="auto"/>
              <w:bottom w:val="single" w:sz="4" w:space="0" w:color="auto"/>
              <w:right w:val="single" w:sz="4" w:space="0" w:color="auto"/>
            </w:tcBorders>
            <w:noWrap/>
            <w:hideMark/>
          </w:tcPr>
          <w:p w:rsidR="006B3D7A" w:rsidRPr="00BA7A66" w:rsidRDefault="006B3D7A" w:rsidP="001B443D">
            <w:r w:rsidRPr="00BA7A66">
              <w:t>Reuse opportunities from recycling centres</w:t>
            </w:r>
          </w:p>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noWrap/>
            <w:hideMark/>
          </w:tcPr>
          <w:p w:rsidR="006B3D7A" w:rsidRPr="00E66C7B" w:rsidRDefault="006B3D7A">
            <w:r w:rsidRPr="00E66C7B">
              <w:t>Environmental Services</w:t>
            </w:r>
          </w:p>
        </w:tc>
        <w:tc>
          <w:tcPr>
            <w:tcW w:w="5244" w:type="dxa"/>
            <w:gridSpan w:val="2"/>
            <w:tcBorders>
              <w:top w:val="single" w:sz="4" w:space="0" w:color="auto"/>
              <w:left w:val="single" w:sz="4" w:space="0" w:color="auto"/>
              <w:bottom w:val="single" w:sz="4" w:space="0" w:color="auto"/>
              <w:right w:val="single" w:sz="4" w:space="0" w:color="auto"/>
            </w:tcBorders>
            <w:noWrap/>
            <w:hideMark/>
          </w:tcPr>
          <w:p w:rsidR="006B3D7A" w:rsidRPr="00E66C7B" w:rsidRDefault="006B3D7A" w:rsidP="001B443D">
            <w:r w:rsidRPr="00E66C7B">
              <w:t>Waste Services</w:t>
            </w:r>
          </w:p>
        </w:tc>
        <w:tc>
          <w:tcPr>
            <w:tcW w:w="7230" w:type="dxa"/>
            <w:gridSpan w:val="4"/>
            <w:tcBorders>
              <w:top w:val="single" w:sz="4" w:space="0" w:color="auto"/>
              <w:left w:val="single" w:sz="4" w:space="0" w:color="auto"/>
              <w:bottom w:val="single" w:sz="4" w:space="0" w:color="auto"/>
              <w:right w:val="single" w:sz="4" w:space="0" w:color="auto"/>
            </w:tcBorders>
            <w:noWrap/>
            <w:hideMark/>
          </w:tcPr>
          <w:p w:rsidR="006B3D7A" w:rsidRPr="00E66C7B" w:rsidRDefault="006B3D7A" w:rsidP="001B443D">
            <w:r w:rsidRPr="00E66C7B">
              <w:t>WEEE recycling</w:t>
            </w:r>
          </w:p>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shd w:val="clear" w:color="auto" w:fill="auto"/>
            <w:noWrap/>
            <w:hideMark/>
          </w:tcPr>
          <w:p w:rsidR="006B3D7A" w:rsidRPr="00E66C7B" w:rsidRDefault="006B3D7A" w:rsidP="00E66C7B">
            <w:r w:rsidRPr="00E66C7B">
              <w:t xml:space="preserve">Environmental </w:t>
            </w:r>
            <w:r w:rsidR="00E66C7B">
              <w:t xml:space="preserve"> </w:t>
            </w:r>
            <w:proofErr w:type="spellStart"/>
            <w:r w:rsidR="00E66C7B">
              <w:t>Serv</w:t>
            </w:r>
            <w:proofErr w:type="spellEnd"/>
            <w:r w:rsidR="00E66C7B">
              <w:t xml:space="preserve"> </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B3D7A" w:rsidRPr="00E66C7B" w:rsidRDefault="006B3D7A" w:rsidP="001B443D">
            <w:r w:rsidRPr="00E66C7B">
              <w:t xml:space="preserve">Highways </w:t>
            </w:r>
          </w:p>
        </w:tc>
        <w:tc>
          <w:tcPr>
            <w:tcW w:w="723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B3D7A" w:rsidRPr="00E66C7B" w:rsidRDefault="006B3D7A" w:rsidP="001B443D">
            <w:r w:rsidRPr="00E66C7B">
              <w:t>Verge/Hedge Cutting – 4 Years</w:t>
            </w:r>
          </w:p>
        </w:tc>
      </w:tr>
      <w:tr w:rsidR="00E66C7B" w:rsidRPr="00270F99" w:rsidTr="00736336">
        <w:trPr>
          <w:trHeight w:val="255"/>
        </w:trPr>
        <w:tc>
          <w:tcPr>
            <w:tcW w:w="2235" w:type="dxa"/>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rsidR="00E66C7B" w:rsidRPr="006B3D7A" w:rsidRDefault="00E66C7B" w:rsidP="00E66C7B">
            <w:r w:rsidRPr="006B3D7A">
              <w:lastRenderedPageBreak/>
              <w:t>Directorate / Division</w:t>
            </w:r>
          </w:p>
        </w:tc>
        <w:tc>
          <w:tcPr>
            <w:tcW w:w="5244"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rsidR="00E66C7B" w:rsidRPr="006B3D7A" w:rsidRDefault="00E66C7B" w:rsidP="00E66C7B">
            <w:r w:rsidRPr="006B3D7A">
              <w:t>Service</w:t>
            </w:r>
          </w:p>
        </w:tc>
        <w:tc>
          <w:tcPr>
            <w:tcW w:w="7230"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rsidR="00E66C7B" w:rsidRPr="006B3D7A" w:rsidRDefault="00E66C7B" w:rsidP="00E66C7B">
            <w:r w:rsidRPr="006B3D7A">
              <w:t>Intention</w:t>
            </w:r>
          </w:p>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shd w:val="clear" w:color="auto" w:fill="auto"/>
            <w:noWrap/>
            <w:hideMark/>
          </w:tcPr>
          <w:p w:rsidR="006B3D7A" w:rsidRPr="00E66C7B" w:rsidRDefault="006B3D7A">
            <w:r w:rsidRPr="00E66C7B">
              <w:t>Environmental Services</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B3D7A" w:rsidRPr="00E66C7B" w:rsidRDefault="006B3D7A" w:rsidP="001B443D">
            <w:r w:rsidRPr="00E66C7B">
              <w:t>Neighbourhoods</w:t>
            </w:r>
          </w:p>
        </w:tc>
        <w:tc>
          <w:tcPr>
            <w:tcW w:w="723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B3D7A" w:rsidRPr="00E66C7B" w:rsidRDefault="006B3D7A" w:rsidP="001B443D">
            <w:r w:rsidRPr="00E66C7B">
              <w:t xml:space="preserve">Verge/Hedge Cutting </w:t>
            </w:r>
          </w:p>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shd w:val="clear" w:color="auto" w:fill="auto"/>
            <w:noWrap/>
            <w:hideMark/>
          </w:tcPr>
          <w:p w:rsidR="006B3D7A" w:rsidRPr="00E66C7B" w:rsidRDefault="006B3D7A" w:rsidP="001B443D">
            <w:r w:rsidRPr="00E66C7B">
              <w:t>Environmental Services</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B3D7A" w:rsidRPr="00E66C7B" w:rsidRDefault="006B3D7A" w:rsidP="001B443D">
            <w:r w:rsidRPr="00E66C7B">
              <w:t xml:space="preserve">Neighbourhood Services </w:t>
            </w:r>
          </w:p>
        </w:tc>
        <w:tc>
          <w:tcPr>
            <w:tcW w:w="723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B3D7A" w:rsidRPr="00E66C7B" w:rsidRDefault="006B3D7A" w:rsidP="001B443D">
            <w:r w:rsidRPr="00E66C7B">
              <w:t>Street Weed Control – 4 Years</w:t>
            </w:r>
          </w:p>
        </w:tc>
      </w:tr>
      <w:tr w:rsidR="006B3D7A" w:rsidRPr="00BA7A66" w:rsidDel="009F75C5" w:rsidTr="00736336">
        <w:trPr>
          <w:trHeight w:val="255"/>
        </w:trPr>
        <w:tc>
          <w:tcPr>
            <w:tcW w:w="2235" w:type="dxa"/>
            <w:tcBorders>
              <w:top w:val="single" w:sz="4" w:space="0" w:color="auto"/>
              <w:left w:val="single" w:sz="4" w:space="0" w:color="auto"/>
              <w:bottom w:val="single" w:sz="4" w:space="0" w:color="auto"/>
              <w:right w:val="single" w:sz="4" w:space="0" w:color="auto"/>
            </w:tcBorders>
            <w:shd w:val="clear" w:color="auto" w:fill="auto"/>
            <w:noWrap/>
            <w:hideMark/>
          </w:tcPr>
          <w:p w:rsidR="006B3D7A" w:rsidRPr="00D63B49" w:rsidRDefault="006B3D7A" w:rsidP="001B443D">
            <w:r>
              <w:t>Environmental Services</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B3D7A" w:rsidRDefault="006B3D7A" w:rsidP="001B443D">
            <w:r>
              <w:t>Neighbourhood Services</w:t>
            </w:r>
          </w:p>
        </w:tc>
        <w:tc>
          <w:tcPr>
            <w:tcW w:w="723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B3D7A" w:rsidDel="00F177DC" w:rsidRDefault="006B3D7A" w:rsidP="001B443D">
            <w:r>
              <w:t>Street Cleaning</w:t>
            </w:r>
          </w:p>
        </w:tc>
      </w:tr>
      <w:tr w:rsidR="006B3D7A" w:rsidRPr="00BA7A66" w:rsidDel="009F75C5" w:rsidTr="00736336">
        <w:trPr>
          <w:trHeight w:val="255"/>
        </w:trPr>
        <w:tc>
          <w:tcPr>
            <w:tcW w:w="2235" w:type="dxa"/>
            <w:tcBorders>
              <w:top w:val="single" w:sz="4" w:space="0" w:color="auto"/>
              <w:left w:val="single" w:sz="4" w:space="0" w:color="auto"/>
              <w:bottom w:val="single" w:sz="4" w:space="0" w:color="auto"/>
              <w:right w:val="single" w:sz="4" w:space="0" w:color="auto"/>
            </w:tcBorders>
            <w:shd w:val="clear" w:color="auto" w:fill="auto"/>
            <w:noWrap/>
            <w:hideMark/>
          </w:tcPr>
          <w:p w:rsidR="006B3D7A" w:rsidRPr="00D63B49" w:rsidRDefault="006B3D7A" w:rsidP="001B443D">
            <w:r>
              <w:t>Environmental Services</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B3D7A" w:rsidRDefault="006B3D7A" w:rsidP="001B443D">
            <w:r>
              <w:t>Neighbourhood Services</w:t>
            </w:r>
          </w:p>
        </w:tc>
        <w:tc>
          <w:tcPr>
            <w:tcW w:w="723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B3D7A" w:rsidDel="00F177DC" w:rsidRDefault="006B3D7A" w:rsidP="001B443D">
            <w:r>
              <w:t>Cemeteries – Provision of grounds maintenance services</w:t>
            </w:r>
          </w:p>
        </w:tc>
      </w:tr>
      <w:tr w:rsidR="006B3D7A" w:rsidTr="00736336">
        <w:trPr>
          <w:trHeight w:val="255"/>
        </w:trPr>
        <w:tc>
          <w:tcPr>
            <w:tcW w:w="2235" w:type="dxa"/>
            <w:tcBorders>
              <w:top w:val="single" w:sz="4" w:space="0" w:color="auto"/>
              <w:left w:val="single" w:sz="4" w:space="0" w:color="auto"/>
              <w:bottom w:val="single" w:sz="4" w:space="0" w:color="auto"/>
              <w:right w:val="single" w:sz="4" w:space="0" w:color="auto"/>
            </w:tcBorders>
            <w:shd w:val="clear" w:color="auto" w:fill="auto"/>
            <w:noWrap/>
            <w:hideMark/>
          </w:tcPr>
          <w:p w:rsidR="006B3D7A" w:rsidRDefault="006B3D7A" w:rsidP="001B443D">
            <w:r>
              <w:t>Environmental Services</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B3D7A" w:rsidRDefault="006B3D7A" w:rsidP="001B443D">
            <w:r>
              <w:t>Neighbourhood Services</w:t>
            </w:r>
          </w:p>
        </w:tc>
        <w:tc>
          <w:tcPr>
            <w:tcW w:w="723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B3D7A" w:rsidRDefault="006B3D7A" w:rsidP="001B443D">
            <w:r>
              <w:t>Pest Control Services</w:t>
            </w:r>
          </w:p>
        </w:tc>
      </w:tr>
      <w:tr w:rsidR="006B3D7A" w:rsidTr="00736336">
        <w:trPr>
          <w:trHeight w:val="255"/>
        </w:trPr>
        <w:tc>
          <w:tcPr>
            <w:tcW w:w="2235" w:type="dxa"/>
            <w:tcBorders>
              <w:top w:val="single" w:sz="4" w:space="0" w:color="auto"/>
              <w:left w:val="single" w:sz="4" w:space="0" w:color="auto"/>
              <w:bottom w:val="single" w:sz="4" w:space="0" w:color="auto"/>
              <w:right w:val="single" w:sz="4" w:space="0" w:color="auto"/>
            </w:tcBorders>
            <w:shd w:val="clear" w:color="auto" w:fill="auto"/>
            <w:noWrap/>
            <w:hideMark/>
          </w:tcPr>
          <w:p w:rsidR="006B3D7A" w:rsidRDefault="006B3D7A" w:rsidP="001B443D">
            <w:r>
              <w:t>Environmental Services</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B3D7A" w:rsidRDefault="006B3D7A" w:rsidP="001B443D">
            <w:r>
              <w:t>Neighbourhood Services</w:t>
            </w:r>
          </w:p>
        </w:tc>
        <w:tc>
          <w:tcPr>
            <w:tcW w:w="723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B3D7A" w:rsidRDefault="006B3D7A" w:rsidP="001B443D">
            <w:r>
              <w:t>Dog Warden Service</w:t>
            </w:r>
          </w:p>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shd w:val="clear" w:color="auto" w:fill="auto"/>
            <w:noWrap/>
            <w:hideMark/>
          </w:tcPr>
          <w:p w:rsidR="006B3D7A" w:rsidRPr="00E66C7B" w:rsidRDefault="006B3D7A" w:rsidP="001B443D">
            <w:r w:rsidRPr="00E66C7B">
              <w:t>Environmental Services</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B3D7A" w:rsidRPr="00E66C7B" w:rsidRDefault="006B3D7A" w:rsidP="001B443D">
            <w:r w:rsidRPr="00E66C7B">
              <w:t xml:space="preserve">Transport </w:t>
            </w:r>
          </w:p>
        </w:tc>
        <w:tc>
          <w:tcPr>
            <w:tcW w:w="723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B3D7A" w:rsidRPr="00E66C7B" w:rsidRDefault="006B3D7A" w:rsidP="001B443D">
            <w:r w:rsidRPr="00E66C7B">
              <w:t xml:space="preserve"> Fleet – </w:t>
            </w:r>
            <w:proofErr w:type="spellStart"/>
            <w:r w:rsidRPr="00E66C7B">
              <w:t>Prog</w:t>
            </w:r>
            <w:proofErr w:type="spellEnd"/>
            <w:r w:rsidRPr="00E66C7B">
              <w:t xml:space="preserve">. </w:t>
            </w:r>
            <w:proofErr w:type="spellStart"/>
            <w:r w:rsidRPr="00E66C7B">
              <w:t>Replacmnts</w:t>
            </w:r>
            <w:proofErr w:type="spellEnd"/>
          </w:p>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shd w:val="clear" w:color="auto" w:fill="auto"/>
            <w:noWrap/>
            <w:hideMark/>
          </w:tcPr>
          <w:p w:rsidR="006B3D7A" w:rsidRPr="00E66C7B" w:rsidRDefault="006B3D7A">
            <w:r w:rsidRPr="00E66C7B">
              <w:t>Environmental Services</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B3D7A" w:rsidRPr="00E66C7B" w:rsidRDefault="006B3D7A" w:rsidP="001B443D">
            <w:r w:rsidRPr="00E66C7B">
              <w:t xml:space="preserve">Highways </w:t>
            </w:r>
          </w:p>
        </w:tc>
        <w:tc>
          <w:tcPr>
            <w:tcW w:w="723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B3D7A" w:rsidRPr="00E66C7B" w:rsidRDefault="006B3D7A" w:rsidP="001B443D">
            <w:r w:rsidRPr="00E66C7B">
              <w:t>Traffic Signs Maintenance – 4 Years</w:t>
            </w:r>
          </w:p>
        </w:tc>
      </w:tr>
      <w:tr w:rsidR="006B3D7A" w:rsidRPr="00BA7A66" w:rsidTr="00736336">
        <w:trPr>
          <w:trHeight w:val="683"/>
        </w:trPr>
        <w:tc>
          <w:tcPr>
            <w:tcW w:w="2235" w:type="dxa"/>
            <w:tcBorders>
              <w:top w:val="single" w:sz="4" w:space="0" w:color="auto"/>
              <w:left w:val="single" w:sz="4" w:space="0" w:color="auto"/>
              <w:bottom w:val="single" w:sz="4" w:space="0" w:color="auto"/>
              <w:right w:val="single" w:sz="4" w:space="0" w:color="auto"/>
            </w:tcBorders>
            <w:shd w:val="clear" w:color="auto" w:fill="auto"/>
            <w:noWrap/>
            <w:hideMark/>
          </w:tcPr>
          <w:p w:rsidR="006B3D7A" w:rsidRDefault="006B3D7A">
            <w:r w:rsidRPr="00C67D98">
              <w:t>Environmental Services</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B3D7A" w:rsidRPr="00BA7A66" w:rsidRDefault="006B3D7A" w:rsidP="001B443D">
            <w:r w:rsidRPr="00BA7A66">
              <w:t xml:space="preserve">Highways </w:t>
            </w:r>
          </w:p>
        </w:tc>
        <w:tc>
          <w:tcPr>
            <w:tcW w:w="723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B3D7A" w:rsidRPr="00BA7A66" w:rsidRDefault="006B3D7A" w:rsidP="001B443D">
            <w:r w:rsidRPr="00BA7A66">
              <w:t>Maintenance of Street Lighting Furniture</w:t>
            </w:r>
          </w:p>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shd w:val="clear" w:color="auto" w:fill="auto"/>
            <w:noWrap/>
            <w:hideMark/>
          </w:tcPr>
          <w:p w:rsidR="006B3D7A" w:rsidRPr="00E66C7B" w:rsidRDefault="006B3D7A">
            <w:r w:rsidRPr="00E66C7B">
              <w:t>Environmental Services</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B3D7A" w:rsidRPr="00E66C7B" w:rsidRDefault="006B3D7A" w:rsidP="001B443D">
            <w:r w:rsidRPr="00E66C7B">
              <w:t xml:space="preserve">Highways </w:t>
            </w:r>
          </w:p>
        </w:tc>
        <w:tc>
          <w:tcPr>
            <w:tcW w:w="723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B3D7A" w:rsidRPr="00E66C7B" w:rsidRDefault="006B3D7A" w:rsidP="001B443D">
            <w:r w:rsidRPr="00E66C7B">
              <w:t>Traffic Signs Maintenance</w:t>
            </w:r>
          </w:p>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shd w:val="clear" w:color="auto" w:fill="auto"/>
            <w:noWrap/>
            <w:hideMark/>
          </w:tcPr>
          <w:p w:rsidR="006B3D7A" w:rsidRPr="00E66C7B" w:rsidRDefault="006B3D7A" w:rsidP="001B443D">
            <w:r w:rsidRPr="00E66C7B">
              <w:t>Planning &amp; Transport</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B3D7A" w:rsidRPr="00E66C7B" w:rsidRDefault="006B3D7A" w:rsidP="001B443D">
            <w:r w:rsidRPr="00E66C7B">
              <w:t>Transportation Policy</w:t>
            </w:r>
          </w:p>
        </w:tc>
        <w:tc>
          <w:tcPr>
            <w:tcW w:w="723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B3D7A" w:rsidRPr="00E66C7B" w:rsidRDefault="006B3D7A" w:rsidP="001B443D">
            <w:r w:rsidRPr="00E66C7B">
              <w:t>Freight Consolidation Centre</w:t>
            </w:r>
          </w:p>
        </w:tc>
      </w:tr>
      <w:tr w:rsidR="00E66C7B" w:rsidRPr="006B3D7A" w:rsidTr="00736336">
        <w:trPr>
          <w:trHeight w:val="255"/>
        </w:trPr>
        <w:tc>
          <w:tcPr>
            <w:tcW w:w="2235" w:type="dxa"/>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rsidR="00E66C7B" w:rsidRPr="00E66C7B" w:rsidRDefault="00E66C7B" w:rsidP="00E66C7B">
            <w:r w:rsidRPr="00E66C7B">
              <w:lastRenderedPageBreak/>
              <w:t>Directorate / Division</w:t>
            </w:r>
          </w:p>
        </w:tc>
        <w:tc>
          <w:tcPr>
            <w:tcW w:w="5244"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rsidR="00E66C7B" w:rsidRPr="00E66C7B" w:rsidRDefault="00E66C7B" w:rsidP="00E66C7B">
            <w:r w:rsidRPr="00E66C7B">
              <w:t>Service</w:t>
            </w:r>
          </w:p>
        </w:tc>
        <w:tc>
          <w:tcPr>
            <w:tcW w:w="7230"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rsidR="00E66C7B" w:rsidRPr="00E66C7B" w:rsidRDefault="00E66C7B" w:rsidP="00E66C7B">
            <w:r w:rsidRPr="00E66C7B">
              <w:t>Intention</w:t>
            </w:r>
          </w:p>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shd w:val="clear" w:color="auto" w:fill="auto"/>
            <w:noWrap/>
            <w:hideMark/>
          </w:tcPr>
          <w:p w:rsidR="006B3D7A" w:rsidRPr="00BA7A66" w:rsidRDefault="006B3D7A" w:rsidP="001B443D">
            <w:r w:rsidRPr="00BA7A66">
              <w:t>Planning &amp; Transport</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B3D7A" w:rsidRPr="00BA7A66" w:rsidRDefault="006B3D7A" w:rsidP="001B443D">
            <w:r w:rsidRPr="00BA7A66">
              <w:t>Transportation Policy</w:t>
            </w:r>
          </w:p>
        </w:tc>
        <w:tc>
          <w:tcPr>
            <w:tcW w:w="723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B3D7A" w:rsidRPr="00BA7A66" w:rsidRDefault="006B3D7A" w:rsidP="001B443D">
            <w:r w:rsidRPr="00BA7A66">
              <w:t>e-purse Smartcards</w:t>
            </w:r>
          </w:p>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shd w:val="clear" w:color="auto" w:fill="auto"/>
            <w:noWrap/>
            <w:hideMark/>
          </w:tcPr>
          <w:p w:rsidR="006B3D7A" w:rsidRPr="00E66C7B" w:rsidRDefault="006B3D7A" w:rsidP="001B443D">
            <w:r w:rsidRPr="00E66C7B">
              <w:t>Planning &amp; Transport</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B3D7A" w:rsidRPr="00E66C7B" w:rsidRDefault="006B3D7A" w:rsidP="001B443D">
            <w:r w:rsidRPr="00E66C7B">
              <w:t>Transportation Policy</w:t>
            </w:r>
          </w:p>
        </w:tc>
        <w:tc>
          <w:tcPr>
            <w:tcW w:w="723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B3D7A" w:rsidRPr="00E66C7B" w:rsidRDefault="006B3D7A" w:rsidP="001B443D">
            <w:r w:rsidRPr="00E66C7B">
              <w:t>Local Bus Service Contracts</w:t>
            </w:r>
          </w:p>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shd w:val="clear" w:color="auto" w:fill="auto"/>
            <w:noWrap/>
            <w:hideMark/>
          </w:tcPr>
          <w:p w:rsidR="006B3D7A" w:rsidRPr="00E66C7B" w:rsidRDefault="006B3D7A" w:rsidP="001B443D">
            <w:r w:rsidRPr="00E66C7B">
              <w:t>Planning &amp; Transport</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B3D7A" w:rsidRPr="00E66C7B" w:rsidRDefault="006B3D7A" w:rsidP="001B443D">
            <w:r w:rsidRPr="00E66C7B">
              <w:t>Transportation Policy</w:t>
            </w:r>
          </w:p>
        </w:tc>
        <w:tc>
          <w:tcPr>
            <w:tcW w:w="723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B3D7A" w:rsidRPr="00E66C7B" w:rsidRDefault="006B3D7A" w:rsidP="001B443D">
            <w:r w:rsidRPr="00E66C7B">
              <w:t>Concessionary Fares back office system</w:t>
            </w:r>
          </w:p>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shd w:val="clear" w:color="auto" w:fill="auto"/>
            <w:noWrap/>
            <w:hideMark/>
          </w:tcPr>
          <w:p w:rsidR="006B3D7A" w:rsidRPr="00BA7A66" w:rsidRDefault="006B3D7A" w:rsidP="001B443D">
            <w:r w:rsidRPr="00BA7A66">
              <w:t>Planning &amp; Transport</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B3D7A" w:rsidRPr="00BA7A66" w:rsidRDefault="006B3D7A" w:rsidP="001B443D">
            <w:r w:rsidRPr="00BA7A66">
              <w:t>Transportation Policy</w:t>
            </w:r>
          </w:p>
        </w:tc>
        <w:tc>
          <w:tcPr>
            <w:tcW w:w="723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B3D7A" w:rsidRPr="00BA7A66" w:rsidRDefault="006B3D7A" w:rsidP="001B443D">
            <w:r w:rsidRPr="00BA7A66">
              <w:t>Park and Ride Services advertising contract CBS Outdoor</w:t>
            </w:r>
          </w:p>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shd w:val="clear" w:color="auto" w:fill="auto"/>
            <w:noWrap/>
            <w:hideMark/>
          </w:tcPr>
          <w:p w:rsidR="006B3D7A" w:rsidRPr="00BA7A66" w:rsidRDefault="006B3D7A" w:rsidP="001B443D">
            <w:r w:rsidRPr="00BA7A66">
              <w:t>Planning &amp; Transport</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B3D7A" w:rsidRPr="00BA7A66" w:rsidRDefault="006B3D7A" w:rsidP="001B443D">
            <w:r w:rsidRPr="00BA7A66">
              <w:t>Environment</w:t>
            </w:r>
          </w:p>
        </w:tc>
        <w:tc>
          <w:tcPr>
            <w:tcW w:w="723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B3D7A" w:rsidRPr="00BA7A66" w:rsidRDefault="006B3D7A" w:rsidP="001B443D">
            <w:r w:rsidRPr="00BA7A66">
              <w:t>Landscape Advice</w:t>
            </w:r>
          </w:p>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shd w:val="clear" w:color="auto" w:fill="auto"/>
            <w:noWrap/>
            <w:hideMark/>
          </w:tcPr>
          <w:p w:rsidR="006B3D7A" w:rsidRPr="00BA7A66" w:rsidRDefault="006B3D7A" w:rsidP="001B443D">
            <w:r>
              <w:t>Environmental</w:t>
            </w:r>
            <w:r w:rsidRPr="00BA7A66">
              <w:t xml:space="preserve"> Services</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B3D7A" w:rsidRPr="00BA7A66" w:rsidRDefault="006B3D7A" w:rsidP="001B443D">
            <w:r w:rsidRPr="00BA7A66">
              <w:t>Public Protection</w:t>
            </w:r>
          </w:p>
        </w:tc>
        <w:tc>
          <w:tcPr>
            <w:tcW w:w="723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B3D7A" w:rsidRPr="00BA7A66" w:rsidRDefault="006B3D7A" w:rsidP="001B443D">
            <w:r w:rsidRPr="00BA7A66">
              <w:t>Scientific Services</w:t>
            </w:r>
          </w:p>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shd w:val="clear" w:color="auto" w:fill="auto"/>
            <w:noWrap/>
            <w:hideMark/>
          </w:tcPr>
          <w:p w:rsidR="006B3D7A" w:rsidRPr="00BA7A66" w:rsidRDefault="006B3D7A" w:rsidP="001B443D">
            <w:r>
              <w:t>Environmental</w:t>
            </w:r>
            <w:r w:rsidRPr="00BA7A66">
              <w:t xml:space="preserve"> Services s</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B3D7A" w:rsidRPr="00BA7A66" w:rsidRDefault="006B3D7A" w:rsidP="001B443D">
            <w:r>
              <w:t>Highways</w:t>
            </w:r>
          </w:p>
        </w:tc>
        <w:tc>
          <w:tcPr>
            <w:tcW w:w="723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B3D7A" w:rsidRPr="00BA7A66" w:rsidRDefault="006B3D7A" w:rsidP="001B443D">
            <w:r w:rsidRPr="00BA7A66">
              <w:t>Joint outdoors access website</w:t>
            </w:r>
          </w:p>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shd w:val="clear" w:color="auto" w:fill="auto"/>
            <w:noWrap/>
            <w:hideMark/>
          </w:tcPr>
          <w:p w:rsidR="006B3D7A" w:rsidRPr="00BA7A66" w:rsidRDefault="006B3D7A" w:rsidP="001B443D">
            <w:r w:rsidRPr="00BA7A66">
              <w:t xml:space="preserve">TLH </w:t>
            </w:r>
            <w:proofErr w:type="spellStart"/>
            <w:r w:rsidRPr="00BA7A66">
              <w:t>Svcs</w:t>
            </w:r>
            <w:proofErr w:type="spellEnd"/>
            <w:r w:rsidRPr="00BA7A66">
              <w:t xml:space="preserve"> &amp; CD </w:t>
            </w:r>
            <w:proofErr w:type="spellStart"/>
            <w:r w:rsidRPr="00BA7A66">
              <w:t>Mngt</w:t>
            </w:r>
            <w:proofErr w:type="spellEnd"/>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B3D7A" w:rsidRPr="00BA7A66" w:rsidRDefault="006B3D7A" w:rsidP="001B443D">
            <w:r w:rsidRPr="00BA7A66">
              <w:t>Heritage Services</w:t>
            </w:r>
          </w:p>
        </w:tc>
        <w:tc>
          <w:tcPr>
            <w:tcW w:w="723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B3D7A" w:rsidRPr="00BA7A66" w:rsidRDefault="006B3D7A" w:rsidP="001B443D">
            <w:r w:rsidRPr="00BA7A66">
              <w:t>Provision of audio guide services</w:t>
            </w:r>
          </w:p>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noWrap/>
            <w:hideMark/>
          </w:tcPr>
          <w:p w:rsidR="006B3D7A" w:rsidRPr="00BA7A66" w:rsidRDefault="006B3D7A" w:rsidP="001B443D">
            <w:r w:rsidRPr="00BA7A66">
              <w:t xml:space="preserve">TLH </w:t>
            </w:r>
            <w:proofErr w:type="spellStart"/>
            <w:r w:rsidRPr="00BA7A66">
              <w:t>Svcs</w:t>
            </w:r>
            <w:proofErr w:type="spellEnd"/>
            <w:r w:rsidRPr="00BA7A66">
              <w:t xml:space="preserve"> &amp; CD </w:t>
            </w:r>
            <w:proofErr w:type="spellStart"/>
            <w:r w:rsidRPr="00BA7A66">
              <w:t>Mngt</w:t>
            </w:r>
            <w:proofErr w:type="spellEnd"/>
          </w:p>
        </w:tc>
        <w:tc>
          <w:tcPr>
            <w:tcW w:w="5244" w:type="dxa"/>
            <w:gridSpan w:val="2"/>
            <w:tcBorders>
              <w:top w:val="single" w:sz="4" w:space="0" w:color="auto"/>
              <w:left w:val="single" w:sz="4" w:space="0" w:color="auto"/>
              <w:bottom w:val="single" w:sz="4" w:space="0" w:color="auto"/>
              <w:right w:val="single" w:sz="4" w:space="0" w:color="auto"/>
            </w:tcBorders>
            <w:noWrap/>
            <w:hideMark/>
          </w:tcPr>
          <w:p w:rsidR="006B3D7A" w:rsidRPr="00BA7A66" w:rsidRDefault="006B3D7A" w:rsidP="001B443D">
            <w:r w:rsidRPr="00BA7A66">
              <w:t>Heritage Services</w:t>
            </w:r>
          </w:p>
        </w:tc>
        <w:tc>
          <w:tcPr>
            <w:tcW w:w="7230" w:type="dxa"/>
            <w:gridSpan w:val="4"/>
            <w:tcBorders>
              <w:top w:val="single" w:sz="4" w:space="0" w:color="auto"/>
              <w:left w:val="single" w:sz="4" w:space="0" w:color="auto"/>
              <w:bottom w:val="single" w:sz="4" w:space="0" w:color="auto"/>
              <w:right w:val="single" w:sz="4" w:space="0" w:color="auto"/>
            </w:tcBorders>
            <w:noWrap/>
            <w:hideMark/>
          </w:tcPr>
          <w:p w:rsidR="006B3D7A" w:rsidRPr="00BA7A66" w:rsidRDefault="006B3D7A" w:rsidP="001B443D">
            <w:r w:rsidRPr="00BA7A66">
              <w:t>Costumed Interpretation Contract</w:t>
            </w:r>
          </w:p>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6B3D7A" w:rsidRPr="00BA7A66" w:rsidRDefault="006B3D7A" w:rsidP="004E01F8">
            <w:r>
              <w:t>PEOPLE AND COMMUNITIES</w:t>
            </w:r>
          </w:p>
        </w:tc>
        <w:tc>
          <w:tcPr>
            <w:tcW w:w="5244"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noWrap/>
          </w:tcPr>
          <w:p w:rsidR="006B3D7A" w:rsidRPr="00BA7A66" w:rsidRDefault="006B3D7A" w:rsidP="004E01F8"/>
        </w:tc>
        <w:tc>
          <w:tcPr>
            <w:tcW w:w="7230"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noWrap/>
          </w:tcPr>
          <w:p w:rsidR="006B3D7A" w:rsidRPr="00BA7A66" w:rsidRDefault="006B3D7A" w:rsidP="004E01F8"/>
        </w:tc>
      </w:tr>
      <w:tr w:rsidR="006B3D7A" w:rsidRPr="00BA7A66" w:rsidTr="00736336">
        <w:trPr>
          <w:trHeight w:val="321"/>
        </w:trPr>
        <w:tc>
          <w:tcPr>
            <w:tcW w:w="2235" w:type="dxa"/>
            <w:tcBorders>
              <w:top w:val="single" w:sz="4" w:space="0" w:color="auto"/>
              <w:left w:val="single" w:sz="4" w:space="0" w:color="auto"/>
              <w:bottom w:val="single" w:sz="4" w:space="0" w:color="auto"/>
              <w:right w:val="single" w:sz="4" w:space="0" w:color="auto"/>
            </w:tcBorders>
          </w:tcPr>
          <w:p w:rsidR="006B3D7A" w:rsidRPr="00BA7A66" w:rsidRDefault="006B3D7A" w:rsidP="004E01F8">
            <w:r w:rsidRPr="00BA7A66">
              <w:rPr>
                <w:b/>
                <w:bCs/>
              </w:rPr>
              <w:t>Contracts</w:t>
            </w:r>
          </w:p>
        </w:tc>
        <w:tc>
          <w:tcPr>
            <w:tcW w:w="5244" w:type="dxa"/>
            <w:gridSpan w:val="2"/>
            <w:tcBorders>
              <w:top w:val="single" w:sz="4" w:space="0" w:color="auto"/>
              <w:left w:val="single" w:sz="4" w:space="0" w:color="auto"/>
              <w:bottom w:val="single" w:sz="4" w:space="0" w:color="auto"/>
              <w:right w:val="single" w:sz="4" w:space="0" w:color="auto"/>
            </w:tcBorders>
            <w:noWrap/>
          </w:tcPr>
          <w:p w:rsidR="006B3D7A" w:rsidRPr="00BA7A66" w:rsidRDefault="006B3D7A" w:rsidP="004E01F8"/>
        </w:tc>
        <w:tc>
          <w:tcPr>
            <w:tcW w:w="7230" w:type="dxa"/>
            <w:gridSpan w:val="4"/>
            <w:tcBorders>
              <w:top w:val="single" w:sz="4" w:space="0" w:color="auto"/>
              <w:left w:val="single" w:sz="4" w:space="0" w:color="auto"/>
              <w:bottom w:val="single" w:sz="4" w:space="0" w:color="auto"/>
              <w:right w:val="single" w:sz="4" w:space="0" w:color="auto"/>
            </w:tcBorders>
            <w:noWrap/>
          </w:tcPr>
          <w:p w:rsidR="006B3D7A" w:rsidRPr="00BA7A66" w:rsidRDefault="006B3D7A" w:rsidP="004E01F8"/>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hideMark/>
          </w:tcPr>
          <w:p w:rsidR="006B3D7A" w:rsidRPr="00BA7A66" w:rsidRDefault="006B3D7A" w:rsidP="009A5EDB">
            <w:r w:rsidRPr="00BA7A66">
              <w:t xml:space="preserve">Health, </w:t>
            </w:r>
            <w:proofErr w:type="spellStart"/>
            <w:r w:rsidRPr="00BA7A66">
              <w:t>Comm</w:t>
            </w:r>
            <w:proofErr w:type="spellEnd"/>
            <w:r w:rsidRPr="00BA7A66">
              <w:t xml:space="preserve"> and S P</w:t>
            </w:r>
          </w:p>
        </w:tc>
        <w:tc>
          <w:tcPr>
            <w:tcW w:w="5244" w:type="dxa"/>
            <w:gridSpan w:val="2"/>
            <w:tcBorders>
              <w:top w:val="single" w:sz="4" w:space="0" w:color="auto"/>
              <w:left w:val="single" w:sz="4" w:space="0" w:color="auto"/>
              <w:bottom w:val="single" w:sz="4" w:space="0" w:color="auto"/>
              <w:right w:val="single" w:sz="4" w:space="0" w:color="auto"/>
            </w:tcBorders>
            <w:noWrap/>
            <w:hideMark/>
          </w:tcPr>
          <w:p w:rsidR="006B3D7A" w:rsidRPr="00BA7A66" w:rsidRDefault="006B3D7A" w:rsidP="009A5EDB">
            <w:r w:rsidRPr="00BA7A66">
              <w:t>Children’s Strategic Planning</w:t>
            </w:r>
          </w:p>
        </w:tc>
        <w:tc>
          <w:tcPr>
            <w:tcW w:w="7230" w:type="dxa"/>
            <w:gridSpan w:val="4"/>
            <w:tcBorders>
              <w:top w:val="single" w:sz="4" w:space="0" w:color="auto"/>
              <w:left w:val="single" w:sz="4" w:space="0" w:color="auto"/>
              <w:bottom w:val="single" w:sz="4" w:space="0" w:color="auto"/>
              <w:right w:val="single" w:sz="4" w:space="0" w:color="auto"/>
            </w:tcBorders>
            <w:noWrap/>
            <w:hideMark/>
          </w:tcPr>
          <w:p w:rsidR="006B3D7A" w:rsidRPr="00BA7A66" w:rsidRDefault="006B3D7A" w:rsidP="009A5EDB">
            <w:r w:rsidRPr="00BA7A66">
              <w:t>Short Breaks for Disabled Children</w:t>
            </w:r>
          </w:p>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hideMark/>
          </w:tcPr>
          <w:p w:rsidR="006B3D7A" w:rsidRPr="00BA7A66" w:rsidRDefault="006B3D7A" w:rsidP="009A5EDB">
            <w:r>
              <w:t xml:space="preserve">Learning and Inclusion </w:t>
            </w:r>
          </w:p>
        </w:tc>
        <w:tc>
          <w:tcPr>
            <w:tcW w:w="5244" w:type="dxa"/>
            <w:gridSpan w:val="2"/>
            <w:tcBorders>
              <w:top w:val="single" w:sz="4" w:space="0" w:color="auto"/>
              <w:left w:val="single" w:sz="4" w:space="0" w:color="auto"/>
              <w:bottom w:val="single" w:sz="4" w:space="0" w:color="auto"/>
              <w:right w:val="single" w:sz="4" w:space="0" w:color="auto"/>
            </w:tcBorders>
            <w:noWrap/>
            <w:hideMark/>
          </w:tcPr>
          <w:p w:rsidR="006B3D7A" w:rsidRPr="00BA7A66" w:rsidRDefault="006B3D7A" w:rsidP="009A5EDB">
            <w:r>
              <w:t>Early Years and Extended Services</w:t>
            </w:r>
          </w:p>
        </w:tc>
        <w:tc>
          <w:tcPr>
            <w:tcW w:w="7230" w:type="dxa"/>
            <w:gridSpan w:val="4"/>
            <w:tcBorders>
              <w:top w:val="single" w:sz="4" w:space="0" w:color="auto"/>
              <w:left w:val="single" w:sz="4" w:space="0" w:color="auto"/>
              <w:bottom w:val="single" w:sz="4" w:space="0" w:color="auto"/>
              <w:right w:val="single" w:sz="4" w:space="0" w:color="auto"/>
            </w:tcBorders>
            <w:noWrap/>
            <w:hideMark/>
          </w:tcPr>
          <w:p w:rsidR="006B3D7A" w:rsidRPr="00BA7A66" w:rsidRDefault="006B3D7A" w:rsidP="009A5EDB">
            <w:r w:rsidRPr="00BA7A66">
              <w:t>Play Services</w:t>
            </w:r>
          </w:p>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hideMark/>
          </w:tcPr>
          <w:p w:rsidR="006B3D7A" w:rsidRPr="00BA7A66" w:rsidRDefault="006B3D7A" w:rsidP="009A5EDB">
            <w:r w:rsidRPr="00BA7A66">
              <w:t xml:space="preserve">Health, </w:t>
            </w:r>
            <w:proofErr w:type="spellStart"/>
            <w:r w:rsidRPr="00BA7A66">
              <w:t>Comm</w:t>
            </w:r>
            <w:proofErr w:type="spellEnd"/>
            <w:r w:rsidRPr="00BA7A66">
              <w:t xml:space="preserve"> and S P</w:t>
            </w:r>
          </w:p>
        </w:tc>
        <w:tc>
          <w:tcPr>
            <w:tcW w:w="5244" w:type="dxa"/>
            <w:gridSpan w:val="2"/>
            <w:tcBorders>
              <w:top w:val="single" w:sz="4" w:space="0" w:color="auto"/>
              <w:left w:val="single" w:sz="4" w:space="0" w:color="auto"/>
              <w:bottom w:val="single" w:sz="4" w:space="0" w:color="auto"/>
              <w:right w:val="single" w:sz="4" w:space="0" w:color="auto"/>
            </w:tcBorders>
            <w:noWrap/>
            <w:hideMark/>
          </w:tcPr>
          <w:p w:rsidR="006B3D7A" w:rsidRPr="00BA7A66" w:rsidRDefault="006B3D7A" w:rsidP="009A5EDB">
            <w:r w:rsidRPr="00BA7A66">
              <w:t>Children’s Strategic Planning</w:t>
            </w:r>
          </w:p>
        </w:tc>
        <w:tc>
          <w:tcPr>
            <w:tcW w:w="7230" w:type="dxa"/>
            <w:gridSpan w:val="4"/>
            <w:tcBorders>
              <w:top w:val="single" w:sz="4" w:space="0" w:color="auto"/>
              <w:left w:val="single" w:sz="4" w:space="0" w:color="auto"/>
              <w:bottom w:val="single" w:sz="4" w:space="0" w:color="auto"/>
              <w:right w:val="single" w:sz="4" w:space="0" w:color="auto"/>
            </w:tcBorders>
            <w:noWrap/>
            <w:hideMark/>
          </w:tcPr>
          <w:p w:rsidR="006B3D7A" w:rsidRPr="00BA7A66" w:rsidRDefault="006B3D7A" w:rsidP="009A5EDB">
            <w:r w:rsidRPr="00BA7A66">
              <w:t>Children &amp; Young People's Network of Voluntary Sector Organisations</w:t>
            </w:r>
          </w:p>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hideMark/>
          </w:tcPr>
          <w:p w:rsidR="006B3D7A" w:rsidRPr="00BA7A66" w:rsidRDefault="006B3D7A" w:rsidP="009A5EDB">
            <w:r w:rsidRPr="00BA7A66">
              <w:t xml:space="preserve">Health, </w:t>
            </w:r>
            <w:proofErr w:type="spellStart"/>
            <w:r w:rsidRPr="00BA7A66">
              <w:t>Comm</w:t>
            </w:r>
            <w:proofErr w:type="spellEnd"/>
            <w:r w:rsidRPr="00BA7A66">
              <w:t xml:space="preserve"> and S P</w:t>
            </w:r>
          </w:p>
        </w:tc>
        <w:tc>
          <w:tcPr>
            <w:tcW w:w="5244" w:type="dxa"/>
            <w:gridSpan w:val="2"/>
            <w:tcBorders>
              <w:top w:val="single" w:sz="4" w:space="0" w:color="auto"/>
              <w:left w:val="single" w:sz="4" w:space="0" w:color="auto"/>
              <w:bottom w:val="single" w:sz="4" w:space="0" w:color="auto"/>
              <w:right w:val="single" w:sz="4" w:space="0" w:color="auto"/>
            </w:tcBorders>
            <w:noWrap/>
            <w:hideMark/>
          </w:tcPr>
          <w:p w:rsidR="006B3D7A" w:rsidRPr="00BA7A66" w:rsidRDefault="006B3D7A" w:rsidP="009A5EDB">
            <w:r w:rsidRPr="00BA7A66">
              <w:t>Children’s Strategic Planning</w:t>
            </w:r>
          </w:p>
        </w:tc>
        <w:tc>
          <w:tcPr>
            <w:tcW w:w="7230" w:type="dxa"/>
            <w:gridSpan w:val="4"/>
            <w:tcBorders>
              <w:top w:val="single" w:sz="4" w:space="0" w:color="auto"/>
              <w:left w:val="single" w:sz="4" w:space="0" w:color="auto"/>
              <w:bottom w:val="single" w:sz="4" w:space="0" w:color="auto"/>
              <w:right w:val="single" w:sz="4" w:space="0" w:color="auto"/>
            </w:tcBorders>
            <w:noWrap/>
            <w:hideMark/>
          </w:tcPr>
          <w:p w:rsidR="006B3D7A" w:rsidRPr="00BA7A66" w:rsidRDefault="006B3D7A" w:rsidP="009A5EDB">
            <w:r w:rsidRPr="00BA7A66">
              <w:t>Information Advice Advocacy Service</w:t>
            </w:r>
          </w:p>
        </w:tc>
      </w:tr>
      <w:tr w:rsidR="00736336" w:rsidRPr="00270F99" w:rsidTr="00736336">
        <w:trPr>
          <w:trHeight w:val="255"/>
        </w:trPr>
        <w:tc>
          <w:tcPr>
            <w:tcW w:w="223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736336" w:rsidRPr="00736336" w:rsidRDefault="00736336" w:rsidP="00D21A7E">
            <w:r w:rsidRPr="00736336">
              <w:lastRenderedPageBreak/>
              <w:t>Directorate / Division</w:t>
            </w:r>
          </w:p>
        </w:tc>
        <w:tc>
          <w:tcPr>
            <w:tcW w:w="5244"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rsidR="00736336" w:rsidRPr="00736336" w:rsidRDefault="00736336" w:rsidP="00D21A7E">
            <w:r w:rsidRPr="00736336">
              <w:t>Service</w:t>
            </w:r>
          </w:p>
        </w:tc>
        <w:tc>
          <w:tcPr>
            <w:tcW w:w="7230"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rsidR="00736336" w:rsidRPr="00736336" w:rsidRDefault="00736336" w:rsidP="00D21A7E">
            <w:r w:rsidRPr="00736336">
              <w:t>Intention</w:t>
            </w:r>
          </w:p>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hideMark/>
          </w:tcPr>
          <w:p w:rsidR="006B3D7A" w:rsidRPr="00BA7A66" w:rsidRDefault="006B3D7A" w:rsidP="009A5EDB">
            <w:r w:rsidRPr="00BA7A66">
              <w:t xml:space="preserve">Health, </w:t>
            </w:r>
            <w:proofErr w:type="spellStart"/>
            <w:r w:rsidRPr="00BA7A66">
              <w:t>Comm</w:t>
            </w:r>
            <w:proofErr w:type="spellEnd"/>
            <w:r w:rsidRPr="00BA7A66">
              <w:t xml:space="preserve"> and S P</w:t>
            </w:r>
          </w:p>
        </w:tc>
        <w:tc>
          <w:tcPr>
            <w:tcW w:w="5244" w:type="dxa"/>
            <w:gridSpan w:val="2"/>
            <w:tcBorders>
              <w:top w:val="single" w:sz="4" w:space="0" w:color="auto"/>
              <w:left w:val="single" w:sz="4" w:space="0" w:color="auto"/>
              <w:bottom w:val="single" w:sz="4" w:space="0" w:color="auto"/>
              <w:right w:val="single" w:sz="4" w:space="0" w:color="auto"/>
            </w:tcBorders>
            <w:noWrap/>
            <w:hideMark/>
          </w:tcPr>
          <w:p w:rsidR="006B3D7A" w:rsidRPr="00BA7A66" w:rsidRDefault="006B3D7A" w:rsidP="009A5EDB">
            <w:r>
              <w:t>Early Years and Extended Services</w:t>
            </w:r>
          </w:p>
        </w:tc>
        <w:tc>
          <w:tcPr>
            <w:tcW w:w="7230" w:type="dxa"/>
            <w:gridSpan w:val="4"/>
            <w:tcBorders>
              <w:top w:val="single" w:sz="4" w:space="0" w:color="auto"/>
              <w:left w:val="single" w:sz="4" w:space="0" w:color="auto"/>
              <w:bottom w:val="single" w:sz="4" w:space="0" w:color="auto"/>
              <w:right w:val="single" w:sz="4" w:space="0" w:color="auto"/>
            </w:tcBorders>
            <w:noWrap/>
            <w:hideMark/>
          </w:tcPr>
          <w:p w:rsidR="006B3D7A" w:rsidRPr="00BA7A66" w:rsidRDefault="006B3D7A" w:rsidP="009A5EDB">
            <w:r w:rsidRPr="00BA7A66">
              <w:t xml:space="preserve">Benefits and Financial Advice </w:t>
            </w:r>
          </w:p>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hideMark/>
          </w:tcPr>
          <w:p w:rsidR="006B3D7A" w:rsidRDefault="006B3D7A" w:rsidP="009A5EDB">
            <w:r w:rsidRPr="00BA7A66">
              <w:t xml:space="preserve">Health, </w:t>
            </w:r>
            <w:proofErr w:type="spellStart"/>
            <w:r w:rsidRPr="00BA7A66">
              <w:t>Comm</w:t>
            </w:r>
            <w:proofErr w:type="spellEnd"/>
            <w:r w:rsidRPr="00BA7A66">
              <w:t xml:space="preserve"> and S P</w:t>
            </w:r>
          </w:p>
        </w:tc>
        <w:tc>
          <w:tcPr>
            <w:tcW w:w="5244" w:type="dxa"/>
            <w:gridSpan w:val="2"/>
            <w:tcBorders>
              <w:top w:val="single" w:sz="4" w:space="0" w:color="auto"/>
              <w:left w:val="single" w:sz="4" w:space="0" w:color="auto"/>
              <w:bottom w:val="single" w:sz="4" w:space="0" w:color="auto"/>
              <w:right w:val="single" w:sz="4" w:space="0" w:color="auto"/>
            </w:tcBorders>
            <w:noWrap/>
            <w:hideMark/>
          </w:tcPr>
          <w:p w:rsidR="006B3D7A" w:rsidRPr="00BA7A66" w:rsidRDefault="006B3D7A" w:rsidP="009A5EDB">
            <w:r>
              <w:t>School Improvement Service</w:t>
            </w:r>
          </w:p>
        </w:tc>
        <w:tc>
          <w:tcPr>
            <w:tcW w:w="7230" w:type="dxa"/>
            <w:gridSpan w:val="4"/>
            <w:tcBorders>
              <w:top w:val="single" w:sz="4" w:space="0" w:color="auto"/>
              <w:left w:val="single" w:sz="4" w:space="0" w:color="auto"/>
              <w:bottom w:val="single" w:sz="4" w:space="0" w:color="auto"/>
              <w:right w:val="single" w:sz="4" w:space="0" w:color="auto"/>
            </w:tcBorders>
            <w:noWrap/>
            <w:hideMark/>
          </w:tcPr>
          <w:p w:rsidR="006B3D7A" w:rsidRPr="00BA7A66" w:rsidRDefault="006B3D7A" w:rsidP="009A5EDB">
            <w:r w:rsidRPr="00BA7A66">
              <w:t>Ethnic Minority Achievement Service</w:t>
            </w:r>
          </w:p>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hideMark/>
          </w:tcPr>
          <w:p w:rsidR="006B3D7A" w:rsidRDefault="006B3D7A" w:rsidP="009A5EDB">
            <w:r w:rsidRPr="00BA7A66">
              <w:t xml:space="preserve">Health, </w:t>
            </w:r>
            <w:proofErr w:type="spellStart"/>
            <w:r w:rsidRPr="00BA7A66">
              <w:t>Comm</w:t>
            </w:r>
            <w:proofErr w:type="spellEnd"/>
            <w:r w:rsidRPr="00BA7A66">
              <w:t xml:space="preserve"> and S P</w:t>
            </w:r>
          </w:p>
        </w:tc>
        <w:tc>
          <w:tcPr>
            <w:tcW w:w="5244" w:type="dxa"/>
            <w:gridSpan w:val="2"/>
            <w:tcBorders>
              <w:top w:val="single" w:sz="4" w:space="0" w:color="auto"/>
              <w:left w:val="single" w:sz="4" w:space="0" w:color="auto"/>
              <w:bottom w:val="single" w:sz="4" w:space="0" w:color="auto"/>
              <w:right w:val="single" w:sz="4" w:space="0" w:color="auto"/>
            </w:tcBorders>
            <w:noWrap/>
            <w:hideMark/>
          </w:tcPr>
          <w:p w:rsidR="006B3D7A" w:rsidRPr="00BA7A66" w:rsidRDefault="006B3D7A" w:rsidP="009A5EDB">
            <w:r>
              <w:t xml:space="preserve">Preventative Commissioning Service </w:t>
            </w:r>
          </w:p>
        </w:tc>
        <w:tc>
          <w:tcPr>
            <w:tcW w:w="7230" w:type="dxa"/>
            <w:gridSpan w:val="4"/>
            <w:tcBorders>
              <w:top w:val="single" w:sz="4" w:space="0" w:color="auto"/>
              <w:left w:val="single" w:sz="4" w:space="0" w:color="auto"/>
              <w:bottom w:val="single" w:sz="4" w:space="0" w:color="auto"/>
              <w:right w:val="single" w:sz="4" w:space="0" w:color="auto"/>
            </w:tcBorders>
            <w:noWrap/>
            <w:hideMark/>
          </w:tcPr>
          <w:p w:rsidR="006B3D7A" w:rsidRPr="00BA7A66" w:rsidRDefault="006B3D7A" w:rsidP="009A5EDB">
            <w:r w:rsidRPr="00BA7A66">
              <w:t>Preventing Youth Offending</w:t>
            </w:r>
          </w:p>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hideMark/>
          </w:tcPr>
          <w:p w:rsidR="006B3D7A" w:rsidRDefault="006B3D7A" w:rsidP="009A5EDB">
            <w:r w:rsidRPr="00BA7A66">
              <w:t xml:space="preserve">Health, </w:t>
            </w:r>
            <w:proofErr w:type="spellStart"/>
            <w:r w:rsidRPr="00BA7A66">
              <w:t>Comm</w:t>
            </w:r>
            <w:proofErr w:type="spellEnd"/>
            <w:r w:rsidRPr="00BA7A66">
              <w:t xml:space="preserve"> and S P</w:t>
            </w:r>
          </w:p>
        </w:tc>
        <w:tc>
          <w:tcPr>
            <w:tcW w:w="5244" w:type="dxa"/>
            <w:gridSpan w:val="2"/>
            <w:tcBorders>
              <w:top w:val="single" w:sz="4" w:space="0" w:color="auto"/>
              <w:left w:val="single" w:sz="4" w:space="0" w:color="auto"/>
              <w:bottom w:val="single" w:sz="4" w:space="0" w:color="auto"/>
              <w:right w:val="single" w:sz="4" w:space="0" w:color="auto"/>
            </w:tcBorders>
            <w:noWrap/>
            <w:hideMark/>
          </w:tcPr>
          <w:p w:rsidR="006B3D7A" w:rsidRPr="00BA7A66" w:rsidRDefault="006B3D7A" w:rsidP="009A5EDB">
            <w:r w:rsidRPr="00BA7A66">
              <w:t>Children’s Strategic Planning</w:t>
            </w:r>
          </w:p>
        </w:tc>
        <w:tc>
          <w:tcPr>
            <w:tcW w:w="7230" w:type="dxa"/>
            <w:gridSpan w:val="4"/>
            <w:tcBorders>
              <w:top w:val="single" w:sz="4" w:space="0" w:color="auto"/>
              <w:left w:val="single" w:sz="4" w:space="0" w:color="auto"/>
              <w:bottom w:val="single" w:sz="4" w:space="0" w:color="auto"/>
              <w:right w:val="single" w:sz="4" w:space="0" w:color="auto"/>
            </w:tcBorders>
            <w:noWrap/>
            <w:hideMark/>
          </w:tcPr>
          <w:p w:rsidR="006B3D7A" w:rsidRPr="00BA7A66" w:rsidRDefault="006B3D7A" w:rsidP="009A5EDB">
            <w:r w:rsidRPr="00BA7A66">
              <w:t>Independent Visitors</w:t>
            </w:r>
          </w:p>
        </w:tc>
      </w:tr>
      <w:tr w:rsidR="006B3D7A" w:rsidRPr="00BA7A66" w:rsidTr="00736336">
        <w:trPr>
          <w:trHeight w:val="724"/>
        </w:trPr>
        <w:tc>
          <w:tcPr>
            <w:tcW w:w="2235" w:type="dxa"/>
            <w:tcBorders>
              <w:top w:val="single" w:sz="4" w:space="0" w:color="auto"/>
              <w:left w:val="single" w:sz="4" w:space="0" w:color="auto"/>
              <w:bottom w:val="single" w:sz="4" w:space="0" w:color="auto"/>
              <w:right w:val="single" w:sz="4" w:space="0" w:color="auto"/>
            </w:tcBorders>
            <w:hideMark/>
          </w:tcPr>
          <w:p w:rsidR="006B3D7A" w:rsidRDefault="006B3D7A" w:rsidP="009A5EDB">
            <w:r w:rsidRPr="00BA7A66">
              <w:t xml:space="preserve">Health, </w:t>
            </w:r>
            <w:proofErr w:type="spellStart"/>
            <w:r w:rsidRPr="00BA7A66">
              <w:t>Comm</w:t>
            </w:r>
            <w:proofErr w:type="spellEnd"/>
            <w:r w:rsidRPr="00BA7A66">
              <w:t xml:space="preserve"> and S P</w:t>
            </w:r>
          </w:p>
        </w:tc>
        <w:tc>
          <w:tcPr>
            <w:tcW w:w="5244" w:type="dxa"/>
            <w:gridSpan w:val="2"/>
            <w:tcBorders>
              <w:top w:val="single" w:sz="4" w:space="0" w:color="auto"/>
              <w:left w:val="single" w:sz="4" w:space="0" w:color="auto"/>
              <w:bottom w:val="single" w:sz="4" w:space="0" w:color="auto"/>
              <w:right w:val="single" w:sz="4" w:space="0" w:color="auto"/>
            </w:tcBorders>
            <w:noWrap/>
            <w:hideMark/>
          </w:tcPr>
          <w:p w:rsidR="006B3D7A" w:rsidRPr="00BA7A66" w:rsidRDefault="006B3D7A" w:rsidP="009A5EDB">
            <w:r>
              <w:t xml:space="preserve">Preventative Commission Service </w:t>
            </w:r>
          </w:p>
        </w:tc>
        <w:tc>
          <w:tcPr>
            <w:tcW w:w="7230" w:type="dxa"/>
            <w:gridSpan w:val="4"/>
            <w:tcBorders>
              <w:top w:val="single" w:sz="4" w:space="0" w:color="auto"/>
              <w:left w:val="single" w:sz="4" w:space="0" w:color="auto"/>
              <w:bottom w:val="single" w:sz="4" w:space="0" w:color="auto"/>
              <w:right w:val="single" w:sz="4" w:space="0" w:color="auto"/>
            </w:tcBorders>
            <w:noWrap/>
            <w:hideMark/>
          </w:tcPr>
          <w:p w:rsidR="006B3D7A" w:rsidRPr="00BA7A66" w:rsidRDefault="006B3D7A" w:rsidP="009A5EDB">
            <w:r w:rsidRPr="00BA7A66">
              <w:t>Breastfeeding Coordination</w:t>
            </w:r>
          </w:p>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hideMark/>
          </w:tcPr>
          <w:p w:rsidR="006B3D7A" w:rsidRDefault="006B3D7A" w:rsidP="009A5EDB">
            <w:r w:rsidRPr="00BA7A66">
              <w:t xml:space="preserve">Health, </w:t>
            </w:r>
            <w:proofErr w:type="spellStart"/>
            <w:r w:rsidRPr="00BA7A66">
              <w:t>Comm</w:t>
            </w:r>
            <w:proofErr w:type="spellEnd"/>
            <w:r w:rsidRPr="00BA7A66">
              <w:t xml:space="preserve"> and S P</w:t>
            </w:r>
          </w:p>
        </w:tc>
        <w:tc>
          <w:tcPr>
            <w:tcW w:w="5244" w:type="dxa"/>
            <w:gridSpan w:val="2"/>
            <w:tcBorders>
              <w:top w:val="single" w:sz="4" w:space="0" w:color="auto"/>
              <w:left w:val="single" w:sz="4" w:space="0" w:color="auto"/>
              <w:bottom w:val="single" w:sz="4" w:space="0" w:color="auto"/>
              <w:right w:val="single" w:sz="4" w:space="0" w:color="auto"/>
            </w:tcBorders>
            <w:noWrap/>
            <w:hideMark/>
          </w:tcPr>
          <w:p w:rsidR="006B3D7A" w:rsidRPr="00BA7A66" w:rsidRDefault="006B3D7A" w:rsidP="009A5EDB">
            <w:r>
              <w:t xml:space="preserve">Early Years and Extended Services </w:t>
            </w:r>
          </w:p>
        </w:tc>
        <w:tc>
          <w:tcPr>
            <w:tcW w:w="7230" w:type="dxa"/>
            <w:gridSpan w:val="4"/>
            <w:tcBorders>
              <w:top w:val="single" w:sz="4" w:space="0" w:color="auto"/>
              <w:left w:val="single" w:sz="4" w:space="0" w:color="auto"/>
              <w:bottom w:val="single" w:sz="4" w:space="0" w:color="auto"/>
              <w:right w:val="single" w:sz="4" w:space="0" w:color="auto"/>
            </w:tcBorders>
            <w:noWrap/>
            <w:hideMark/>
          </w:tcPr>
          <w:p w:rsidR="006B3D7A" w:rsidRPr="00BA7A66" w:rsidRDefault="006B3D7A" w:rsidP="009A5EDB">
            <w:r w:rsidRPr="00BA7A66">
              <w:t>Speech and Language Therapy</w:t>
            </w:r>
          </w:p>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hideMark/>
          </w:tcPr>
          <w:p w:rsidR="006B3D7A" w:rsidRDefault="006B3D7A" w:rsidP="009A5EDB">
            <w:r w:rsidRPr="00BA7A66">
              <w:t xml:space="preserve">Health, </w:t>
            </w:r>
            <w:proofErr w:type="spellStart"/>
            <w:r w:rsidRPr="00BA7A66">
              <w:t>Comm</w:t>
            </w:r>
            <w:proofErr w:type="spellEnd"/>
            <w:r w:rsidRPr="00BA7A66">
              <w:t xml:space="preserve"> and S P</w:t>
            </w:r>
          </w:p>
        </w:tc>
        <w:tc>
          <w:tcPr>
            <w:tcW w:w="5244" w:type="dxa"/>
            <w:gridSpan w:val="2"/>
            <w:tcBorders>
              <w:top w:val="single" w:sz="4" w:space="0" w:color="auto"/>
              <w:left w:val="single" w:sz="4" w:space="0" w:color="auto"/>
              <w:bottom w:val="single" w:sz="4" w:space="0" w:color="auto"/>
              <w:right w:val="single" w:sz="4" w:space="0" w:color="auto"/>
            </w:tcBorders>
            <w:noWrap/>
            <w:hideMark/>
          </w:tcPr>
          <w:p w:rsidR="006B3D7A" w:rsidRPr="00BA7A66" w:rsidRDefault="006B3D7A" w:rsidP="009A5EDB">
            <w:r w:rsidRPr="00BA7A66">
              <w:t>Children’s Strategic Planning</w:t>
            </w:r>
          </w:p>
        </w:tc>
        <w:tc>
          <w:tcPr>
            <w:tcW w:w="7230" w:type="dxa"/>
            <w:gridSpan w:val="4"/>
            <w:tcBorders>
              <w:top w:val="single" w:sz="4" w:space="0" w:color="auto"/>
              <w:left w:val="single" w:sz="4" w:space="0" w:color="auto"/>
              <w:bottom w:val="single" w:sz="4" w:space="0" w:color="auto"/>
              <w:right w:val="single" w:sz="4" w:space="0" w:color="auto"/>
            </w:tcBorders>
            <w:noWrap/>
            <w:hideMark/>
          </w:tcPr>
          <w:p w:rsidR="006B3D7A" w:rsidRPr="00BA7A66" w:rsidRDefault="006B3D7A" w:rsidP="009A5EDB">
            <w:r w:rsidRPr="00BA7A66">
              <w:t>Parent Carer Facilitator</w:t>
            </w:r>
          </w:p>
        </w:tc>
      </w:tr>
      <w:tr w:rsidR="00736336"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tcPr>
          <w:p w:rsidR="00736336" w:rsidRPr="00BA7A66" w:rsidRDefault="00736336" w:rsidP="009A5EDB"/>
        </w:tc>
        <w:tc>
          <w:tcPr>
            <w:tcW w:w="5244" w:type="dxa"/>
            <w:gridSpan w:val="2"/>
            <w:tcBorders>
              <w:top w:val="single" w:sz="4" w:space="0" w:color="auto"/>
              <w:left w:val="single" w:sz="4" w:space="0" w:color="auto"/>
              <w:bottom w:val="single" w:sz="4" w:space="0" w:color="auto"/>
              <w:right w:val="single" w:sz="4" w:space="0" w:color="auto"/>
            </w:tcBorders>
            <w:noWrap/>
          </w:tcPr>
          <w:p w:rsidR="00736336" w:rsidRPr="00BA7A66" w:rsidRDefault="00736336" w:rsidP="009A5EDB"/>
        </w:tc>
        <w:tc>
          <w:tcPr>
            <w:tcW w:w="7230" w:type="dxa"/>
            <w:gridSpan w:val="4"/>
            <w:tcBorders>
              <w:top w:val="single" w:sz="4" w:space="0" w:color="auto"/>
              <w:left w:val="single" w:sz="4" w:space="0" w:color="auto"/>
              <w:bottom w:val="single" w:sz="4" w:space="0" w:color="auto"/>
              <w:right w:val="single" w:sz="4" w:space="0" w:color="auto"/>
            </w:tcBorders>
            <w:noWrap/>
          </w:tcPr>
          <w:p w:rsidR="00736336" w:rsidRPr="00BA7A66" w:rsidRDefault="00736336" w:rsidP="009A5EDB"/>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hideMark/>
          </w:tcPr>
          <w:p w:rsidR="006B3D7A" w:rsidRDefault="006B3D7A" w:rsidP="009A5EDB">
            <w:r w:rsidRPr="00BA7A66">
              <w:t xml:space="preserve">Health, </w:t>
            </w:r>
            <w:proofErr w:type="spellStart"/>
            <w:r w:rsidRPr="00BA7A66">
              <w:t>Comm</w:t>
            </w:r>
            <w:proofErr w:type="spellEnd"/>
            <w:r w:rsidRPr="00BA7A66">
              <w:t xml:space="preserve"> and S P</w:t>
            </w:r>
          </w:p>
        </w:tc>
        <w:tc>
          <w:tcPr>
            <w:tcW w:w="5244" w:type="dxa"/>
            <w:gridSpan w:val="2"/>
            <w:tcBorders>
              <w:top w:val="single" w:sz="4" w:space="0" w:color="auto"/>
              <w:left w:val="single" w:sz="4" w:space="0" w:color="auto"/>
              <w:bottom w:val="single" w:sz="4" w:space="0" w:color="auto"/>
              <w:right w:val="single" w:sz="4" w:space="0" w:color="auto"/>
            </w:tcBorders>
            <w:noWrap/>
            <w:hideMark/>
          </w:tcPr>
          <w:p w:rsidR="006B3D7A" w:rsidRPr="00BA7A66" w:rsidRDefault="006B3D7A" w:rsidP="009A5EDB">
            <w:r>
              <w:t>Early Years and Extended Services</w:t>
            </w:r>
          </w:p>
        </w:tc>
        <w:tc>
          <w:tcPr>
            <w:tcW w:w="7230" w:type="dxa"/>
            <w:gridSpan w:val="4"/>
            <w:tcBorders>
              <w:top w:val="single" w:sz="4" w:space="0" w:color="auto"/>
              <w:left w:val="single" w:sz="4" w:space="0" w:color="auto"/>
              <w:bottom w:val="single" w:sz="4" w:space="0" w:color="auto"/>
              <w:right w:val="single" w:sz="4" w:space="0" w:color="auto"/>
            </w:tcBorders>
            <w:noWrap/>
            <w:hideMark/>
          </w:tcPr>
          <w:p w:rsidR="006B3D7A" w:rsidRPr="00BA7A66" w:rsidRDefault="006B3D7A" w:rsidP="009A5EDB">
            <w:r w:rsidRPr="00BA7A66">
              <w:t>Early Years Occupational Therapy</w:t>
            </w:r>
          </w:p>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hideMark/>
          </w:tcPr>
          <w:p w:rsidR="006B3D7A" w:rsidRDefault="006B3D7A" w:rsidP="009A5EDB">
            <w:r w:rsidRPr="00F76679">
              <w:t xml:space="preserve">Health, </w:t>
            </w:r>
            <w:proofErr w:type="spellStart"/>
            <w:r w:rsidRPr="00F76679">
              <w:t>Comm</w:t>
            </w:r>
            <w:proofErr w:type="spellEnd"/>
            <w:r w:rsidRPr="00F76679">
              <w:t xml:space="preserve"> and S P</w:t>
            </w:r>
          </w:p>
        </w:tc>
        <w:tc>
          <w:tcPr>
            <w:tcW w:w="5244" w:type="dxa"/>
            <w:gridSpan w:val="2"/>
            <w:tcBorders>
              <w:top w:val="single" w:sz="4" w:space="0" w:color="auto"/>
              <w:left w:val="single" w:sz="4" w:space="0" w:color="auto"/>
              <w:bottom w:val="single" w:sz="4" w:space="0" w:color="auto"/>
              <w:right w:val="single" w:sz="4" w:space="0" w:color="auto"/>
            </w:tcBorders>
            <w:noWrap/>
            <w:hideMark/>
          </w:tcPr>
          <w:p w:rsidR="006B3D7A" w:rsidRPr="00BA7A66" w:rsidRDefault="006B3D7A" w:rsidP="009A5EDB">
            <w:r w:rsidRPr="00BA7A66">
              <w:t>Children’s Strategic Planning</w:t>
            </w:r>
          </w:p>
        </w:tc>
        <w:tc>
          <w:tcPr>
            <w:tcW w:w="7230" w:type="dxa"/>
            <w:gridSpan w:val="4"/>
            <w:tcBorders>
              <w:top w:val="single" w:sz="4" w:space="0" w:color="auto"/>
              <w:left w:val="single" w:sz="4" w:space="0" w:color="auto"/>
              <w:bottom w:val="single" w:sz="4" w:space="0" w:color="auto"/>
              <w:right w:val="single" w:sz="4" w:space="0" w:color="auto"/>
            </w:tcBorders>
            <w:noWrap/>
            <w:hideMark/>
          </w:tcPr>
          <w:p w:rsidR="006B3D7A" w:rsidRPr="00BA7A66" w:rsidRDefault="006B3D7A" w:rsidP="009A5EDB">
            <w:r w:rsidRPr="00BA7A66">
              <w:t>Promoting the Active Participation of Children and Young People</w:t>
            </w:r>
          </w:p>
        </w:tc>
      </w:tr>
      <w:tr w:rsidR="006B3D7A" w:rsidRPr="00BA7A66" w:rsidTr="00736336">
        <w:trPr>
          <w:trHeight w:val="255"/>
        </w:trPr>
        <w:tc>
          <w:tcPr>
            <w:tcW w:w="2235" w:type="dxa"/>
            <w:tcBorders>
              <w:top w:val="single" w:sz="4" w:space="0" w:color="auto"/>
              <w:left w:val="single" w:sz="4" w:space="0" w:color="auto"/>
              <w:bottom w:val="single" w:sz="4" w:space="0" w:color="auto"/>
              <w:right w:val="single" w:sz="4" w:space="0" w:color="auto"/>
            </w:tcBorders>
            <w:hideMark/>
          </w:tcPr>
          <w:p w:rsidR="006B3D7A" w:rsidRPr="00736336" w:rsidRDefault="006B3D7A" w:rsidP="009A5EDB">
            <w:r w:rsidRPr="00736336">
              <w:t xml:space="preserve">Learning and Inclusion </w:t>
            </w:r>
          </w:p>
        </w:tc>
        <w:tc>
          <w:tcPr>
            <w:tcW w:w="5244" w:type="dxa"/>
            <w:gridSpan w:val="2"/>
            <w:tcBorders>
              <w:top w:val="single" w:sz="4" w:space="0" w:color="auto"/>
              <w:left w:val="single" w:sz="4" w:space="0" w:color="auto"/>
              <w:bottom w:val="single" w:sz="4" w:space="0" w:color="auto"/>
              <w:right w:val="single" w:sz="4" w:space="0" w:color="auto"/>
            </w:tcBorders>
            <w:noWrap/>
            <w:hideMark/>
          </w:tcPr>
          <w:p w:rsidR="006B3D7A" w:rsidRPr="00736336" w:rsidRDefault="006B3D7A" w:rsidP="009A5EDB">
            <w:r w:rsidRPr="00736336">
              <w:t>School Improvement &amp; Achievement</w:t>
            </w:r>
          </w:p>
        </w:tc>
        <w:tc>
          <w:tcPr>
            <w:tcW w:w="7230" w:type="dxa"/>
            <w:gridSpan w:val="4"/>
            <w:tcBorders>
              <w:top w:val="single" w:sz="4" w:space="0" w:color="auto"/>
              <w:left w:val="single" w:sz="4" w:space="0" w:color="auto"/>
              <w:bottom w:val="single" w:sz="4" w:space="0" w:color="auto"/>
              <w:right w:val="single" w:sz="4" w:space="0" w:color="auto"/>
            </w:tcBorders>
            <w:noWrap/>
            <w:hideMark/>
          </w:tcPr>
          <w:p w:rsidR="006B3D7A" w:rsidRPr="00736336" w:rsidRDefault="006B3D7A" w:rsidP="009A5EDB">
            <w:r w:rsidRPr="00736336">
              <w:t>The Mix Music Education Ltd</w:t>
            </w:r>
          </w:p>
        </w:tc>
      </w:tr>
    </w:tbl>
    <w:p w:rsidR="004E01F8" w:rsidRDefault="004E01F8" w:rsidP="004E01F8">
      <w:r>
        <w:br w:type="page"/>
      </w:r>
    </w:p>
    <w:tbl>
      <w:tblPr>
        <w:tblW w:w="14283" w:type="dxa"/>
        <w:tblLook w:val="04A0" w:firstRow="1" w:lastRow="0" w:firstColumn="1" w:lastColumn="0" w:noHBand="0" w:noVBand="1"/>
      </w:tblPr>
      <w:tblGrid>
        <w:gridCol w:w="3936"/>
        <w:gridCol w:w="3685"/>
        <w:gridCol w:w="6662"/>
      </w:tblGrid>
      <w:tr w:rsidR="000F747A" w:rsidRPr="00270F99" w:rsidTr="000F747A">
        <w:trPr>
          <w:trHeight w:val="630"/>
        </w:trPr>
        <w:tc>
          <w:tcPr>
            <w:tcW w:w="393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0F747A" w:rsidRPr="00270F99" w:rsidRDefault="000F747A" w:rsidP="004E01F8">
            <w:pPr>
              <w:rPr>
                <w:b/>
                <w:bCs/>
                <w:color w:val="FFFFFF" w:themeColor="background1"/>
              </w:rPr>
            </w:pPr>
            <w:r w:rsidRPr="00270F99">
              <w:rPr>
                <w:b/>
                <w:bCs/>
                <w:color w:val="FFFFFF" w:themeColor="background1"/>
              </w:rPr>
              <w:lastRenderedPageBreak/>
              <w:t>Directorate / Division</w:t>
            </w:r>
          </w:p>
        </w:tc>
        <w:tc>
          <w:tcPr>
            <w:tcW w:w="368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0F747A" w:rsidRPr="00270F99" w:rsidRDefault="000F747A" w:rsidP="004E01F8">
            <w:pPr>
              <w:rPr>
                <w:b/>
                <w:bCs/>
                <w:color w:val="FFFFFF" w:themeColor="background1"/>
              </w:rPr>
            </w:pPr>
            <w:r w:rsidRPr="00270F99">
              <w:rPr>
                <w:b/>
                <w:bCs/>
                <w:color w:val="FFFFFF" w:themeColor="background1"/>
              </w:rPr>
              <w:t>Service</w:t>
            </w:r>
          </w:p>
        </w:tc>
        <w:tc>
          <w:tcPr>
            <w:tcW w:w="666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0F747A" w:rsidRPr="00270F99" w:rsidRDefault="000F747A" w:rsidP="000F747A">
            <w:pPr>
              <w:ind w:left="34" w:hanging="34"/>
              <w:rPr>
                <w:b/>
                <w:bCs/>
                <w:color w:val="FFFFFF" w:themeColor="background1"/>
              </w:rPr>
            </w:pPr>
            <w:r w:rsidRPr="00270F99">
              <w:rPr>
                <w:b/>
                <w:bCs/>
                <w:color w:val="FFFFFF" w:themeColor="background1"/>
              </w:rPr>
              <w:t>Intention</w:t>
            </w:r>
          </w:p>
        </w:tc>
      </w:tr>
      <w:tr w:rsidR="000F747A" w:rsidRPr="00BA7A66" w:rsidTr="000F747A">
        <w:trPr>
          <w:trHeight w:val="360"/>
        </w:trPr>
        <w:tc>
          <w:tcPr>
            <w:tcW w:w="14283" w:type="dxa"/>
            <w:gridSpan w:val="3"/>
            <w:tcBorders>
              <w:top w:val="single" w:sz="4" w:space="0" w:color="auto"/>
              <w:bottom w:val="single" w:sz="4" w:space="0" w:color="auto"/>
            </w:tcBorders>
            <w:noWrap/>
            <w:hideMark/>
          </w:tcPr>
          <w:p w:rsidR="000F747A" w:rsidRPr="00BA7A66" w:rsidRDefault="000F747A" w:rsidP="004E01F8">
            <w:pPr>
              <w:rPr>
                <w:b/>
                <w:bCs/>
              </w:rPr>
            </w:pPr>
            <w:r w:rsidRPr="00571E29">
              <w:rPr>
                <w:b/>
                <w:bCs/>
                <w:sz w:val="40"/>
              </w:rPr>
              <w:t>Services for which expressions of interest will be considered in 2014</w:t>
            </w:r>
            <w:r w:rsidRPr="00BA7A66">
              <w:rPr>
                <w:b/>
                <w:bCs/>
              </w:rPr>
              <w:t>;</w:t>
            </w:r>
          </w:p>
        </w:tc>
      </w:tr>
      <w:tr w:rsidR="000F747A" w:rsidRPr="00BA7A66" w:rsidTr="000F747A">
        <w:trPr>
          <w:trHeight w:val="300"/>
        </w:trPr>
        <w:tc>
          <w:tcPr>
            <w:tcW w:w="3936" w:type="dxa"/>
            <w:tcBorders>
              <w:top w:val="single" w:sz="4" w:space="0" w:color="auto"/>
              <w:left w:val="single" w:sz="4" w:space="0" w:color="auto"/>
              <w:bottom w:val="single" w:sz="4" w:space="0" w:color="auto"/>
              <w:right w:val="single" w:sz="4" w:space="0" w:color="auto"/>
            </w:tcBorders>
            <w:shd w:val="clear" w:color="auto" w:fill="FF0000"/>
            <w:noWrap/>
            <w:hideMark/>
          </w:tcPr>
          <w:p w:rsidR="000F747A" w:rsidRPr="00BA7A66" w:rsidRDefault="000F747A" w:rsidP="004E01F8">
            <w:r w:rsidRPr="00BA7A66">
              <w:t>RESOURCES</w:t>
            </w:r>
          </w:p>
        </w:tc>
        <w:tc>
          <w:tcPr>
            <w:tcW w:w="3685" w:type="dxa"/>
            <w:tcBorders>
              <w:top w:val="single" w:sz="4" w:space="0" w:color="auto"/>
              <w:left w:val="single" w:sz="4" w:space="0" w:color="auto"/>
              <w:bottom w:val="single" w:sz="4" w:space="0" w:color="auto"/>
              <w:right w:val="single" w:sz="4" w:space="0" w:color="auto"/>
            </w:tcBorders>
            <w:shd w:val="clear" w:color="auto" w:fill="FF0000"/>
            <w:hideMark/>
          </w:tcPr>
          <w:p w:rsidR="000F747A" w:rsidRPr="00BA7A66" w:rsidRDefault="000F747A" w:rsidP="004E01F8"/>
        </w:tc>
        <w:tc>
          <w:tcPr>
            <w:tcW w:w="6662" w:type="dxa"/>
            <w:tcBorders>
              <w:top w:val="single" w:sz="4" w:space="0" w:color="auto"/>
              <w:left w:val="single" w:sz="4" w:space="0" w:color="auto"/>
              <w:bottom w:val="single" w:sz="4" w:space="0" w:color="auto"/>
              <w:right w:val="single" w:sz="4" w:space="0" w:color="auto"/>
            </w:tcBorders>
            <w:shd w:val="clear" w:color="auto" w:fill="FF0000"/>
            <w:noWrap/>
            <w:hideMark/>
          </w:tcPr>
          <w:p w:rsidR="000F747A" w:rsidRPr="00BA7A66" w:rsidRDefault="000F747A" w:rsidP="004E01F8"/>
        </w:tc>
      </w:tr>
      <w:tr w:rsidR="000F747A" w:rsidRPr="00BA7A66" w:rsidTr="000F747A">
        <w:trPr>
          <w:trHeight w:val="255"/>
        </w:trPr>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0F747A" w:rsidRPr="00BA7A66" w:rsidRDefault="000F747A" w:rsidP="004E01F8">
            <w:r w:rsidRPr="00BA7A66">
              <w:t>Corporate Finance</w:t>
            </w:r>
          </w:p>
        </w:tc>
        <w:tc>
          <w:tcPr>
            <w:tcW w:w="3685" w:type="dxa"/>
            <w:tcBorders>
              <w:top w:val="single" w:sz="4" w:space="0" w:color="auto"/>
              <w:left w:val="single" w:sz="4" w:space="0" w:color="auto"/>
              <w:bottom w:val="single" w:sz="4" w:space="0" w:color="auto"/>
              <w:right w:val="single" w:sz="4" w:space="0" w:color="auto"/>
            </w:tcBorders>
            <w:shd w:val="clear" w:color="auto" w:fill="auto"/>
            <w:noWrap/>
            <w:hideMark/>
          </w:tcPr>
          <w:p w:rsidR="000F747A" w:rsidRPr="00BA7A66" w:rsidRDefault="000F747A" w:rsidP="004E01F8">
            <w:r>
              <w:t>Exchequer Services</w:t>
            </w:r>
          </w:p>
        </w:tc>
        <w:tc>
          <w:tcPr>
            <w:tcW w:w="6662" w:type="dxa"/>
            <w:tcBorders>
              <w:top w:val="single" w:sz="4" w:space="0" w:color="auto"/>
              <w:left w:val="single" w:sz="4" w:space="0" w:color="auto"/>
              <w:bottom w:val="single" w:sz="4" w:space="0" w:color="auto"/>
              <w:right w:val="single" w:sz="4" w:space="0" w:color="auto"/>
            </w:tcBorders>
            <w:shd w:val="clear" w:color="auto" w:fill="auto"/>
            <w:noWrap/>
            <w:hideMark/>
          </w:tcPr>
          <w:p w:rsidR="000F747A" w:rsidRPr="00BA7A66" w:rsidRDefault="000F747A" w:rsidP="004E01F8">
            <w:r w:rsidRPr="00BA7A66">
              <w:t>Mutual Staff Absence Insurance for schools</w:t>
            </w:r>
          </w:p>
        </w:tc>
      </w:tr>
      <w:tr w:rsidR="000F747A" w:rsidRPr="00BA7A66" w:rsidTr="000F747A">
        <w:trPr>
          <w:trHeight w:val="255"/>
        </w:trPr>
        <w:tc>
          <w:tcPr>
            <w:tcW w:w="3936" w:type="dxa"/>
            <w:tcBorders>
              <w:top w:val="single" w:sz="4" w:space="0" w:color="auto"/>
              <w:left w:val="single" w:sz="4" w:space="0" w:color="auto"/>
              <w:bottom w:val="single" w:sz="4" w:space="0" w:color="auto"/>
              <w:right w:val="single" w:sz="4" w:space="0" w:color="auto"/>
            </w:tcBorders>
            <w:hideMark/>
          </w:tcPr>
          <w:p w:rsidR="000F747A" w:rsidRPr="00BA7A66" w:rsidRDefault="000F747A" w:rsidP="004E01F8">
            <w:r w:rsidRPr="00BA7A66">
              <w:t>Property Services</w:t>
            </w:r>
          </w:p>
        </w:tc>
        <w:tc>
          <w:tcPr>
            <w:tcW w:w="3685" w:type="dxa"/>
            <w:tcBorders>
              <w:top w:val="single" w:sz="4" w:space="0" w:color="auto"/>
              <w:left w:val="single" w:sz="4" w:space="0" w:color="auto"/>
              <w:bottom w:val="single" w:sz="4" w:space="0" w:color="auto"/>
              <w:right w:val="single" w:sz="4" w:space="0" w:color="auto"/>
            </w:tcBorders>
            <w:noWrap/>
            <w:hideMark/>
          </w:tcPr>
          <w:p w:rsidR="000F747A" w:rsidRPr="00BA7A66" w:rsidRDefault="000F747A" w:rsidP="004E01F8">
            <w:r w:rsidRPr="00BA7A66">
              <w:t>Building Consultancy</w:t>
            </w:r>
          </w:p>
        </w:tc>
        <w:tc>
          <w:tcPr>
            <w:tcW w:w="6662" w:type="dxa"/>
            <w:tcBorders>
              <w:top w:val="single" w:sz="4" w:space="0" w:color="auto"/>
              <w:left w:val="single" w:sz="4" w:space="0" w:color="auto"/>
              <w:bottom w:val="single" w:sz="4" w:space="0" w:color="auto"/>
              <w:right w:val="single" w:sz="4" w:space="0" w:color="auto"/>
            </w:tcBorders>
            <w:noWrap/>
            <w:hideMark/>
          </w:tcPr>
          <w:p w:rsidR="000F747A" w:rsidRPr="00BA7A66" w:rsidRDefault="000F747A" w:rsidP="004E01F8">
            <w:r w:rsidRPr="00BA7A66">
              <w:t>Term Contract - Air Conditioning</w:t>
            </w:r>
          </w:p>
        </w:tc>
      </w:tr>
      <w:tr w:rsidR="000F747A" w:rsidRPr="00BA7A66" w:rsidTr="000F747A">
        <w:trPr>
          <w:trHeight w:val="255"/>
        </w:trPr>
        <w:tc>
          <w:tcPr>
            <w:tcW w:w="3936" w:type="dxa"/>
            <w:tcBorders>
              <w:top w:val="single" w:sz="4" w:space="0" w:color="auto"/>
              <w:left w:val="single" w:sz="4" w:space="0" w:color="auto"/>
              <w:bottom w:val="single" w:sz="4" w:space="0" w:color="auto"/>
              <w:right w:val="single" w:sz="4" w:space="0" w:color="auto"/>
            </w:tcBorders>
            <w:hideMark/>
          </w:tcPr>
          <w:p w:rsidR="000F747A" w:rsidRPr="00BA7A66" w:rsidRDefault="000F747A" w:rsidP="004E01F8">
            <w:r w:rsidRPr="00BA7A66">
              <w:t>Property Services</w:t>
            </w:r>
          </w:p>
        </w:tc>
        <w:tc>
          <w:tcPr>
            <w:tcW w:w="3685" w:type="dxa"/>
            <w:tcBorders>
              <w:top w:val="single" w:sz="4" w:space="0" w:color="auto"/>
              <w:left w:val="single" w:sz="4" w:space="0" w:color="auto"/>
              <w:bottom w:val="single" w:sz="4" w:space="0" w:color="auto"/>
              <w:right w:val="single" w:sz="4" w:space="0" w:color="auto"/>
            </w:tcBorders>
            <w:noWrap/>
            <w:hideMark/>
          </w:tcPr>
          <w:p w:rsidR="000F747A" w:rsidRPr="00BA7A66" w:rsidRDefault="000F747A" w:rsidP="004E01F8">
            <w:r w:rsidRPr="00BA7A66">
              <w:t>Building Consultancy</w:t>
            </w:r>
          </w:p>
        </w:tc>
        <w:tc>
          <w:tcPr>
            <w:tcW w:w="6662" w:type="dxa"/>
            <w:tcBorders>
              <w:top w:val="single" w:sz="4" w:space="0" w:color="auto"/>
              <w:left w:val="single" w:sz="4" w:space="0" w:color="auto"/>
              <w:bottom w:val="single" w:sz="4" w:space="0" w:color="auto"/>
              <w:right w:val="single" w:sz="4" w:space="0" w:color="auto"/>
            </w:tcBorders>
            <w:noWrap/>
            <w:hideMark/>
          </w:tcPr>
          <w:p w:rsidR="000F747A" w:rsidRPr="00BA7A66" w:rsidRDefault="000F747A" w:rsidP="004E01F8">
            <w:r w:rsidRPr="00BA7A66">
              <w:t>Asbestos Surveys and Removals</w:t>
            </w:r>
          </w:p>
        </w:tc>
      </w:tr>
      <w:tr w:rsidR="000F747A" w:rsidRPr="00BA7A66" w:rsidTr="000F747A">
        <w:trPr>
          <w:trHeight w:val="255"/>
        </w:trPr>
        <w:tc>
          <w:tcPr>
            <w:tcW w:w="3936" w:type="dxa"/>
            <w:tcBorders>
              <w:top w:val="single" w:sz="4" w:space="0" w:color="auto"/>
              <w:left w:val="single" w:sz="4" w:space="0" w:color="auto"/>
              <w:bottom w:val="single" w:sz="4" w:space="0" w:color="auto"/>
              <w:right w:val="single" w:sz="4" w:space="0" w:color="auto"/>
            </w:tcBorders>
            <w:hideMark/>
          </w:tcPr>
          <w:p w:rsidR="000F747A" w:rsidRPr="00BA7A66" w:rsidRDefault="000F747A" w:rsidP="004E01F8">
            <w:r w:rsidRPr="00BA7A66">
              <w:t>Property Services</w:t>
            </w:r>
          </w:p>
        </w:tc>
        <w:tc>
          <w:tcPr>
            <w:tcW w:w="3685" w:type="dxa"/>
            <w:tcBorders>
              <w:top w:val="single" w:sz="4" w:space="0" w:color="auto"/>
              <w:left w:val="single" w:sz="4" w:space="0" w:color="auto"/>
              <w:bottom w:val="single" w:sz="4" w:space="0" w:color="auto"/>
              <w:right w:val="single" w:sz="4" w:space="0" w:color="auto"/>
            </w:tcBorders>
            <w:noWrap/>
            <w:hideMark/>
          </w:tcPr>
          <w:p w:rsidR="000F747A" w:rsidRPr="00BA7A66" w:rsidRDefault="000F747A" w:rsidP="004E01F8">
            <w:r w:rsidRPr="00BA7A66">
              <w:t>Building Consultancy</w:t>
            </w:r>
          </w:p>
        </w:tc>
        <w:tc>
          <w:tcPr>
            <w:tcW w:w="6662" w:type="dxa"/>
            <w:tcBorders>
              <w:top w:val="single" w:sz="4" w:space="0" w:color="auto"/>
              <w:left w:val="single" w:sz="4" w:space="0" w:color="auto"/>
              <w:bottom w:val="single" w:sz="4" w:space="0" w:color="auto"/>
              <w:right w:val="single" w:sz="4" w:space="0" w:color="auto"/>
            </w:tcBorders>
            <w:noWrap/>
            <w:hideMark/>
          </w:tcPr>
          <w:p w:rsidR="000F747A" w:rsidRPr="00BA7A66" w:rsidRDefault="000F747A" w:rsidP="004E01F8">
            <w:r w:rsidRPr="00BA7A66">
              <w:t>Catering - Gas &amp; Electrical</w:t>
            </w:r>
          </w:p>
        </w:tc>
      </w:tr>
      <w:tr w:rsidR="000F747A" w:rsidRPr="00BA7A66" w:rsidTr="000F747A">
        <w:trPr>
          <w:trHeight w:val="255"/>
        </w:trPr>
        <w:tc>
          <w:tcPr>
            <w:tcW w:w="3936" w:type="dxa"/>
            <w:tcBorders>
              <w:top w:val="single" w:sz="4" w:space="0" w:color="auto"/>
              <w:left w:val="single" w:sz="4" w:space="0" w:color="auto"/>
              <w:bottom w:val="single" w:sz="4" w:space="0" w:color="auto"/>
              <w:right w:val="single" w:sz="4" w:space="0" w:color="auto"/>
            </w:tcBorders>
            <w:hideMark/>
          </w:tcPr>
          <w:p w:rsidR="000F747A" w:rsidRPr="00BA7A66" w:rsidRDefault="000F747A" w:rsidP="004E01F8">
            <w:r w:rsidRPr="00BA7A66">
              <w:t>Property Services</w:t>
            </w:r>
          </w:p>
        </w:tc>
        <w:tc>
          <w:tcPr>
            <w:tcW w:w="3685" w:type="dxa"/>
            <w:tcBorders>
              <w:top w:val="single" w:sz="4" w:space="0" w:color="auto"/>
              <w:left w:val="single" w:sz="4" w:space="0" w:color="auto"/>
              <w:bottom w:val="single" w:sz="4" w:space="0" w:color="auto"/>
              <w:right w:val="single" w:sz="4" w:space="0" w:color="auto"/>
            </w:tcBorders>
            <w:noWrap/>
            <w:hideMark/>
          </w:tcPr>
          <w:p w:rsidR="000F747A" w:rsidRPr="00BA7A66" w:rsidRDefault="000F747A" w:rsidP="004E01F8">
            <w:r w:rsidRPr="00BA7A66">
              <w:t>Building Consultancy</w:t>
            </w:r>
          </w:p>
        </w:tc>
        <w:tc>
          <w:tcPr>
            <w:tcW w:w="6662" w:type="dxa"/>
            <w:tcBorders>
              <w:top w:val="single" w:sz="4" w:space="0" w:color="auto"/>
              <w:left w:val="single" w:sz="4" w:space="0" w:color="auto"/>
              <w:bottom w:val="single" w:sz="4" w:space="0" w:color="auto"/>
              <w:right w:val="single" w:sz="4" w:space="0" w:color="auto"/>
            </w:tcBorders>
            <w:noWrap/>
            <w:hideMark/>
          </w:tcPr>
          <w:p w:rsidR="000F747A" w:rsidRPr="00BA7A66" w:rsidRDefault="000F747A" w:rsidP="004E01F8">
            <w:r w:rsidRPr="00BA7A66">
              <w:t>Legionella Risk Assessments</w:t>
            </w:r>
          </w:p>
        </w:tc>
      </w:tr>
      <w:tr w:rsidR="000F747A" w:rsidRPr="00BA7A66" w:rsidTr="000F747A">
        <w:trPr>
          <w:trHeight w:val="255"/>
        </w:trPr>
        <w:tc>
          <w:tcPr>
            <w:tcW w:w="3936" w:type="dxa"/>
            <w:tcBorders>
              <w:top w:val="single" w:sz="4" w:space="0" w:color="auto"/>
              <w:left w:val="single" w:sz="4" w:space="0" w:color="auto"/>
              <w:bottom w:val="single" w:sz="4" w:space="0" w:color="auto"/>
              <w:right w:val="single" w:sz="4" w:space="0" w:color="auto"/>
            </w:tcBorders>
            <w:hideMark/>
          </w:tcPr>
          <w:p w:rsidR="000F747A" w:rsidRPr="00BA7A66" w:rsidRDefault="000F747A" w:rsidP="004E01F8">
            <w:r w:rsidRPr="00BA7A66">
              <w:t>Property Services</w:t>
            </w:r>
          </w:p>
        </w:tc>
        <w:tc>
          <w:tcPr>
            <w:tcW w:w="3685" w:type="dxa"/>
            <w:tcBorders>
              <w:top w:val="single" w:sz="4" w:space="0" w:color="auto"/>
              <w:left w:val="single" w:sz="4" w:space="0" w:color="auto"/>
              <w:bottom w:val="single" w:sz="4" w:space="0" w:color="auto"/>
              <w:right w:val="single" w:sz="4" w:space="0" w:color="auto"/>
            </w:tcBorders>
            <w:noWrap/>
            <w:hideMark/>
          </w:tcPr>
          <w:p w:rsidR="000F747A" w:rsidRPr="00BA7A66" w:rsidRDefault="000F747A" w:rsidP="004E01F8">
            <w:r w:rsidRPr="00BA7A66">
              <w:t>Building Consultancy</w:t>
            </w:r>
          </w:p>
        </w:tc>
        <w:tc>
          <w:tcPr>
            <w:tcW w:w="6662" w:type="dxa"/>
            <w:tcBorders>
              <w:top w:val="single" w:sz="4" w:space="0" w:color="auto"/>
              <w:left w:val="single" w:sz="4" w:space="0" w:color="auto"/>
              <w:bottom w:val="single" w:sz="4" w:space="0" w:color="auto"/>
              <w:right w:val="single" w:sz="4" w:space="0" w:color="auto"/>
            </w:tcBorders>
            <w:noWrap/>
            <w:hideMark/>
          </w:tcPr>
          <w:p w:rsidR="000F747A" w:rsidRPr="00BA7A66" w:rsidRDefault="000F747A" w:rsidP="004E01F8">
            <w:r w:rsidRPr="00BA7A66">
              <w:t>Lifts</w:t>
            </w:r>
          </w:p>
        </w:tc>
      </w:tr>
      <w:tr w:rsidR="000F747A" w:rsidRPr="00BA7A66" w:rsidTr="000F747A">
        <w:trPr>
          <w:trHeight w:val="255"/>
        </w:trPr>
        <w:tc>
          <w:tcPr>
            <w:tcW w:w="3936" w:type="dxa"/>
            <w:tcBorders>
              <w:top w:val="single" w:sz="4" w:space="0" w:color="auto"/>
              <w:left w:val="single" w:sz="4" w:space="0" w:color="auto"/>
              <w:bottom w:val="single" w:sz="4" w:space="0" w:color="auto"/>
              <w:right w:val="single" w:sz="4" w:space="0" w:color="auto"/>
            </w:tcBorders>
            <w:hideMark/>
          </w:tcPr>
          <w:p w:rsidR="000F747A" w:rsidRPr="00BA7A66" w:rsidRDefault="000F747A" w:rsidP="004E01F8">
            <w:r w:rsidRPr="00BA7A66">
              <w:t>Property Services</w:t>
            </w:r>
          </w:p>
        </w:tc>
        <w:tc>
          <w:tcPr>
            <w:tcW w:w="3685" w:type="dxa"/>
            <w:tcBorders>
              <w:top w:val="single" w:sz="4" w:space="0" w:color="auto"/>
              <w:left w:val="single" w:sz="4" w:space="0" w:color="auto"/>
              <w:bottom w:val="single" w:sz="4" w:space="0" w:color="auto"/>
              <w:right w:val="single" w:sz="4" w:space="0" w:color="auto"/>
            </w:tcBorders>
            <w:noWrap/>
            <w:hideMark/>
          </w:tcPr>
          <w:p w:rsidR="000F747A" w:rsidRPr="00BA7A66" w:rsidRDefault="000F747A" w:rsidP="004E01F8">
            <w:r w:rsidRPr="00BA7A66">
              <w:t>Estates and Facilities Management</w:t>
            </w:r>
          </w:p>
        </w:tc>
        <w:tc>
          <w:tcPr>
            <w:tcW w:w="6662" w:type="dxa"/>
            <w:tcBorders>
              <w:top w:val="single" w:sz="4" w:space="0" w:color="auto"/>
              <w:left w:val="single" w:sz="4" w:space="0" w:color="auto"/>
              <w:bottom w:val="single" w:sz="4" w:space="0" w:color="auto"/>
              <w:right w:val="single" w:sz="4" w:space="0" w:color="auto"/>
            </w:tcBorders>
            <w:noWrap/>
            <w:hideMark/>
          </w:tcPr>
          <w:p w:rsidR="000F747A" w:rsidRPr="00BA7A66" w:rsidRDefault="000F747A" w:rsidP="004E01F8">
            <w:r w:rsidRPr="00BA7A66">
              <w:t>Washroom Solutions</w:t>
            </w:r>
          </w:p>
        </w:tc>
      </w:tr>
      <w:tr w:rsidR="000F747A" w:rsidRPr="00BA7A66" w:rsidTr="000F747A">
        <w:trPr>
          <w:trHeight w:val="255"/>
        </w:trPr>
        <w:tc>
          <w:tcPr>
            <w:tcW w:w="3936" w:type="dxa"/>
            <w:tcBorders>
              <w:top w:val="single" w:sz="4" w:space="0" w:color="auto"/>
              <w:left w:val="single" w:sz="4" w:space="0" w:color="auto"/>
              <w:bottom w:val="single" w:sz="4" w:space="0" w:color="auto"/>
              <w:right w:val="single" w:sz="4" w:space="0" w:color="auto"/>
            </w:tcBorders>
            <w:hideMark/>
          </w:tcPr>
          <w:p w:rsidR="000F747A" w:rsidRPr="00BA7A66" w:rsidRDefault="000F747A" w:rsidP="004E01F8">
            <w:r w:rsidRPr="00BA7A66">
              <w:t>Property Services</w:t>
            </w:r>
          </w:p>
        </w:tc>
        <w:tc>
          <w:tcPr>
            <w:tcW w:w="3685" w:type="dxa"/>
            <w:tcBorders>
              <w:top w:val="single" w:sz="4" w:space="0" w:color="auto"/>
              <w:left w:val="single" w:sz="4" w:space="0" w:color="auto"/>
              <w:bottom w:val="single" w:sz="4" w:space="0" w:color="auto"/>
              <w:right w:val="single" w:sz="4" w:space="0" w:color="auto"/>
            </w:tcBorders>
            <w:noWrap/>
            <w:hideMark/>
          </w:tcPr>
          <w:p w:rsidR="000F747A" w:rsidRPr="00BA7A66" w:rsidRDefault="000F747A" w:rsidP="004E01F8">
            <w:r w:rsidRPr="00BA7A66">
              <w:t>Estates and Facilities Management</w:t>
            </w:r>
          </w:p>
        </w:tc>
        <w:tc>
          <w:tcPr>
            <w:tcW w:w="6662" w:type="dxa"/>
            <w:tcBorders>
              <w:top w:val="single" w:sz="4" w:space="0" w:color="auto"/>
              <w:left w:val="single" w:sz="4" w:space="0" w:color="auto"/>
              <w:bottom w:val="single" w:sz="4" w:space="0" w:color="auto"/>
              <w:right w:val="single" w:sz="4" w:space="0" w:color="auto"/>
            </w:tcBorders>
            <w:noWrap/>
            <w:hideMark/>
          </w:tcPr>
          <w:p w:rsidR="000F747A" w:rsidRPr="00BA7A66" w:rsidRDefault="000F747A" w:rsidP="004E01F8">
            <w:r w:rsidRPr="00BA7A66">
              <w:t>Food &amp; Beverage</w:t>
            </w:r>
          </w:p>
        </w:tc>
      </w:tr>
      <w:tr w:rsidR="000F747A" w:rsidRPr="00BA7A66" w:rsidTr="000F747A">
        <w:trPr>
          <w:trHeight w:val="255"/>
        </w:trPr>
        <w:tc>
          <w:tcPr>
            <w:tcW w:w="3936" w:type="dxa"/>
            <w:tcBorders>
              <w:top w:val="single" w:sz="4" w:space="0" w:color="auto"/>
              <w:left w:val="single" w:sz="4" w:space="0" w:color="auto"/>
              <w:bottom w:val="single" w:sz="4" w:space="0" w:color="auto"/>
              <w:right w:val="single" w:sz="4" w:space="0" w:color="auto"/>
            </w:tcBorders>
            <w:hideMark/>
          </w:tcPr>
          <w:p w:rsidR="000F747A" w:rsidRPr="00BA7A66" w:rsidRDefault="000F747A" w:rsidP="004E01F8">
            <w:r w:rsidRPr="00BA7A66">
              <w:t>Customer Services</w:t>
            </w:r>
          </w:p>
        </w:tc>
        <w:tc>
          <w:tcPr>
            <w:tcW w:w="3685" w:type="dxa"/>
            <w:tcBorders>
              <w:top w:val="single" w:sz="4" w:space="0" w:color="auto"/>
              <w:left w:val="single" w:sz="4" w:space="0" w:color="auto"/>
              <w:bottom w:val="single" w:sz="4" w:space="0" w:color="auto"/>
              <w:right w:val="single" w:sz="4" w:space="0" w:color="auto"/>
            </w:tcBorders>
            <w:noWrap/>
            <w:hideMark/>
          </w:tcPr>
          <w:p w:rsidR="000F747A" w:rsidRPr="00BA7A66" w:rsidRDefault="000F747A" w:rsidP="004E01F8">
            <w:r w:rsidRPr="00BA7A66">
              <w:t>Benefits</w:t>
            </w:r>
          </w:p>
        </w:tc>
        <w:tc>
          <w:tcPr>
            <w:tcW w:w="6662" w:type="dxa"/>
            <w:tcBorders>
              <w:top w:val="single" w:sz="4" w:space="0" w:color="auto"/>
              <w:left w:val="single" w:sz="4" w:space="0" w:color="auto"/>
              <w:bottom w:val="single" w:sz="4" w:space="0" w:color="auto"/>
              <w:right w:val="single" w:sz="4" w:space="0" w:color="auto"/>
            </w:tcBorders>
            <w:noWrap/>
            <w:hideMark/>
          </w:tcPr>
          <w:p w:rsidR="000F747A" w:rsidRPr="00BA7A66" w:rsidRDefault="000F747A" w:rsidP="004E01F8">
            <w:r w:rsidRPr="00BA7A66">
              <w:t>Printing and Enclosing Service</w:t>
            </w:r>
          </w:p>
        </w:tc>
      </w:tr>
      <w:tr w:rsidR="00571E29" w:rsidRPr="00BA7A66" w:rsidTr="00571E29">
        <w:trPr>
          <w:trHeight w:val="255"/>
        </w:trPr>
        <w:tc>
          <w:tcPr>
            <w:tcW w:w="3936" w:type="dxa"/>
            <w:tcBorders>
              <w:top w:val="single" w:sz="4" w:space="0" w:color="auto"/>
              <w:left w:val="single" w:sz="4" w:space="0" w:color="auto"/>
              <w:bottom w:val="single" w:sz="4" w:space="0" w:color="auto"/>
              <w:right w:val="single" w:sz="4" w:space="0" w:color="auto"/>
            </w:tcBorders>
            <w:hideMark/>
          </w:tcPr>
          <w:p w:rsidR="00571E29" w:rsidRPr="00BA7A66" w:rsidRDefault="00571E29" w:rsidP="00571E29">
            <w:r w:rsidRPr="00BA7A66">
              <w:t xml:space="preserve">Project Management </w:t>
            </w:r>
          </w:p>
        </w:tc>
        <w:tc>
          <w:tcPr>
            <w:tcW w:w="3685" w:type="dxa"/>
            <w:tcBorders>
              <w:top w:val="single" w:sz="4" w:space="0" w:color="auto"/>
              <w:left w:val="single" w:sz="4" w:space="0" w:color="auto"/>
              <w:bottom w:val="single" w:sz="4" w:space="0" w:color="auto"/>
              <w:right w:val="single" w:sz="4" w:space="0" w:color="auto"/>
            </w:tcBorders>
            <w:hideMark/>
          </w:tcPr>
          <w:p w:rsidR="00571E29" w:rsidRPr="00BA7A66" w:rsidRDefault="00571E29" w:rsidP="00571E29">
            <w:r w:rsidRPr="00BA7A66">
              <w:t>Project Delivery</w:t>
            </w:r>
          </w:p>
        </w:tc>
        <w:tc>
          <w:tcPr>
            <w:tcW w:w="6662" w:type="dxa"/>
            <w:tcBorders>
              <w:top w:val="single" w:sz="4" w:space="0" w:color="auto"/>
              <w:left w:val="single" w:sz="4" w:space="0" w:color="auto"/>
              <w:bottom w:val="single" w:sz="4" w:space="0" w:color="auto"/>
              <w:right w:val="single" w:sz="4" w:space="0" w:color="auto"/>
            </w:tcBorders>
            <w:hideMark/>
          </w:tcPr>
          <w:p w:rsidR="00571E29" w:rsidRPr="00BA7A66" w:rsidRDefault="00571E29" w:rsidP="00571E29">
            <w:r w:rsidRPr="00BA7A66">
              <w:t>Development Adviser Professional Services Framework Contract</w:t>
            </w:r>
          </w:p>
        </w:tc>
      </w:tr>
      <w:tr w:rsidR="000F747A" w:rsidRPr="00BA7A66" w:rsidTr="000F747A">
        <w:trPr>
          <w:trHeight w:val="255"/>
        </w:trPr>
        <w:tc>
          <w:tcPr>
            <w:tcW w:w="3936" w:type="dxa"/>
            <w:tcBorders>
              <w:top w:val="single" w:sz="4" w:space="0" w:color="auto"/>
              <w:left w:val="single" w:sz="4" w:space="0" w:color="auto"/>
              <w:bottom w:val="single" w:sz="4" w:space="0" w:color="auto"/>
              <w:right w:val="single" w:sz="4" w:space="0" w:color="auto"/>
            </w:tcBorders>
            <w:hideMark/>
          </w:tcPr>
          <w:p w:rsidR="000F747A" w:rsidRPr="00BA7A66" w:rsidRDefault="000F747A" w:rsidP="004E01F8">
            <w:r w:rsidRPr="00BA7A66">
              <w:t>Risk and Assurance</w:t>
            </w:r>
          </w:p>
        </w:tc>
        <w:tc>
          <w:tcPr>
            <w:tcW w:w="3685" w:type="dxa"/>
            <w:tcBorders>
              <w:top w:val="single" w:sz="4" w:space="0" w:color="auto"/>
              <w:left w:val="single" w:sz="4" w:space="0" w:color="auto"/>
              <w:bottom w:val="single" w:sz="4" w:space="0" w:color="auto"/>
              <w:right w:val="single" w:sz="4" w:space="0" w:color="auto"/>
            </w:tcBorders>
            <w:noWrap/>
            <w:hideMark/>
          </w:tcPr>
          <w:p w:rsidR="000F747A" w:rsidRPr="00BA7A66" w:rsidRDefault="000F747A" w:rsidP="004E01F8">
            <w:r w:rsidRPr="00BA7A66">
              <w:t>Corporate Procurement</w:t>
            </w:r>
          </w:p>
        </w:tc>
        <w:tc>
          <w:tcPr>
            <w:tcW w:w="6662" w:type="dxa"/>
            <w:tcBorders>
              <w:top w:val="single" w:sz="4" w:space="0" w:color="auto"/>
              <w:left w:val="single" w:sz="4" w:space="0" w:color="auto"/>
              <w:bottom w:val="single" w:sz="4" w:space="0" w:color="auto"/>
              <w:right w:val="single" w:sz="4" w:space="0" w:color="auto"/>
            </w:tcBorders>
            <w:noWrap/>
            <w:hideMark/>
          </w:tcPr>
          <w:p w:rsidR="000F747A" w:rsidRPr="00BA7A66" w:rsidRDefault="000F747A" w:rsidP="004E01F8">
            <w:r w:rsidRPr="00BA7A66">
              <w:t>Conference and training venues</w:t>
            </w:r>
          </w:p>
        </w:tc>
      </w:tr>
    </w:tbl>
    <w:p w:rsidR="000F747A" w:rsidRDefault="000F747A">
      <w:r>
        <w:br w:type="page"/>
      </w:r>
    </w:p>
    <w:tbl>
      <w:tblPr>
        <w:tblW w:w="14283" w:type="dxa"/>
        <w:tblLook w:val="04A0" w:firstRow="1" w:lastRow="0" w:firstColumn="1" w:lastColumn="0" w:noHBand="0" w:noVBand="1"/>
      </w:tblPr>
      <w:tblGrid>
        <w:gridCol w:w="3936"/>
        <w:gridCol w:w="3685"/>
        <w:gridCol w:w="6662"/>
      </w:tblGrid>
      <w:tr w:rsidR="000F747A" w:rsidRPr="00270F99" w:rsidTr="000F747A">
        <w:trPr>
          <w:trHeight w:val="630"/>
        </w:trPr>
        <w:tc>
          <w:tcPr>
            <w:tcW w:w="393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0F747A" w:rsidRPr="00270F99" w:rsidRDefault="000F747A" w:rsidP="004E01F8">
            <w:pPr>
              <w:rPr>
                <w:b/>
                <w:bCs/>
                <w:color w:val="FFFFFF" w:themeColor="background1"/>
              </w:rPr>
            </w:pPr>
            <w:r w:rsidRPr="00270F99">
              <w:rPr>
                <w:b/>
                <w:bCs/>
                <w:color w:val="FFFFFF" w:themeColor="background1"/>
              </w:rPr>
              <w:lastRenderedPageBreak/>
              <w:t>Directorate / Division</w:t>
            </w:r>
          </w:p>
        </w:tc>
        <w:tc>
          <w:tcPr>
            <w:tcW w:w="368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0F747A" w:rsidRPr="00270F99" w:rsidRDefault="000F747A" w:rsidP="004E01F8">
            <w:pPr>
              <w:rPr>
                <w:b/>
                <w:bCs/>
                <w:color w:val="FFFFFF" w:themeColor="background1"/>
              </w:rPr>
            </w:pPr>
            <w:r w:rsidRPr="00270F99">
              <w:rPr>
                <w:b/>
                <w:bCs/>
                <w:color w:val="FFFFFF" w:themeColor="background1"/>
              </w:rPr>
              <w:t>Service</w:t>
            </w:r>
          </w:p>
        </w:tc>
        <w:tc>
          <w:tcPr>
            <w:tcW w:w="666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0F747A" w:rsidRPr="00270F99" w:rsidRDefault="000F747A" w:rsidP="004E01F8">
            <w:pPr>
              <w:rPr>
                <w:b/>
                <w:bCs/>
                <w:color w:val="FFFFFF" w:themeColor="background1"/>
              </w:rPr>
            </w:pPr>
            <w:r w:rsidRPr="00270F99">
              <w:rPr>
                <w:b/>
                <w:bCs/>
                <w:color w:val="FFFFFF" w:themeColor="background1"/>
              </w:rPr>
              <w:t>Intention</w:t>
            </w:r>
          </w:p>
        </w:tc>
      </w:tr>
      <w:tr w:rsidR="000F747A" w:rsidRPr="00BA7A66" w:rsidTr="000F747A">
        <w:trPr>
          <w:trHeight w:val="300"/>
        </w:trPr>
        <w:tc>
          <w:tcPr>
            <w:tcW w:w="3936" w:type="dxa"/>
            <w:tcBorders>
              <w:top w:val="single" w:sz="4" w:space="0" w:color="auto"/>
              <w:left w:val="single" w:sz="4" w:space="0" w:color="auto"/>
              <w:bottom w:val="single" w:sz="4" w:space="0" w:color="auto"/>
              <w:right w:val="single" w:sz="4" w:space="0" w:color="auto"/>
            </w:tcBorders>
            <w:shd w:val="clear" w:color="auto" w:fill="FFC000"/>
            <w:noWrap/>
            <w:hideMark/>
          </w:tcPr>
          <w:p w:rsidR="000F747A" w:rsidRPr="00BA7A66" w:rsidRDefault="000F747A" w:rsidP="004E01F8">
            <w:r w:rsidRPr="00BA7A66">
              <w:t>PLACES</w:t>
            </w:r>
          </w:p>
        </w:tc>
        <w:tc>
          <w:tcPr>
            <w:tcW w:w="3685" w:type="dxa"/>
            <w:tcBorders>
              <w:top w:val="single" w:sz="4" w:space="0" w:color="auto"/>
              <w:left w:val="single" w:sz="4" w:space="0" w:color="auto"/>
              <w:bottom w:val="single" w:sz="4" w:space="0" w:color="auto"/>
              <w:right w:val="single" w:sz="4" w:space="0" w:color="auto"/>
            </w:tcBorders>
            <w:shd w:val="clear" w:color="auto" w:fill="FFC000"/>
            <w:hideMark/>
          </w:tcPr>
          <w:p w:rsidR="000F747A" w:rsidRPr="00BA7A66" w:rsidRDefault="000F747A" w:rsidP="004E01F8"/>
        </w:tc>
        <w:tc>
          <w:tcPr>
            <w:tcW w:w="6662" w:type="dxa"/>
            <w:tcBorders>
              <w:top w:val="single" w:sz="4" w:space="0" w:color="auto"/>
              <w:left w:val="single" w:sz="4" w:space="0" w:color="auto"/>
              <w:bottom w:val="single" w:sz="4" w:space="0" w:color="auto"/>
              <w:right w:val="single" w:sz="4" w:space="0" w:color="auto"/>
            </w:tcBorders>
            <w:shd w:val="clear" w:color="auto" w:fill="FFC000"/>
            <w:noWrap/>
            <w:hideMark/>
          </w:tcPr>
          <w:p w:rsidR="000F747A" w:rsidRPr="00BA7A66" w:rsidRDefault="000F747A" w:rsidP="004E01F8"/>
        </w:tc>
      </w:tr>
      <w:tr w:rsidR="000F747A" w:rsidRPr="00BA7A66" w:rsidTr="000F747A">
        <w:trPr>
          <w:trHeight w:val="255"/>
        </w:trPr>
        <w:tc>
          <w:tcPr>
            <w:tcW w:w="3936" w:type="dxa"/>
            <w:tcBorders>
              <w:top w:val="single" w:sz="4" w:space="0" w:color="auto"/>
              <w:left w:val="single" w:sz="4" w:space="0" w:color="auto"/>
              <w:bottom w:val="single" w:sz="4" w:space="0" w:color="auto"/>
              <w:right w:val="single" w:sz="4" w:space="0" w:color="auto"/>
            </w:tcBorders>
            <w:hideMark/>
          </w:tcPr>
          <w:p w:rsidR="000F747A" w:rsidRPr="00BA7A66" w:rsidRDefault="000F747A" w:rsidP="004E01F8">
            <w:r w:rsidRPr="00BA7A66">
              <w:t>Environmental Services</w:t>
            </w:r>
          </w:p>
        </w:tc>
        <w:tc>
          <w:tcPr>
            <w:tcW w:w="3685" w:type="dxa"/>
            <w:tcBorders>
              <w:top w:val="single" w:sz="4" w:space="0" w:color="auto"/>
              <w:left w:val="single" w:sz="4" w:space="0" w:color="auto"/>
              <w:bottom w:val="single" w:sz="4" w:space="0" w:color="auto"/>
              <w:right w:val="single" w:sz="4" w:space="0" w:color="auto"/>
            </w:tcBorders>
            <w:noWrap/>
            <w:hideMark/>
          </w:tcPr>
          <w:p w:rsidR="000F747A" w:rsidRPr="00BA7A66" w:rsidRDefault="000F747A" w:rsidP="004E01F8">
            <w:r w:rsidRPr="00BA7A66">
              <w:t>Waste Services</w:t>
            </w:r>
          </w:p>
        </w:tc>
        <w:tc>
          <w:tcPr>
            <w:tcW w:w="6662" w:type="dxa"/>
            <w:tcBorders>
              <w:top w:val="single" w:sz="4" w:space="0" w:color="auto"/>
              <w:left w:val="single" w:sz="4" w:space="0" w:color="auto"/>
              <w:bottom w:val="single" w:sz="4" w:space="0" w:color="auto"/>
              <w:right w:val="single" w:sz="4" w:space="0" w:color="auto"/>
            </w:tcBorders>
            <w:noWrap/>
            <w:hideMark/>
          </w:tcPr>
          <w:p w:rsidR="000F747A" w:rsidRPr="00BA7A66" w:rsidRDefault="000F747A" w:rsidP="004E01F8">
            <w:r w:rsidRPr="00BA7A66">
              <w:t>Repair and refurbishment of bulk containers</w:t>
            </w:r>
          </w:p>
        </w:tc>
      </w:tr>
      <w:tr w:rsidR="000F747A" w:rsidRPr="00BA7A66" w:rsidTr="000F747A">
        <w:trPr>
          <w:trHeight w:val="255"/>
        </w:trPr>
        <w:tc>
          <w:tcPr>
            <w:tcW w:w="3936" w:type="dxa"/>
            <w:tcBorders>
              <w:top w:val="single" w:sz="4" w:space="0" w:color="auto"/>
              <w:left w:val="single" w:sz="4" w:space="0" w:color="auto"/>
              <w:bottom w:val="single" w:sz="4" w:space="0" w:color="auto"/>
              <w:right w:val="single" w:sz="4" w:space="0" w:color="auto"/>
            </w:tcBorders>
            <w:hideMark/>
          </w:tcPr>
          <w:p w:rsidR="000F747A" w:rsidRPr="00B3796E" w:rsidRDefault="000F747A" w:rsidP="004E01F8">
            <w:r w:rsidRPr="00B3796E">
              <w:t>Environmental Services</w:t>
            </w:r>
          </w:p>
        </w:tc>
        <w:tc>
          <w:tcPr>
            <w:tcW w:w="3685" w:type="dxa"/>
            <w:tcBorders>
              <w:top w:val="single" w:sz="4" w:space="0" w:color="auto"/>
              <w:left w:val="single" w:sz="4" w:space="0" w:color="auto"/>
              <w:bottom w:val="single" w:sz="4" w:space="0" w:color="auto"/>
              <w:right w:val="single" w:sz="4" w:space="0" w:color="auto"/>
            </w:tcBorders>
            <w:noWrap/>
            <w:hideMark/>
          </w:tcPr>
          <w:p w:rsidR="000F747A" w:rsidRPr="00B3796E" w:rsidRDefault="000F747A" w:rsidP="004E01F8">
            <w:r w:rsidRPr="00B3796E">
              <w:t>Waste Services</w:t>
            </w:r>
          </w:p>
        </w:tc>
        <w:tc>
          <w:tcPr>
            <w:tcW w:w="6662" w:type="dxa"/>
            <w:tcBorders>
              <w:top w:val="single" w:sz="4" w:space="0" w:color="auto"/>
              <w:left w:val="single" w:sz="4" w:space="0" w:color="auto"/>
              <w:bottom w:val="single" w:sz="4" w:space="0" w:color="auto"/>
              <w:right w:val="single" w:sz="4" w:space="0" w:color="auto"/>
            </w:tcBorders>
            <w:noWrap/>
            <w:hideMark/>
          </w:tcPr>
          <w:p w:rsidR="000F747A" w:rsidRPr="00BA7A66" w:rsidRDefault="008B2B74" w:rsidP="004E01F8">
            <w:r>
              <w:t>Hazardous Waste</w:t>
            </w:r>
          </w:p>
        </w:tc>
      </w:tr>
      <w:tr w:rsidR="008B2B74" w:rsidRPr="00BA7A66" w:rsidTr="000F747A">
        <w:trPr>
          <w:trHeight w:val="255"/>
        </w:trPr>
        <w:tc>
          <w:tcPr>
            <w:tcW w:w="3936" w:type="dxa"/>
            <w:tcBorders>
              <w:top w:val="single" w:sz="4" w:space="0" w:color="auto"/>
              <w:left w:val="single" w:sz="4" w:space="0" w:color="auto"/>
              <w:bottom w:val="single" w:sz="4" w:space="0" w:color="auto"/>
              <w:right w:val="single" w:sz="4" w:space="0" w:color="auto"/>
            </w:tcBorders>
          </w:tcPr>
          <w:p w:rsidR="008B2B74" w:rsidRDefault="008B2B74">
            <w:r w:rsidRPr="00E551EA">
              <w:t>Environmental Services</w:t>
            </w:r>
          </w:p>
        </w:tc>
        <w:tc>
          <w:tcPr>
            <w:tcW w:w="3685" w:type="dxa"/>
            <w:tcBorders>
              <w:top w:val="single" w:sz="4" w:space="0" w:color="auto"/>
              <w:left w:val="single" w:sz="4" w:space="0" w:color="auto"/>
              <w:bottom w:val="single" w:sz="4" w:space="0" w:color="auto"/>
              <w:right w:val="single" w:sz="4" w:space="0" w:color="auto"/>
            </w:tcBorders>
            <w:noWrap/>
          </w:tcPr>
          <w:p w:rsidR="008B2B74" w:rsidRDefault="008B2B74">
            <w:r w:rsidRPr="00FA4063">
              <w:t>Waste Services</w:t>
            </w:r>
          </w:p>
        </w:tc>
        <w:tc>
          <w:tcPr>
            <w:tcW w:w="6662" w:type="dxa"/>
            <w:tcBorders>
              <w:top w:val="single" w:sz="4" w:space="0" w:color="auto"/>
              <w:left w:val="single" w:sz="4" w:space="0" w:color="auto"/>
              <w:bottom w:val="single" w:sz="4" w:space="0" w:color="auto"/>
              <w:right w:val="single" w:sz="4" w:space="0" w:color="auto"/>
            </w:tcBorders>
            <w:noWrap/>
          </w:tcPr>
          <w:p w:rsidR="008B2B74" w:rsidRPr="00BA7A66" w:rsidRDefault="008B2B74" w:rsidP="004E01F8">
            <w:r>
              <w:t>Collection and treatment of vehicle tyres</w:t>
            </w:r>
          </w:p>
        </w:tc>
      </w:tr>
      <w:tr w:rsidR="008B2B74" w:rsidRPr="00BA7A66" w:rsidTr="000F747A">
        <w:trPr>
          <w:trHeight w:val="255"/>
        </w:trPr>
        <w:tc>
          <w:tcPr>
            <w:tcW w:w="3936" w:type="dxa"/>
            <w:tcBorders>
              <w:top w:val="single" w:sz="4" w:space="0" w:color="auto"/>
              <w:left w:val="single" w:sz="4" w:space="0" w:color="auto"/>
              <w:bottom w:val="single" w:sz="4" w:space="0" w:color="auto"/>
              <w:right w:val="single" w:sz="4" w:space="0" w:color="auto"/>
            </w:tcBorders>
          </w:tcPr>
          <w:p w:rsidR="008B2B74" w:rsidRDefault="008B2B74">
            <w:r w:rsidRPr="00E551EA">
              <w:t>Environmental Services</w:t>
            </w:r>
          </w:p>
        </w:tc>
        <w:tc>
          <w:tcPr>
            <w:tcW w:w="3685" w:type="dxa"/>
            <w:tcBorders>
              <w:top w:val="single" w:sz="4" w:space="0" w:color="auto"/>
              <w:left w:val="single" w:sz="4" w:space="0" w:color="auto"/>
              <w:bottom w:val="single" w:sz="4" w:space="0" w:color="auto"/>
              <w:right w:val="single" w:sz="4" w:space="0" w:color="auto"/>
            </w:tcBorders>
            <w:noWrap/>
          </w:tcPr>
          <w:p w:rsidR="008B2B74" w:rsidRDefault="008B2B74">
            <w:r w:rsidRPr="00FA4063">
              <w:t>Waste Services</w:t>
            </w:r>
          </w:p>
        </w:tc>
        <w:tc>
          <w:tcPr>
            <w:tcW w:w="6662" w:type="dxa"/>
            <w:tcBorders>
              <w:top w:val="single" w:sz="4" w:space="0" w:color="auto"/>
              <w:left w:val="single" w:sz="4" w:space="0" w:color="auto"/>
              <w:bottom w:val="single" w:sz="4" w:space="0" w:color="auto"/>
              <w:right w:val="single" w:sz="4" w:space="0" w:color="auto"/>
            </w:tcBorders>
            <w:noWrap/>
          </w:tcPr>
          <w:p w:rsidR="008B2B74" w:rsidRPr="00BA7A66" w:rsidRDefault="008B2B74" w:rsidP="004E01F8">
            <w:r>
              <w:t>Garden waste treatment services</w:t>
            </w:r>
          </w:p>
        </w:tc>
      </w:tr>
      <w:tr w:rsidR="008B2B74" w:rsidRPr="00BA7A66" w:rsidTr="000F747A">
        <w:trPr>
          <w:trHeight w:val="255"/>
        </w:trPr>
        <w:tc>
          <w:tcPr>
            <w:tcW w:w="3936" w:type="dxa"/>
            <w:tcBorders>
              <w:top w:val="single" w:sz="4" w:space="0" w:color="auto"/>
              <w:left w:val="single" w:sz="4" w:space="0" w:color="auto"/>
              <w:bottom w:val="single" w:sz="4" w:space="0" w:color="auto"/>
              <w:right w:val="single" w:sz="4" w:space="0" w:color="auto"/>
            </w:tcBorders>
          </w:tcPr>
          <w:p w:rsidR="008B2B74" w:rsidRPr="00B3796E" w:rsidRDefault="008B2B74" w:rsidP="004E01F8">
            <w:r w:rsidRPr="008B2B74">
              <w:t>Environmental Services</w:t>
            </w:r>
          </w:p>
        </w:tc>
        <w:tc>
          <w:tcPr>
            <w:tcW w:w="3685" w:type="dxa"/>
            <w:tcBorders>
              <w:top w:val="single" w:sz="4" w:space="0" w:color="auto"/>
              <w:left w:val="single" w:sz="4" w:space="0" w:color="auto"/>
              <w:bottom w:val="single" w:sz="4" w:space="0" w:color="auto"/>
              <w:right w:val="single" w:sz="4" w:space="0" w:color="auto"/>
            </w:tcBorders>
            <w:noWrap/>
          </w:tcPr>
          <w:p w:rsidR="008B2B74" w:rsidRPr="00B3796E" w:rsidRDefault="008B2B74" w:rsidP="004E01F8">
            <w:r w:rsidRPr="008B2B74">
              <w:t>Waste Services</w:t>
            </w:r>
          </w:p>
        </w:tc>
        <w:tc>
          <w:tcPr>
            <w:tcW w:w="6662" w:type="dxa"/>
            <w:tcBorders>
              <w:top w:val="single" w:sz="4" w:space="0" w:color="auto"/>
              <w:left w:val="single" w:sz="4" w:space="0" w:color="auto"/>
              <w:bottom w:val="single" w:sz="4" w:space="0" w:color="auto"/>
              <w:right w:val="single" w:sz="4" w:space="0" w:color="auto"/>
            </w:tcBorders>
            <w:noWrap/>
          </w:tcPr>
          <w:p w:rsidR="008B2B74" w:rsidRPr="00BA7A66" w:rsidRDefault="008B2B74" w:rsidP="004E01F8">
            <w:r w:rsidRPr="00BA7A66">
              <w:t>Collection and disposal of asbestos waste</w:t>
            </w:r>
          </w:p>
        </w:tc>
      </w:tr>
      <w:tr w:rsidR="008B2B74" w:rsidRPr="00BA7A66" w:rsidTr="000F747A">
        <w:trPr>
          <w:trHeight w:val="255"/>
        </w:trPr>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8B2B74" w:rsidRPr="00B3796E" w:rsidRDefault="008B2B74" w:rsidP="008B2B74">
            <w:r w:rsidRPr="00B3796E">
              <w:t>Environmental Services</w:t>
            </w:r>
          </w:p>
        </w:tc>
        <w:tc>
          <w:tcPr>
            <w:tcW w:w="3685" w:type="dxa"/>
            <w:tcBorders>
              <w:top w:val="single" w:sz="4" w:space="0" w:color="auto"/>
              <w:left w:val="single" w:sz="4" w:space="0" w:color="auto"/>
              <w:bottom w:val="single" w:sz="4" w:space="0" w:color="auto"/>
              <w:right w:val="single" w:sz="4" w:space="0" w:color="auto"/>
            </w:tcBorders>
            <w:shd w:val="clear" w:color="auto" w:fill="auto"/>
            <w:noWrap/>
            <w:hideMark/>
          </w:tcPr>
          <w:p w:rsidR="008B2B74" w:rsidRPr="00B3796E" w:rsidRDefault="008B2B74" w:rsidP="008B2B74">
            <w:r w:rsidRPr="00B3796E">
              <w:t>Waste Services</w:t>
            </w:r>
          </w:p>
        </w:tc>
        <w:tc>
          <w:tcPr>
            <w:tcW w:w="6662" w:type="dxa"/>
            <w:tcBorders>
              <w:top w:val="single" w:sz="4" w:space="0" w:color="auto"/>
              <w:left w:val="single" w:sz="4" w:space="0" w:color="auto"/>
              <w:bottom w:val="single" w:sz="4" w:space="0" w:color="auto"/>
              <w:right w:val="single" w:sz="4" w:space="0" w:color="auto"/>
            </w:tcBorders>
            <w:shd w:val="clear" w:color="auto" w:fill="auto"/>
            <w:noWrap/>
            <w:hideMark/>
          </w:tcPr>
          <w:p w:rsidR="008B2B74" w:rsidRPr="00BA7A66" w:rsidRDefault="008B2B74" w:rsidP="004E01F8">
            <w:r w:rsidRPr="00BA7A66">
              <w:t>ANPR</w:t>
            </w:r>
          </w:p>
        </w:tc>
      </w:tr>
      <w:tr w:rsidR="008B2B74" w:rsidRPr="00BA7A66" w:rsidTr="000F747A">
        <w:trPr>
          <w:trHeight w:val="255"/>
        </w:trPr>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8B2B74" w:rsidRPr="00BA7A66" w:rsidRDefault="008B2B74" w:rsidP="004E01F8">
            <w:r w:rsidRPr="00BA7A66">
              <w:t>Planning &amp; Transport</w:t>
            </w:r>
          </w:p>
        </w:tc>
        <w:tc>
          <w:tcPr>
            <w:tcW w:w="3685" w:type="dxa"/>
            <w:tcBorders>
              <w:top w:val="single" w:sz="4" w:space="0" w:color="auto"/>
              <w:left w:val="single" w:sz="4" w:space="0" w:color="auto"/>
              <w:bottom w:val="single" w:sz="4" w:space="0" w:color="auto"/>
              <w:right w:val="single" w:sz="4" w:space="0" w:color="auto"/>
            </w:tcBorders>
            <w:shd w:val="clear" w:color="auto" w:fill="auto"/>
            <w:noWrap/>
            <w:hideMark/>
          </w:tcPr>
          <w:p w:rsidR="008B2B74" w:rsidRPr="00BA7A66" w:rsidRDefault="008B2B74" w:rsidP="004E01F8">
            <w:r w:rsidRPr="00BA7A66">
              <w:t>Transportation Policy</w:t>
            </w:r>
          </w:p>
        </w:tc>
        <w:tc>
          <w:tcPr>
            <w:tcW w:w="6662" w:type="dxa"/>
            <w:tcBorders>
              <w:top w:val="single" w:sz="4" w:space="0" w:color="auto"/>
              <w:left w:val="single" w:sz="4" w:space="0" w:color="auto"/>
              <w:bottom w:val="single" w:sz="4" w:space="0" w:color="auto"/>
              <w:right w:val="single" w:sz="4" w:space="0" w:color="auto"/>
            </w:tcBorders>
            <w:shd w:val="clear" w:color="auto" w:fill="auto"/>
            <w:noWrap/>
            <w:hideMark/>
          </w:tcPr>
          <w:p w:rsidR="008B2B74" w:rsidRPr="00BA7A66" w:rsidRDefault="008B2B74" w:rsidP="004E01F8">
            <w:r w:rsidRPr="00BA7A66">
              <w:t>Appointment of Bus Shelter Contractor</w:t>
            </w:r>
          </w:p>
        </w:tc>
      </w:tr>
      <w:tr w:rsidR="008B2B74" w:rsidRPr="00BA7A66" w:rsidTr="000F747A">
        <w:trPr>
          <w:trHeight w:val="255"/>
        </w:trPr>
        <w:tc>
          <w:tcPr>
            <w:tcW w:w="3936" w:type="dxa"/>
            <w:tcBorders>
              <w:top w:val="single" w:sz="4" w:space="0" w:color="auto"/>
              <w:left w:val="single" w:sz="4" w:space="0" w:color="auto"/>
              <w:bottom w:val="single" w:sz="4" w:space="0" w:color="auto"/>
              <w:right w:val="single" w:sz="4" w:space="0" w:color="auto"/>
            </w:tcBorders>
            <w:hideMark/>
          </w:tcPr>
          <w:p w:rsidR="008B2B74" w:rsidRPr="00BA7A66" w:rsidRDefault="008B2B74" w:rsidP="004E01F8">
            <w:r w:rsidRPr="00BA7A66">
              <w:t>Environmental Services</w:t>
            </w:r>
          </w:p>
        </w:tc>
        <w:tc>
          <w:tcPr>
            <w:tcW w:w="3685" w:type="dxa"/>
            <w:tcBorders>
              <w:top w:val="single" w:sz="4" w:space="0" w:color="auto"/>
              <w:left w:val="single" w:sz="4" w:space="0" w:color="auto"/>
              <w:bottom w:val="single" w:sz="4" w:space="0" w:color="auto"/>
              <w:right w:val="single" w:sz="4" w:space="0" w:color="auto"/>
            </w:tcBorders>
            <w:noWrap/>
            <w:hideMark/>
          </w:tcPr>
          <w:p w:rsidR="008B2B74" w:rsidRPr="00BA7A66" w:rsidRDefault="001E31B6" w:rsidP="004E01F8">
            <w:r>
              <w:t>Highways</w:t>
            </w:r>
          </w:p>
        </w:tc>
        <w:tc>
          <w:tcPr>
            <w:tcW w:w="6662" w:type="dxa"/>
            <w:tcBorders>
              <w:top w:val="single" w:sz="4" w:space="0" w:color="auto"/>
              <w:left w:val="single" w:sz="4" w:space="0" w:color="auto"/>
              <w:bottom w:val="single" w:sz="4" w:space="0" w:color="auto"/>
              <w:right w:val="single" w:sz="4" w:space="0" w:color="auto"/>
            </w:tcBorders>
            <w:noWrap/>
            <w:hideMark/>
          </w:tcPr>
          <w:p w:rsidR="008B2B74" w:rsidRPr="00BA7A66" w:rsidRDefault="008B2B74" w:rsidP="004E01F8">
            <w:r w:rsidRPr="00BA7A66">
              <w:t>Maintenance of Traffic signals</w:t>
            </w:r>
          </w:p>
        </w:tc>
      </w:tr>
      <w:tr w:rsidR="008B2B74" w:rsidRPr="00BA7A66" w:rsidTr="000F747A">
        <w:trPr>
          <w:trHeight w:val="255"/>
        </w:trPr>
        <w:tc>
          <w:tcPr>
            <w:tcW w:w="3936" w:type="dxa"/>
            <w:tcBorders>
              <w:top w:val="single" w:sz="4" w:space="0" w:color="auto"/>
              <w:left w:val="single" w:sz="4" w:space="0" w:color="auto"/>
              <w:bottom w:val="single" w:sz="4" w:space="0" w:color="auto"/>
              <w:right w:val="single" w:sz="4" w:space="0" w:color="auto"/>
            </w:tcBorders>
            <w:hideMark/>
          </w:tcPr>
          <w:p w:rsidR="008B2B74" w:rsidRPr="00BA7A66" w:rsidRDefault="008B2B74" w:rsidP="004E01F8">
            <w:r w:rsidRPr="00BA7A66">
              <w:t>Environmental Services</w:t>
            </w:r>
          </w:p>
        </w:tc>
        <w:tc>
          <w:tcPr>
            <w:tcW w:w="3685" w:type="dxa"/>
            <w:tcBorders>
              <w:top w:val="single" w:sz="4" w:space="0" w:color="auto"/>
              <w:left w:val="single" w:sz="4" w:space="0" w:color="auto"/>
              <w:bottom w:val="single" w:sz="4" w:space="0" w:color="auto"/>
              <w:right w:val="single" w:sz="4" w:space="0" w:color="auto"/>
            </w:tcBorders>
            <w:noWrap/>
            <w:hideMark/>
          </w:tcPr>
          <w:p w:rsidR="008B2B74" w:rsidRPr="00BA7A66" w:rsidRDefault="001E31B6" w:rsidP="004E01F8">
            <w:r>
              <w:t>Highways</w:t>
            </w:r>
          </w:p>
        </w:tc>
        <w:tc>
          <w:tcPr>
            <w:tcW w:w="6662" w:type="dxa"/>
            <w:tcBorders>
              <w:top w:val="single" w:sz="4" w:space="0" w:color="auto"/>
              <w:left w:val="single" w:sz="4" w:space="0" w:color="auto"/>
              <w:bottom w:val="single" w:sz="4" w:space="0" w:color="auto"/>
              <w:right w:val="single" w:sz="4" w:space="0" w:color="auto"/>
            </w:tcBorders>
            <w:noWrap/>
            <w:hideMark/>
          </w:tcPr>
          <w:p w:rsidR="008B2B74" w:rsidRPr="00BA7A66" w:rsidRDefault="008B2B74" w:rsidP="004E01F8">
            <w:r w:rsidRPr="00BA7A66">
              <w:t>Highways Maintenance</w:t>
            </w:r>
          </w:p>
        </w:tc>
      </w:tr>
      <w:tr w:rsidR="001E31B6" w:rsidRPr="00BA7A66" w:rsidTr="000F747A">
        <w:trPr>
          <w:trHeight w:val="255"/>
        </w:trPr>
        <w:tc>
          <w:tcPr>
            <w:tcW w:w="3936" w:type="dxa"/>
            <w:tcBorders>
              <w:top w:val="single" w:sz="4" w:space="0" w:color="auto"/>
              <w:left w:val="single" w:sz="4" w:space="0" w:color="auto"/>
              <w:bottom w:val="single" w:sz="4" w:space="0" w:color="auto"/>
              <w:right w:val="single" w:sz="4" w:space="0" w:color="auto"/>
            </w:tcBorders>
          </w:tcPr>
          <w:p w:rsidR="001E31B6" w:rsidRPr="00BA7A66" w:rsidRDefault="001E31B6" w:rsidP="001E31B6">
            <w:r w:rsidRPr="00BA7A66">
              <w:t>Environmental Services</w:t>
            </w:r>
          </w:p>
        </w:tc>
        <w:tc>
          <w:tcPr>
            <w:tcW w:w="3685" w:type="dxa"/>
            <w:tcBorders>
              <w:top w:val="single" w:sz="4" w:space="0" w:color="auto"/>
              <w:left w:val="single" w:sz="4" w:space="0" w:color="auto"/>
              <w:bottom w:val="single" w:sz="4" w:space="0" w:color="auto"/>
              <w:right w:val="single" w:sz="4" w:space="0" w:color="auto"/>
            </w:tcBorders>
            <w:noWrap/>
          </w:tcPr>
          <w:p w:rsidR="001E31B6" w:rsidRPr="00BA7A66" w:rsidRDefault="001E31B6" w:rsidP="004E01F8">
            <w:r>
              <w:t>Parking Services</w:t>
            </w:r>
          </w:p>
        </w:tc>
        <w:tc>
          <w:tcPr>
            <w:tcW w:w="6662" w:type="dxa"/>
            <w:tcBorders>
              <w:top w:val="single" w:sz="4" w:space="0" w:color="auto"/>
              <w:left w:val="single" w:sz="4" w:space="0" w:color="auto"/>
              <w:bottom w:val="single" w:sz="4" w:space="0" w:color="auto"/>
              <w:right w:val="single" w:sz="4" w:space="0" w:color="auto"/>
            </w:tcBorders>
            <w:noWrap/>
          </w:tcPr>
          <w:p w:rsidR="001E31B6" w:rsidRPr="00BA7A66" w:rsidRDefault="001E31B6" w:rsidP="004E01F8">
            <w:r>
              <w:t>Cash collection and security</w:t>
            </w:r>
          </w:p>
        </w:tc>
      </w:tr>
      <w:tr w:rsidR="00A46638" w:rsidRPr="00BA7A66" w:rsidTr="00A46638">
        <w:trPr>
          <w:trHeight w:val="255"/>
        </w:trPr>
        <w:tc>
          <w:tcPr>
            <w:tcW w:w="3936" w:type="dxa"/>
            <w:tcBorders>
              <w:top w:val="single" w:sz="4" w:space="0" w:color="auto"/>
              <w:left w:val="single" w:sz="4" w:space="0" w:color="auto"/>
              <w:bottom w:val="single" w:sz="4" w:space="0" w:color="auto"/>
              <w:right w:val="single" w:sz="4" w:space="0" w:color="auto"/>
            </w:tcBorders>
            <w:hideMark/>
          </w:tcPr>
          <w:p w:rsidR="00A46638" w:rsidRPr="00BA7A66" w:rsidRDefault="00A46638" w:rsidP="00A46638">
            <w:r w:rsidRPr="00BA7A66">
              <w:t>Environmental Services</w:t>
            </w:r>
          </w:p>
        </w:tc>
        <w:tc>
          <w:tcPr>
            <w:tcW w:w="3685" w:type="dxa"/>
            <w:tcBorders>
              <w:top w:val="single" w:sz="4" w:space="0" w:color="auto"/>
              <w:left w:val="single" w:sz="4" w:space="0" w:color="auto"/>
              <w:bottom w:val="single" w:sz="4" w:space="0" w:color="auto"/>
              <w:right w:val="single" w:sz="4" w:space="0" w:color="auto"/>
            </w:tcBorders>
            <w:noWrap/>
            <w:hideMark/>
          </w:tcPr>
          <w:p w:rsidR="00A46638" w:rsidRPr="00BA7A66" w:rsidRDefault="00A46638" w:rsidP="00A46638">
            <w:r w:rsidRPr="00BA7A66">
              <w:t>Parks &amp; Estates</w:t>
            </w:r>
          </w:p>
        </w:tc>
        <w:tc>
          <w:tcPr>
            <w:tcW w:w="6662" w:type="dxa"/>
            <w:tcBorders>
              <w:top w:val="single" w:sz="4" w:space="0" w:color="auto"/>
              <w:left w:val="single" w:sz="4" w:space="0" w:color="auto"/>
              <w:bottom w:val="single" w:sz="4" w:space="0" w:color="auto"/>
              <w:right w:val="single" w:sz="4" w:space="0" w:color="auto"/>
            </w:tcBorders>
            <w:noWrap/>
            <w:hideMark/>
          </w:tcPr>
          <w:p w:rsidR="00A46638" w:rsidRPr="00BA7A66" w:rsidRDefault="00A46638" w:rsidP="00A46638">
            <w:r w:rsidRPr="00BA7A66">
              <w:t>Grounds Maintenance</w:t>
            </w:r>
          </w:p>
        </w:tc>
      </w:tr>
      <w:tr w:rsidR="008B2B74" w:rsidRPr="00BA7A66" w:rsidTr="000F747A">
        <w:trPr>
          <w:trHeight w:val="255"/>
        </w:trPr>
        <w:tc>
          <w:tcPr>
            <w:tcW w:w="3936" w:type="dxa"/>
            <w:tcBorders>
              <w:top w:val="single" w:sz="4" w:space="0" w:color="auto"/>
              <w:left w:val="single" w:sz="4" w:space="0" w:color="auto"/>
              <w:bottom w:val="single" w:sz="4" w:space="0" w:color="auto"/>
              <w:right w:val="single" w:sz="4" w:space="0" w:color="auto"/>
            </w:tcBorders>
            <w:hideMark/>
          </w:tcPr>
          <w:p w:rsidR="008B2B74" w:rsidRPr="00BA7A66" w:rsidRDefault="008B2B74" w:rsidP="004E01F8">
            <w:r w:rsidRPr="00BA7A66">
              <w:t>Planning &amp; Transport</w:t>
            </w:r>
          </w:p>
        </w:tc>
        <w:tc>
          <w:tcPr>
            <w:tcW w:w="3685" w:type="dxa"/>
            <w:tcBorders>
              <w:top w:val="single" w:sz="4" w:space="0" w:color="auto"/>
              <w:left w:val="single" w:sz="4" w:space="0" w:color="auto"/>
              <w:bottom w:val="single" w:sz="4" w:space="0" w:color="auto"/>
              <w:right w:val="single" w:sz="4" w:space="0" w:color="auto"/>
            </w:tcBorders>
            <w:noWrap/>
            <w:hideMark/>
          </w:tcPr>
          <w:p w:rsidR="008B2B74" w:rsidRPr="00BA7A66" w:rsidRDefault="008B2B74" w:rsidP="004E01F8">
            <w:r w:rsidRPr="00BA7A66">
              <w:t>Transportation Policy</w:t>
            </w:r>
          </w:p>
        </w:tc>
        <w:tc>
          <w:tcPr>
            <w:tcW w:w="6662" w:type="dxa"/>
            <w:tcBorders>
              <w:top w:val="single" w:sz="4" w:space="0" w:color="auto"/>
              <w:left w:val="single" w:sz="4" w:space="0" w:color="auto"/>
              <w:bottom w:val="single" w:sz="4" w:space="0" w:color="auto"/>
              <w:right w:val="single" w:sz="4" w:space="0" w:color="auto"/>
            </w:tcBorders>
            <w:noWrap/>
            <w:hideMark/>
          </w:tcPr>
          <w:p w:rsidR="008B2B74" w:rsidRPr="00BA7A66" w:rsidRDefault="008B2B74" w:rsidP="004E01F8">
            <w:r w:rsidRPr="00BA7A66">
              <w:t>Dorian Baker</w:t>
            </w:r>
          </w:p>
        </w:tc>
      </w:tr>
      <w:tr w:rsidR="008B2B74" w:rsidRPr="00BA7A66" w:rsidTr="000F747A">
        <w:trPr>
          <w:trHeight w:val="255"/>
        </w:trPr>
        <w:tc>
          <w:tcPr>
            <w:tcW w:w="3936" w:type="dxa"/>
            <w:tcBorders>
              <w:top w:val="single" w:sz="4" w:space="0" w:color="auto"/>
              <w:left w:val="single" w:sz="4" w:space="0" w:color="auto"/>
              <w:bottom w:val="single" w:sz="4" w:space="0" w:color="auto"/>
              <w:right w:val="single" w:sz="4" w:space="0" w:color="auto"/>
            </w:tcBorders>
            <w:hideMark/>
          </w:tcPr>
          <w:p w:rsidR="008B2B74" w:rsidRPr="00BA7A66" w:rsidRDefault="008B2B74" w:rsidP="00A46638">
            <w:r w:rsidRPr="00BA7A66">
              <w:t xml:space="preserve">TLH </w:t>
            </w:r>
            <w:r w:rsidR="00A46638">
              <w:t>Services</w:t>
            </w:r>
            <w:r w:rsidRPr="00BA7A66">
              <w:t xml:space="preserve"> &amp; CD </w:t>
            </w:r>
            <w:r w:rsidR="00A46638">
              <w:t>Management</w:t>
            </w:r>
          </w:p>
        </w:tc>
        <w:tc>
          <w:tcPr>
            <w:tcW w:w="3685" w:type="dxa"/>
            <w:tcBorders>
              <w:top w:val="single" w:sz="4" w:space="0" w:color="auto"/>
              <w:left w:val="single" w:sz="4" w:space="0" w:color="auto"/>
              <w:bottom w:val="single" w:sz="4" w:space="0" w:color="auto"/>
              <w:right w:val="single" w:sz="4" w:space="0" w:color="auto"/>
            </w:tcBorders>
            <w:noWrap/>
            <w:hideMark/>
          </w:tcPr>
          <w:p w:rsidR="008B2B74" w:rsidRPr="00BA7A66" w:rsidRDefault="008B2B74" w:rsidP="004E01F8">
            <w:r w:rsidRPr="00BA7A66">
              <w:t>Heritage Services</w:t>
            </w:r>
          </w:p>
        </w:tc>
        <w:tc>
          <w:tcPr>
            <w:tcW w:w="6662" w:type="dxa"/>
            <w:tcBorders>
              <w:top w:val="single" w:sz="4" w:space="0" w:color="auto"/>
              <w:left w:val="single" w:sz="4" w:space="0" w:color="auto"/>
              <w:bottom w:val="single" w:sz="4" w:space="0" w:color="auto"/>
              <w:right w:val="single" w:sz="4" w:space="0" w:color="auto"/>
            </w:tcBorders>
            <w:noWrap/>
            <w:hideMark/>
          </w:tcPr>
          <w:p w:rsidR="008B2B74" w:rsidRPr="00BA7A66" w:rsidRDefault="008B2B74" w:rsidP="004E01F8">
            <w:r w:rsidRPr="00BA7A66">
              <w:t>Provision of Staffed Security Services</w:t>
            </w:r>
          </w:p>
        </w:tc>
      </w:tr>
      <w:tr w:rsidR="00A46638" w:rsidRPr="00BA7A66" w:rsidTr="000F747A">
        <w:trPr>
          <w:trHeight w:val="255"/>
        </w:trPr>
        <w:tc>
          <w:tcPr>
            <w:tcW w:w="3936" w:type="dxa"/>
            <w:tcBorders>
              <w:top w:val="single" w:sz="4" w:space="0" w:color="auto"/>
              <w:left w:val="single" w:sz="4" w:space="0" w:color="auto"/>
              <w:bottom w:val="single" w:sz="4" w:space="0" w:color="auto"/>
              <w:right w:val="single" w:sz="4" w:space="0" w:color="auto"/>
            </w:tcBorders>
          </w:tcPr>
          <w:p w:rsidR="00A46638" w:rsidRDefault="00A46638">
            <w:r w:rsidRPr="004273D9">
              <w:t>TLH Services &amp; CD Management</w:t>
            </w:r>
          </w:p>
        </w:tc>
        <w:tc>
          <w:tcPr>
            <w:tcW w:w="3685" w:type="dxa"/>
            <w:tcBorders>
              <w:top w:val="single" w:sz="4" w:space="0" w:color="auto"/>
              <w:left w:val="single" w:sz="4" w:space="0" w:color="auto"/>
              <w:bottom w:val="single" w:sz="4" w:space="0" w:color="auto"/>
              <w:right w:val="single" w:sz="4" w:space="0" w:color="auto"/>
            </w:tcBorders>
            <w:noWrap/>
          </w:tcPr>
          <w:p w:rsidR="00A46638" w:rsidRPr="00BA7A66" w:rsidRDefault="00A46638" w:rsidP="00A46638">
            <w:r w:rsidRPr="00A46638">
              <w:t>Arts Development</w:t>
            </w:r>
          </w:p>
        </w:tc>
        <w:tc>
          <w:tcPr>
            <w:tcW w:w="6662" w:type="dxa"/>
            <w:tcBorders>
              <w:top w:val="single" w:sz="4" w:space="0" w:color="auto"/>
              <w:left w:val="single" w:sz="4" w:space="0" w:color="auto"/>
              <w:bottom w:val="single" w:sz="4" w:space="0" w:color="auto"/>
              <w:right w:val="single" w:sz="4" w:space="0" w:color="auto"/>
            </w:tcBorders>
            <w:noWrap/>
          </w:tcPr>
          <w:p w:rsidR="00A46638" w:rsidRPr="00BA7A66" w:rsidRDefault="00A46638" w:rsidP="004E01F8">
            <w:r>
              <w:t>Commissioning Arts Services Providers</w:t>
            </w:r>
          </w:p>
        </w:tc>
      </w:tr>
    </w:tbl>
    <w:p w:rsidR="004E01F8" w:rsidRDefault="004E01F8" w:rsidP="004E01F8">
      <w:r>
        <w:br w:type="page"/>
      </w:r>
    </w:p>
    <w:tbl>
      <w:tblPr>
        <w:tblW w:w="14283" w:type="dxa"/>
        <w:tblLook w:val="04A0" w:firstRow="1" w:lastRow="0" w:firstColumn="1" w:lastColumn="0" w:noHBand="0" w:noVBand="1"/>
      </w:tblPr>
      <w:tblGrid>
        <w:gridCol w:w="3936"/>
        <w:gridCol w:w="3685"/>
        <w:gridCol w:w="6662"/>
      </w:tblGrid>
      <w:tr w:rsidR="00571E29" w:rsidRPr="00270F99" w:rsidTr="00571E29">
        <w:trPr>
          <w:trHeight w:val="630"/>
        </w:trPr>
        <w:tc>
          <w:tcPr>
            <w:tcW w:w="393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571E29" w:rsidRPr="00270F99" w:rsidRDefault="00571E29" w:rsidP="004E01F8">
            <w:pPr>
              <w:rPr>
                <w:b/>
                <w:bCs/>
                <w:color w:val="FFFFFF" w:themeColor="background1"/>
              </w:rPr>
            </w:pPr>
            <w:r w:rsidRPr="00270F99">
              <w:rPr>
                <w:b/>
                <w:bCs/>
                <w:color w:val="FFFFFF" w:themeColor="background1"/>
              </w:rPr>
              <w:lastRenderedPageBreak/>
              <w:t>Directorate / Division</w:t>
            </w:r>
          </w:p>
        </w:tc>
        <w:tc>
          <w:tcPr>
            <w:tcW w:w="368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571E29" w:rsidRPr="00270F99" w:rsidRDefault="00571E29" w:rsidP="004E01F8">
            <w:pPr>
              <w:rPr>
                <w:b/>
                <w:bCs/>
                <w:color w:val="FFFFFF" w:themeColor="background1"/>
              </w:rPr>
            </w:pPr>
            <w:r w:rsidRPr="00270F99">
              <w:rPr>
                <w:b/>
                <w:bCs/>
                <w:color w:val="FFFFFF" w:themeColor="background1"/>
              </w:rPr>
              <w:t>Service</w:t>
            </w:r>
          </w:p>
        </w:tc>
        <w:tc>
          <w:tcPr>
            <w:tcW w:w="666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571E29" w:rsidRPr="00270F99" w:rsidRDefault="00571E29" w:rsidP="004E01F8">
            <w:pPr>
              <w:rPr>
                <w:b/>
                <w:bCs/>
                <w:color w:val="FFFFFF" w:themeColor="background1"/>
              </w:rPr>
            </w:pPr>
            <w:r w:rsidRPr="00270F99">
              <w:rPr>
                <w:b/>
                <w:bCs/>
                <w:color w:val="FFFFFF" w:themeColor="background1"/>
              </w:rPr>
              <w:t>Intention</w:t>
            </w:r>
          </w:p>
        </w:tc>
      </w:tr>
      <w:tr w:rsidR="00571E29" w:rsidRPr="00BA7A66" w:rsidTr="00571E29">
        <w:trPr>
          <w:trHeight w:val="255"/>
        </w:trPr>
        <w:tc>
          <w:tcPr>
            <w:tcW w:w="3936"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hideMark/>
          </w:tcPr>
          <w:p w:rsidR="00571E29" w:rsidRPr="00BA7A66" w:rsidRDefault="00571E29" w:rsidP="004E01F8">
            <w:r>
              <w:t>PEOPLE AND COMMUNITIES</w:t>
            </w:r>
          </w:p>
        </w:tc>
        <w:tc>
          <w:tcPr>
            <w:tcW w:w="3685"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hideMark/>
          </w:tcPr>
          <w:p w:rsidR="00571E29" w:rsidRPr="00BA7A66" w:rsidRDefault="00571E29" w:rsidP="004E01F8"/>
        </w:tc>
        <w:tc>
          <w:tcPr>
            <w:tcW w:w="6662"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hideMark/>
          </w:tcPr>
          <w:p w:rsidR="00571E29" w:rsidRPr="00BA7A66" w:rsidRDefault="00571E29" w:rsidP="004E01F8"/>
        </w:tc>
      </w:tr>
      <w:tr w:rsidR="00571E29" w:rsidRPr="00BA7A66" w:rsidTr="00571E29">
        <w:trPr>
          <w:trHeight w:val="255"/>
        </w:trPr>
        <w:tc>
          <w:tcPr>
            <w:tcW w:w="3936" w:type="dxa"/>
            <w:tcBorders>
              <w:top w:val="single" w:sz="4" w:space="0" w:color="auto"/>
              <w:left w:val="single" w:sz="4" w:space="0" w:color="auto"/>
              <w:bottom w:val="single" w:sz="4" w:space="0" w:color="auto"/>
              <w:right w:val="single" w:sz="4" w:space="0" w:color="auto"/>
            </w:tcBorders>
            <w:noWrap/>
            <w:hideMark/>
          </w:tcPr>
          <w:p w:rsidR="00571E29" w:rsidRPr="00BA7A66" w:rsidRDefault="00571E29" w:rsidP="004E01F8">
            <w:pPr>
              <w:rPr>
                <w:b/>
                <w:bCs/>
              </w:rPr>
            </w:pPr>
            <w:r w:rsidRPr="00BA7A66">
              <w:rPr>
                <w:b/>
                <w:bCs/>
              </w:rPr>
              <w:t>Contracts</w:t>
            </w:r>
          </w:p>
        </w:tc>
        <w:tc>
          <w:tcPr>
            <w:tcW w:w="3685" w:type="dxa"/>
            <w:tcBorders>
              <w:top w:val="single" w:sz="4" w:space="0" w:color="auto"/>
              <w:left w:val="single" w:sz="4" w:space="0" w:color="auto"/>
              <w:bottom w:val="single" w:sz="4" w:space="0" w:color="auto"/>
              <w:right w:val="single" w:sz="4" w:space="0" w:color="auto"/>
            </w:tcBorders>
            <w:noWrap/>
            <w:hideMark/>
          </w:tcPr>
          <w:p w:rsidR="00571E29" w:rsidRPr="00BA7A66" w:rsidRDefault="00571E29" w:rsidP="004E01F8"/>
        </w:tc>
        <w:tc>
          <w:tcPr>
            <w:tcW w:w="6662" w:type="dxa"/>
            <w:tcBorders>
              <w:top w:val="single" w:sz="4" w:space="0" w:color="auto"/>
              <w:left w:val="single" w:sz="4" w:space="0" w:color="auto"/>
              <w:bottom w:val="single" w:sz="4" w:space="0" w:color="auto"/>
              <w:right w:val="single" w:sz="4" w:space="0" w:color="auto"/>
            </w:tcBorders>
            <w:noWrap/>
            <w:hideMark/>
          </w:tcPr>
          <w:p w:rsidR="00571E29" w:rsidRPr="00BA7A66" w:rsidRDefault="00571E29" w:rsidP="004E01F8"/>
        </w:tc>
      </w:tr>
      <w:tr w:rsidR="00571E29" w:rsidRPr="00BA7A66" w:rsidTr="00571E29">
        <w:trPr>
          <w:trHeight w:val="255"/>
        </w:trPr>
        <w:tc>
          <w:tcPr>
            <w:tcW w:w="3936" w:type="dxa"/>
            <w:tcBorders>
              <w:top w:val="single" w:sz="4" w:space="0" w:color="auto"/>
              <w:left w:val="single" w:sz="4" w:space="0" w:color="auto"/>
              <w:bottom w:val="single" w:sz="4" w:space="0" w:color="auto"/>
              <w:right w:val="single" w:sz="4" w:space="0" w:color="auto"/>
            </w:tcBorders>
            <w:noWrap/>
            <w:hideMark/>
          </w:tcPr>
          <w:p w:rsidR="00571E29" w:rsidRPr="00BA7A66" w:rsidRDefault="00571E29" w:rsidP="00571E29">
            <w:r w:rsidRPr="00BA7A66">
              <w:t>Non acute Health SC and H</w:t>
            </w:r>
            <w:r>
              <w:t>ousing</w:t>
            </w:r>
          </w:p>
        </w:tc>
        <w:tc>
          <w:tcPr>
            <w:tcW w:w="3685" w:type="dxa"/>
            <w:tcBorders>
              <w:top w:val="single" w:sz="4" w:space="0" w:color="auto"/>
              <w:left w:val="single" w:sz="4" w:space="0" w:color="auto"/>
              <w:bottom w:val="single" w:sz="4" w:space="0" w:color="auto"/>
              <w:right w:val="single" w:sz="4" w:space="0" w:color="auto"/>
            </w:tcBorders>
            <w:noWrap/>
            <w:hideMark/>
          </w:tcPr>
          <w:p w:rsidR="00571E29" w:rsidRPr="00BA7A66" w:rsidRDefault="00571E29" w:rsidP="004E01F8">
            <w:r w:rsidRPr="00BA7A66">
              <w:t>Learning Difficulties</w:t>
            </w:r>
          </w:p>
        </w:tc>
        <w:tc>
          <w:tcPr>
            <w:tcW w:w="6662" w:type="dxa"/>
            <w:tcBorders>
              <w:top w:val="single" w:sz="4" w:space="0" w:color="auto"/>
              <w:left w:val="single" w:sz="4" w:space="0" w:color="auto"/>
              <w:bottom w:val="single" w:sz="4" w:space="0" w:color="auto"/>
              <w:right w:val="single" w:sz="4" w:space="0" w:color="auto"/>
            </w:tcBorders>
            <w:noWrap/>
            <w:hideMark/>
          </w:tcPr>
          <w:p w:rsidR="00571E29" w:rsidRPr="00BA7A66" w:rsidRDefault="00571E29" w:rsidP="004E01F8">
            <w:r w:rsidRPr="00BA7A66">
              <w:t>Advocacy Services for Adults with Learning Disabilities</w:t>
            </w:r>
          </w:p>
        </w:tc>
      </w:tr>
      <w:tr w:rsidR="00571E29" w:rsidRPr="00BA7A66" w:rsidTr="00571E29">
        <w:trPr>
          <w:trHeight w:val="255"/>
        </w:trPr>
        <w:tc>
          <w:tcPr>
            <w:tcW w:w="3936" w:type="dxa"/>
            <w:tcBorders>
              <w:top w:val="single" w:sz="4" w:space="0" w:color="auto"/>
              <w:left w:val="single" w:sz="4" w:space="0" w:color="auto"/>
              <w:bottom w:val="single" w:sz="4" w:space="0" w:color="auto"/>
              <w:right w:val="single" w:sz="4" w:space="0" w:color="auto"/>
            </w:tcBorders>
            <w:noWrap/>
            <w:hideMark/>
          </w:tcPr>
          <w:p w:rsidR="00571E29" w:rsidRPr="00BA7A66" w:rsidRDefault="00571E29" w:rsidP="004E01F8">
            <w:r w:rsidRPr="00BA7A66">
              <w:t>Non acute Health SC and H</w:t>
            </w:r>
            <w:r>
              <w:t>ousing</w:t>
            </w:r>
          </w:p>
        </w:tc>
        <w:tc>
          <w:tcPr>
            <w:tcW w:w="3685" w:type="dxa"/>
            <w:tcBorders>
              <w:top w:val="single" w:sz="4" w:space="0" w:color="auto"/>
              <w:left w:val="single" w:sz="4" w:space="0" w:color="auto"/>
              <w:bottom w:val="single" w:sz="4" w:space="0" w:color="auto"/>
              <w:right w:val="single" w:sz="4" w:space="0" w:color="auto"/>
            </w:tcBorders>
            <w:noWrap/>
            <w:hideMark/>
          </w:tcPr>
          <w:p w:rsidR="00571E29" w:rsidRPr="00BA7A66" w:rsidRDefault="00571E29" w:rsidP="004E01F8">
            <w:r w:rsidRPr="00BA7A66">
              <w:t>Learning Difficulties</w:t>
            </w:r>
          </w:p>
        </w:tc>
        <w:tc>
          <w:tcPr>
            <w:tcW w:w="6662" w:type="dxa"/>
            <w:tcBorders>
              <w:top w:val="single" w:sz="4" w:space="0" w:color="auto"/>
              <w:left w:val="single" w:sz="4" w:space="0" w:color="auto"/>
              <w:bottom w:val="single" w:sz="4" w:space="0" w:color="auto"/>
              <w:right w:val="single" w:sz="4" w:space="0" w:color="auto"/>
            </w:tcBorders>
            <w:noWrap/>
            <w:hideMark/>
          </w:tcPr>
          <w:p w:rsidR="00571E29" w:rsidRPr="00BA7A66" w:rsidRDefault="00571E29" w:rsidP="004E01F8">
            <w:r w:rsidRPr="00BA7A66">
              <w:t>Partnerships &amp; Engagement Service for Adults with Learning Disabilities</w:t>
            </w:r>
          </w:p>
        </w:tc>
      </w:tr>
      <w:tr w:rsidR="00571E29" w:rsidRPr="00BA7A66" w:rsidTr="00571E29">
        <w:trPr>
          <w:trHeight w:val="255"/>
        </w:trPr>
        <w:tc>
          <w:tcPr>
            <w:tcW w:w="3936" w:type="dxa"/>
            <w:tcBorders>
              <w:top w:val="single" w:sz="4" w:space="0" w:color="auto"/>
              <w:left w:val="single" w:sz="4" w:space="0" w:color="auto"/>
              <w:bottom w:val="single" w:sz="4" w:space="0" w:color="auto"/>
              <w:right w:val="single" w:sz="4" w:space="0" w:color="auto"/>
            </w:tcBorders>
            <w:noWrap/>
            <w:hideMark/>
          </w:tcPr>
          <w:p w:rsidR="00571E29" w:rsidRPr="00BA7A66" w:rsidRDefault="00571E29" w:rsidP="004E01F8">
            <w:r w:rsidRPr="00BA7A66">
              <w:t>Non acute Health SC and H</w:t>
            </w:r>
            <w:r>
              <w:t>ousing</w:t>
            </w:r>
          </w:p>
        </w:tc>
        <w:tc>
          <w:tcPr>
            <w:tcW w:w="3685" w:type="dxa"/>
            <w:tcBorders>
              <w:top w:val="single" w:sz="4" w:space="0" w:color="auto"/>
              <w:left w:val="single" w:sz="4" w:space="0" w:color="auto"/>
              <w:bottom w:val="single" w:sz="4" w:space="0" w:color="auto"/>
              <w:right w:val="single" w:sz="4" w:space="0" w:color="auto"/>
            </w:tcBorders>
            <w:noWrap/>
            <w:hideMark/>
          </w:tcPr>
          <w:p w:rsidR="00571E29" w:rsidRPr="00BA7A66" w:rsidRDefault="00571E29" w:rsidP="004E01F8">
            <w:r w:rsidRPr="00BA7A66">
              <w:t>Supporting People and Communities</w:t>
            </w:r>
          </w:p>
        </w:tc>
        <w:tc>
          <w:tcPr>
            <w:tcW w:w="6662" w:type="dxa"/>
            <w:tcBorders>
              <w:top w:val="single" w:sz="4" w:space="0" w:color="auto"/>
              <w:left w:val="single" w:sz="4" w:space="0" w:color="auto"/>
              <w:bottom w:val="single" w:sz="4" w:space="0" w:color="auto"/>
              <w:right w:val="single" w:sz="4" w:space="0" w:color="auto"/>
            </w:tcBorders>
            <w:noWrap/>
            <w:hideMark/>
          </w:tcPr>
          <w:p w:rsidR="00571E29" w:rsidRPr="00BA7A66" w:rsidRDefault="00571E29" w:rsidP="004E01F8">
            <w:r w:rsidRPr="00BA7A66">
              <w:t>Carers Support Services</w:t>
            </w:r>
          </w:p>
        </w:tc>
      </w:tr>
      <w:tr w:rsidR="00571E29" w:rsidRPr="00BA7A66" w:rsidTr="00571E29">
        <w:trPr>
          <w:trHeight w:val="255"/>
        </w:trPr>
        <w:tc>
          <w:tcPr>
            <w:tcW w:w="3936" w:type="dxa"/>
            <w:tcBorders>
              <w:top w:val="single" w:sz="4" w:space="0" w:color="auto"/>
              <w:left w:val="single" w:sz="4" w:space="0" w:color="auto"/>
              <w:bottom w:val="single" w:sz="4" w:space="0" w:color="auto"/>
              <w:right w:val="single" w:sz="4" w:space="0" w:color="auto"/>
            </w:tcBorders>
            <w:hideMark/>
          </w:tcPr>
          <w:p w:rsidR="00571E29" w:rsidRPr="00BA7A66" w:rsidRDefault="00571E29" w:rsidP="004E01F8">
            <w:r w:rsidRPr="00BA7A66">
              <w:t xml:space="preserve">Health, </w:t>
            </w:r>
            <w:proofErr w:type="spellStart"/>
            <w:r w:rsidRPr="00BA7A66">
              <w:t>Comm</w:t>
            </w:r>
            <w:proofErr w:type="spellEnd"/>
            <w:r w:rsidRPr="00BA7A66">
              <w:t xml:space="preserve"> and S P</w:t>
            </w:r>
          </w:p>
        </w:tc>
        <w:tc>
          <w:tcPr>
            <w:tcW w:w="3685" w:type="dxa"/>
            <w:tcBorders>
              <w:top w:val="single" w:sz="4" w:space="0" w:color="auto"/>
              <w:left w:val="single" w:sz="4" w:space="0" w:color="auto"/>
              <w:bottom w:val="single" w:sz="4" w:space="0" w:color="auto"/>
              <w:right w:val="single" w:sz="4" w:space="0" w:color="auto"/>
            </w:tcBorders>
            <w:noWrap/>
            <w:hideMark/>
          </w:tcPr>
          <w:p w:rsidR="00571E29" w:rsidRPr="00BA7A66" w:rsidRDefault="009A5EDB" w:rsidP="004E01F8">
            <w:r>
              <w:t>Preventative Commissioning  Service</w:t>
            </w:r>
          </w:p>
        </w:tc>
        <w:tc>
          <w:tcPr>
            <w:tcW w:w="6662" w:type="dxa"/>
            <w:tcBorders>
              <w:top w:val="single" w:sz="4" w:space="0" w:color="auto"/>
              <w:left w:val="single" w:sz="4" w:space="0" w:color="auto"/>
              <w:bottom w:val="single" w:sz="4" w:space="0" w:color="auto"/>
              <w:right w:val="single" w:sz="4" w:space="0" w:color="auto"/>
            </w:tcBorders>
            <w:noWrap/>
            <w:hideMark/>
          </w:tcPr>
          <w:p w:rsidR="00571E29" w:rsidRPr="00BA7A66" w:rsidRDefault="00571E29" w:rsidP="004E01F8">
            <w:r w:rsidRPr="00BA7A66">
              <w:t>Specialist Family Support</w:t>
            </w:r>
          </w:p>
        </w:tc>
      </w:tr>
      <w:tr w:rsidR="00571E29" w:rsidRPr="00BA7A66" w:rsidTr="00571E29">
        <w:trPr>
          <w:trHeight w:val="255"/>
        </w:trPr>
        <w:tc>
          <w:tcPr>
            <w:tcW w:w="3936" w:type="dxa"/>
            <w:tcBorders>
              <w:top w:val="single" w:sz="4" w:space="0" w:color="auto"/>
              <w:left w:val="single" w:sz="4" w:space="0" w:color="auto"/>
              <w:bottom w:val="single" w:sz="4" w:space="0" w:color="auto"/>
              <w:right w:val="single" w:sz="4" w:space="0" w:color="auto"/>
            </w:tcBorders>
            <w:hideMark/>
          </w:tcPr>
          <w:p w:rsidR="00571E29" w:rsidRPr="00BA7A66" w:rsidRDefault="00571E29" w:rsidP="004E01F8">
            <w:r w:rsidRPr="00BA7A66">
              <w:t xml:space="preserve">Health, </w:t>
            </w:r>
            <w:proofErr w:type="spellStart"/>
            <w:r w:rsidRPr="00BA7A66">
              <w:t>Comm</w:t>
            </w:r>
            <w:proofErr w:type="spellEnd"/>
            <w:r w:rsidRPr="00BA7A66">
              <w:t xml:space="preserve"> and S P</w:t>
            </w:r>
          </w:p>
        </w:tc>
        <w:tc>
          <w:tcPr>
            <w:tcW w:w="3685" w:type="dxa"/>
            <w:tcBorders>
              <w:top w:val="single" w:sz="4" w:space="0" w:color="auto"/>
              <w:left w:val="single" w:sz="4" w:space="0" w:color="auto"/>
              <w:bottom w:val="single" w:sz="4" w:space="0" w:color="auto"/>
              <w:right w:val="single" w:sz="4" w:space="0" w:color="auto"/>
            </w:tcBorders>
            <w:noWrap/>
            <w:hideMark/>
          </w:tcPr>
          <w:p w:rsidR="00571E29" w:rsidRPr="00BA7A66" w:rsidRDefault="00571E29" w:rsidP="004E01F8">
            <w:r w:rsidRPr="00BA7A66">
              <w:t>Children’s Strategic Planning</w:t>
            </w:r>
          </w:p>
        </w:tc>
        <w:tc>
          <w:tcPr>
            <w:tcW w:w="6662" w:type="dxa"/>
            <w:tcBorders>
              <w:top w:val="single" w:sz="4" w:space="0" w:color="auto"/>
              <w:left w:val="single" w:sz="4" w:space="0" w:color="auto"/>
              <w:bottom w:val="single" w:sz="4" w:space="0" w:color="auto"/>
              <w:right w:val="single" w:sz="4" w:space="0" w:color="auto"/>
            </w:tcBorders>
            <w:noWrap/>
            <w:hideMark/>
          </w:tcPr>
          <w:p w:rsidR="00571E29" w:rsidRPr="00BA7A66" w:rsidRDefault="00571E29" w:rsidP="004E01F8">
            <w:r w:rsidRPr="00BA7A66">
              <w:t>Succession Planning Development Programme for the Children's Services in the south west region (2)</w:t>
            </w:r>
          </w:p>
        </w:tc>
      </w:tr>
      <w:tr w:rsidR="00571E29" w:rsidRPr="00BA7A66" w:rsidTr="00571E29">
        <w:trPr>
          <w:trHeight w:val="255"/>
        </w:trPr>
        <w:tc>
          <w:tcPr>
            <w:tcW w:w="3936" w:type="dxa"/>
            <w:tcBorders>
              <w:top w:val="single" w:sz="4" w:space="0" w:color="auto"/>
              <w:left w:val="single" w:sz="4" w:space="0" w:color="auto"/>
              <w:bottom w:val="single" w:sz="4" w:space="0" w:color="auto"/>
              <w:right w:val="single" w:sz="4" w:space="0" w:color="auto"/>
            </w:tcBorders>
            <w:hideMark/>
          </w:tcPr>
          <w:p w:rsidR="00571E29" w:rsidRPr="00BA7A66" w:rsidRDefault="009A5EDB" w:rsidP="004E01F8">
            <w:r w:rsidRPr="009A5EDB">
              <w:t xml:space="preserve">Health, </w:t>
            </w:r>
            <w:proofErr w:type="spellStart"/>
            <w:r w:rsidRPr="009A5EDB">
              <w:t>Comm</w:t>
            </w:r>
            <w:proofErr w:type="spellEnd"/>
            <w:r w:rsidRPr="009A5EDB">
              <w:t xml:space="preserve"> and S P</w:t>
            </w:r>
          </w:p>
        </w:tc>
        <w:tc>
          <w:tcPr>
            <w:tcW w:w="3685" w:type="dxa"/>
            <w:tcBorders>
              <w:top w:val="single" w:sz="4" w:space="0" w:color="auto"/>
              <w:left w:val="single" w:sz="4" w:space="0" w:color="auto"/>
              <w:bottom w:val="single" w:sz="4" w:space="0" w:color="auto"/>
              <w:right w:val="single" w:sz="4" w:space="0" w:color="auto"/>
            </w:tcBorders>
            <w:noWrap/>
            <w:hideMark/>
          </w:tcPr>
          <w:p w:rsidR="00571E29" w:rsidRPr="00BA7A66" w:rsidRDefault="009A5EDB" w:rsidP="004E01F8">
            <w:r>
              <w:t>Early Years and Extended Services</w:t>
            </w:r>
          </w:p>
        </w:tc>
        <w:tc>
          <w:tcPr>
            <w:tcW w:w="6662" w:type="dxa"/>
            <w:tcBorders>
              <w:top w:val="single" w:sz="4" w:space="0" w:color="auto"/>
              <w:left w:val="single" w:sz="4" w:space="0" w:color="auto"/>
              <w:bottom w:val="single" w:sz="4" w:space="0" w:color="auto"/>
              <w:right w:val="single" w:sz="4" w:space="0" w:color="auto"/>
            </w:tcBorders>
            <w:noWrap/>
            <w:hideMark/>
          </w:tcPr>
          <w:p w:rsidR="00571E29" w:rsidRPr="00BA7A66" w:rsidRDefault="00571E29" w:rsidP="004E01F8">
            <w:r w:rsidRPr="00BA7A66">
              <w:t>Management &amp; Provision of Bath West Children's Centres</w:t>
            </w:r>
          </w:p>
        </w:tc>
      </w:tr>
      <w:tr w:rsidR="00571E29" w:rsidRPr="00BA7A66" w:rsidTr="00571E29">
        <w:trPr>
          <w:trHeight w:val="255"/>
        </w:trPr>
        <w:tc>
          <w:tcPr>
            <w:tcW w:w="3936" w:type="dxa"/>
            <w:tcBorders>
              <w:top w:val="single" w:sz="4" w:space="0" w:color="auto"/>
              <w:left w:val="single" w:sz="4" w:space="0" w:color="auto"/>
              <w:bottom w:val="single" w:sz="4" w:space="0" w:color="auto"/>
              <w:right w:val="single" w:sz="4" w:space="0" w:color="auto"/>
            </w:tcBorders>
            <w:hideMark/>
          </w:tcPr>
          <w:p w:rsidR="00571E29" w:rsidRPr="00BA7A66" w:rsidRDefault="009A5EDB" w:rsidP="004E01F8">
            <w:r w:rsidRPr="009A5EDB">
              <w:t xml:space="preserve">Health, </w:t>
            </w:r>
            <w:proofErr w:type="spellStart"/>
            <w:r w:rsidRPr="009A5EDB">
              <w:t>Comm</w:t>
            </w:r>
            <w:proofErr w:type="spellEnd"/>
            <w:r w:rsidRPr="009A5EDB">
              <w:t xml:space="preserve"> and S P</w:t>
            </w:r>
          </w:p>
        </w:tc>
        <w:tc>
          <w:tcPr>
            <w:tcW w:w="3685" w:type="dxa"/>
            <w:tcBorders>
              <w:top w:val="single" w:sz="4" w:space="0" w:color="auto"/>
              <w:left w:val="single" w:sz="4" w:space="0" w:color="auto"/>
              <w:bottom w:val="single" w:sz="4" w:space="0" w:color="auto"/>
              <w:right w:val="single" w:sz="4" w:space="0" w:color="auto"/>
            </w:tcBorders>
            <w:noWrap/>
            <w:hideMark/>
          </w:tcPr>
          <w:p w:rsidR="00571E29" w:rsidRPr="00BA7A66" w:rsidRDefault="009A5EDB" w:rsidP="004E01F8">
            <w:r>
              <w:t>Children’s Strategic Planning</w:t>
            </w:r>
          </w:p>
        </w:tc>
        <w:tc>
          <w:tcPr>
            <w:tcW w:w="6662" w:type="dxa"/>
            <w:tcBorders>
              <w:top w:val="single" w:sz="4" w:space="0" w:color="auto"/>
              <w:left w:val="single" w:sz="4" w:space="0" w:color="auto"/>
              <w:bottom w:val="single" w:sz="4" w:space="0" w:color="auto"/>
              <w:right w:val="single" w:sz="4" w:space="0" w:color="auto"/>
            </w:tcBorders>
            <w:noWrap/>
            <w:hideMark/>
          </w:tcPr>
          <w:p w:rsidR="00571E29" w:rsidRPr="00BA7A66" w:rsidRDefault="00571E29" w:rsidP="004E01F8">
            <w:r w:rsidRPr="00BA7A66">
              <w:t>Develop</w:t>
            </w:r>
            <w:r w:rsidR="009A5EDB">
              <w:t xml:space="preserve">ment  of third tier managers </w:t>
            </w:r>
            <w:r w:rsidRPr="00BA7A66">
              <w:t>in the public sector</w:t>
            </w:r>
          </w:p>
        </w:tc>
      </w:tr>
      <w:tr w:rsidR="00571E29" w:rsidRPr="00BA7A66" w:rsidTr="00571E29">
        <w:trPr>
          <w:trHeight w:val="255"/>
        </w:trPr>
        <w:tc>
          <w:tcPr>
            <w:tcW w:w="3936" w:type="dxa"/>
            <w:tcBorders>
              <w:top w:val="single" w:sz="4" w:space="0" w:color="auto"/>
              <w:left w:val="single" w:sz="4" w:space="0" w:color="auto"/>
              <w:bottom w:val="single" w:sz="4" w:space="0" w:color="auto"/>
              <w:right w:val="single" w:sz="4" w:space="0" w:color="auto"/>
            </w:tcBorders>
            <w:hideMark/>
          </w:tcPr>
          <w:p w:rsidR="00571E29" w:rsidRPr="00BA7A66" w:rsidRDefault="009A5EDB" w:rsidP="004E01F8">
            <w:r w:rsidRPr="009A5EDB">
              <w:t xml:space="preserve">Health, </w:t>
            </w:r>
            <w:proofErr w:type="spellStart"/>
            <w:r w:rsidRPr="009A5EDB">
              <w:t>Comm</w:t>
            </w:r>
            <w:proofErr w:type="spellEnd"/>
            <w:r w:rsidRPr="009A5EDB">
              <w:t xml:space="preserve"> and S P</w:t>
            </w:r>
          </w:p>
        </w:tc>
        <w:tc>
          <w:tcPr>
            <w:tcW w:w="3685" w:type="dxa"/>
            <w:tcBorders>
              <w:top w:val="single" w:sz="4" w:space="0" w:color="auto"/>
              <w:left w:val="single" w:sz="4" w:space="0" w:color="auto"/>
              <w:bottom w:val="single" w:sz="4" w:space="0" w:color="auto"/>
              <w:right w:val="single" w:sz="4" w:space="0" w:color="auto"/>
            </w:tcBorders>
            <w:noWrap/>
            <w:hideMark/>
          </w:tcPr>
          <w:p w:rsidR="00571E29" w:rsidRPr="00BA7A66" w:rsidRDefault="009D01D7" w:rsidP="004E01F8">
            <w:r w:rsidRPr="009D01D7">
              <w:t>Children’s Strategic Planning</w:t>
            </w:r>
          </w:p>
        </w:tc>
        <w:tc>
          <w:tcPr>
            <w:tcW w:w="6662" w:type="dxa"/>
            <w:tcBorders>
              <w:top w:val="single" w:sz="4" w:space="0" w:color="auto"/>
              <w:left w:val="single" w:sz="4" w:space="0" w:color="auto"/>
              <w:bottom w:val="single" w:sz="4" w:space="0" w:color="auto"/>
              <w:right w:val="single" w:sz="4" w:space="0" w:color="auto"/>
            </w:tcBorders>
            <w:noWrap/>
            <w:hideMark/>
          </w:tcPr>
          <w:p w:rsidR="00571E29" w:rsidRPr="00BA7A66" w:rsidRDefault="00571E29" w:rsidP="004E01F8">
            <w:r w:rsidRPr="00BA7A66">
              <w:t>Advocacy for Children in Need</w:t>
            </w:r>
          </w:p>
        </w:tc>
      </w:tr>
    </w:tbl>
    <w:p w:rsidR="00571E29" w:rsidRDefault="00571E29">
      <w:r>
        <w:br w:type="page"/>
      </w:r>
    </w:p>
    <w:tbl>
      <w:tblPr>
        <w:tblW w:w="14283" w:type="dxa"/>
        <w:tblLook w:val="04A0" w:firstRow="1" w:lastRow="0" w:firstColumn="1" w:lastColumn="0" w:noHBand="0" w:noVBand="1"/>
      </w:tblPr>
      <w:tblGrid>
        <w:gridCol w:w="3936"/>
        <w:gridCol w:w="3685"/>
        <w:gridCol w:w="6662"/>
      </w:tblGrid>
      <w:tr w:rsidR="00571E29" w:rsidRPr="00BA7A66" w:rsidTr="00571E29">
        <w:trPr>
          <w:trHeight w:val="360"/>
        </w:trPr>
        <w:tc>
          <w:tcPr>
            <w:tcW w:w="14283" w:type="dxa"/>
            <w:gridSpan w:val="3"/>
            <w:tcBorders>
              <w:top w:val="single" w:sz="4" w:space="0" w:color="auto"/>
              <w:bottom w:val="single" w:sz="4" w:space="0" w:color="auto"/>
            </w:tcBorders>
            <w:noWrap/>
            <w:hideMark/>
          </w:tcPr>
          <w:p w:rsidR="00571E29" w:rsidRPr="00BA7A66" w:rsidRDefault="00571E29" w:rsidP="004E01F8">
            <w:pPr>
              <w:rPr>
                <w:b/>
                <w:bCs/>
              </w:rPr>
            </w:pPr>
            <w:r w:rsidRPr="00571E29">
              <w:rPr>
                <w:b/>
                <w:bCs/>
                <w:sz w:val="40"/>
              </w:rPr>
              <w:lastRenderedPageBreak/>
              <w:t>Services for which expressions of interest will be considered in 2015</w:t>
            </w:r>
          </w:p>
        </w:tc>
      </w:tr>
      <w:tr w:rsidR="005B242A" w:rsidRPr="00270F99" w:rsidTr="00244D56">
        <w:trPr>
          <w:trHeight w:val="630"/>
        </w:trPr>
        <w:tc>
          <w:tcPr>
            <w:tcW w:w="393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5B242A" w:rsidRPr="00270F99" w:rsidRDefault="005B242A" w:rsidP="00244D56">
            <w:pPr>
              <w:rPr>
                <w:b/>
                <w:bCs/>
                <w:color w:val="FFFFFF" w:themeColor="background1"/>
              </w:rPr>
            </w:pPr>
            <w:r w:rsidRPr="00270F99">
              <w:rPr>
                <w:b/>
                <w:bCs/>
                <w:color w:val="FFFFFF" w:themeColor="background1"/>
              </w:rPr>
              <w:t>Directorate / Division</w:t>
            </w:r>
          </w:p>
        </w:tc>
        <w:tc>
          <w:tcPr>
            <w:tcW w:w="368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5B242A" w:rsidRPr="00270F99" w:rsidRDefault="005B242A" w:rsidP="00244D56">
            <w:pPr>
              <w:rPr>
                <w:b/>
                <w:bCs/>
                <w:color w:val="FFFFFF" w:themeColor="background1"/>
              </w:rPr>
            </w:pPr>
            <w:r w:rsidRPr="00270F99">
              <w:rPr>
                <w:b/>
                <w:bCs/>
                <w:color w:val="FFFFFF" w:themeColor="background1"/>
              </w:rPr>
              <w:t>Service</w:t>
            </w:r>
          </w:p>
        </w:tc>
        <w:tc>
          <w:tcPr>
            <w:tcW w:w="666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5B242A" w:rsidRPr="00270F99" w:rsidRDefault="005B242A" w:rsidP="00244D56">
            <w:pPr>
              <w:rPr>
                <w:b/>
                <w:bCs/>
                <w:color w:val="FFFFFF" w:themeColor="background1"/>
              </w:rPr>
            </w:pPr>
            <w:r w:rsidRPr="00270F99">
              <w:rPr>
                <w:b/>
                <w:bCs/>
                <w:color w:val="FFFFFF" w:themeColor="background1"/>
              </w:rPr>
              <w:t>Intention</w:t>
            </w:r>
          </w:p>
        </w:tc>
      </w:tr>
      <w:tr w:rsidR="00571E29" w:rsidRPr="00BA7A66" w:rsidTr="00571E29">
        <w:trPr>
          <w:trHeight w:val="300"/>
        </w:trPr>
        <w:tc>
          <w:tcPr>
            <w:tcW w:w="3936" w:type="dxa"/>
            <w:tcBorders>
              <w:top w:val="single" w:sz="4" w:space="0" w:color="auto"/>
              <w:left w:val="single" w:sz="4" w:space="0" w:color="auto"/>
              <w:bottom w:val="single" w:sz="4" w:space="0" w:color="auto"/>
              <w:right w:val="single" w:sz="4" w:space="0" w:color="auto"/>
            </w:tcBorders>
            <w:shd w:val="clear" w:color="auto" w:fill="FF0000"/>
            <w:noWrap/>
            <w:hideMark/>
          </w:tcPr>
          <w:p w:rsidR="00571E29" w:rsidRPr="00BA7A66" w:rsidRDefault="00571E29" w:rsidP="004E01F8">
            <w:r w:rsidRPr="00BA7A66">
              <w:t>RESOURCES</w:t>
            </w:r>
          </w:p>
        </w:tc>
        <w:tc>
          <w:tcPr>
            <w:tcW w:w="3685" w:type="dxa"/>
            <w:tcBorders>
              <w:top w:val="single" w:sz="4" w:space="0" w:color="auto"/>
              <w:left w:val="single" w:sz="4" w:space="0" w:color="auto"/>
              <w:bottom w:val="single" w:sz="4" w:space="0" w:color="auto"/>
              <w:right w:val="single" w:sz="4" w:space="0" w:color="auto"/>
            </w:tcBorders>
            <w:shd w:val="clear" w:color="auto" w:fill="FF0000"/>
            <w:hideMark/>
          </w:tcPr>
          <w:p w:rsidR="00571E29" w:rsidRPr="00BA7A66" w:rsidRDefault="00571E29" w:rsidP="004E01F8"/>
        </w:tc>
        <w:tc>
          <w:tcPr>
            <w:tcW w:w="6662" w:type="dxa"/>
            <w:tcBorders>
              <w:top w:val="single" w:sz="4" w:space="0" w:color="auto"/>
              <w:left w:val="single" w:sz="4" w:space="0" w:color="auto"/>
              <w:bottom w:val="single" w:sz="4" w:space="0" w:color="auto"/>
              <w:right w:val="single" w:sz="4" w:space="0" w:color="auto"/>
            </w:tcBorders>
            <w:shd w:val="clear" w:color="auto" w:fill="FF0000"/>
            <w:noWrap/>
            <w:hideMark/>
          </w:tcPr>
          <w:p w:rsidR="00571E29" w:rsidRPr="00BA7A66" w:rsidRDefault="00571E29" w:rsidP="004E01F8"/>
        </w:tc>
      </w:tr>
      <w:tr w:rsidR="00571E29" w:rsidRPr="00BA7A66" w:rsidTr="00571E29">
        <w:trPr>
          <w:trHeight w:val="255"/>
        </w:trPr>
        <w:tc>
          <w:tcPr>
            <w:tcW w:w="3936" w:type="dxa"/>
            <w:tcBorders>
              <w:top w:val="single" w:sz="4" w:space="0" w:color="auto"/>
              <w:left w:val="single" w:sz="4" w:space="0" w:color="auto"/>
              <w:bottom w:val="single" w:sz="4" w:space="0" w:color="auto"/>
              <w:right w:val="single" w:sz="4" w:space="0" w:color="auto"/>
            </w:tcBorders>
            <w:hideMark/>
          </w:tcPr>
          <w:p w:rsidR="00571E29" w:rsidRPr="00BA7A66" w:rsidRDefault="00571E29" w:rsidP="004E01F8">
            <w:r w:rsidRPr="00BA7A66">
              <w:t>Impr</w:t>
            </w:r>
            <w:r>
              <w:t>o</w:t>
            </w:r>
            <w:r w:rsidRPr="00BA7A66">
              <w:t>v</w:t>
            </w:r>
            <w:r>
              <w:t>e</w:t>
            </w:r>
            <w:r w:rsidRPr="00BA7A66">
              <w:t>m</w:t>
            </w:r>
            <w:r>
              <w:t>e</w:t>
            </w:r>
            <w:r w:rsidRPr="00BA7A66">
              <w:t>nt and Perf</w:t>
            </w:r>
            <w:r>
              <w:t>ormance</w:t>
            </w:r>
          </w:p>
        </w:tc>
        <w:tc>
          <w:tcPr>
            <w:tcW w:w="3685" w:type="dxa"/>
            <w:tcBorders>
              <w:top w:val="single" w:sz="4" w:space="0" w:color="auto"/>
              <w:left w:val="single" w:sz="4" w:space="0" w:color="auto"/>
              <w:bottom w:val="single" w:sz="4" w:space="0" w:color="auto"/>
              <w:right w:val="single" w:sz="4" w:space="0" w:color="auto"/>
            </w:tcBorders>
            <w:noWrap/>
            <w:hideMark/>
          </w:tcPr>
          <w:p w:rsidR="00571E29" w:rsidRPr="00BA7A66" w:rsidRDefault="00571E29" w:rsidP="004E01F8">
            <w:r w:rsidRPr="00BA7A66">
              <w:t>Human Resources</w:t>
            </w:r>
          </w:p>
        </w:tc>
        <w:tc>
          <w:tcPr>
            <w:tcW w:w="6662" w:type="dxa"/>
            <w:tcBorders>
              <w:top w:val="single" w:sz="4" w:space="0" w:color="auto"/>
              <w:left w:val="single" w:sz="4" w:space="0" w:color="auto"/>
              <w:bottom w:val="single" w:sz="4" w:space="0" w:color="auto"/>
              <w:right w:val="single" w:sz="4" w:space="0" w:color="auto"/>
            </w:tcBorders>
            <w:noWrap/>
            <w:hideMark/>
          </w:tcPr>
          <w:p w:rsidR="00571E29" w:rsidRPr="00BA7A66" w:rsidRDefault="00571E29" w:rsidP="004E01F8">
            <w:r w:rsidRPr="00BA7A66">
              <w:t>Occupational Health and EAP</w:t>
            </w:r>
          </w:p>
        </w:tc>
      </w:tr>
      <w:tr w:rsidR="00571E29" w:rsidRPr="00BA7A66" w:rsidTr="00571E29">
        <w:trPr>
          <w:trHeight w:val="255"/>
        </w:trPr>
        <w:tc>
          <w:tcPr>
            <w:tcW w:w="3936" w:type="dxa"/>
            <w:tcBorders>
              <w:top w:val="single" w:sz="4" w:space="0" w:color="auto"/>
              <w:left w:val="single" w:sz="4" w:space="0" w:color="auto"/>
              <w:bottom w:val="single" w:sz="4" w:space="0" w:color="auto"/>
              <w:right w:val="single" w:sz="4" w:space="0" w:color="auto"/>
            </w:tcBorders>
            <w:hideMark/>
          </w:tcPr>
          <w:p w:rsidR="00571E29" w:rsidRPr="00BA7A66" w:rsidRDefault="00571E29" w:rsidP="004E01F8">
            <w:r w:rsidRPr="00BA7A66">
              <w:t>Property Services</w:t>
            </w:r>
          </w:p>
        </w:tc>
        <w:tc>
          <w:tcPr>
            <w:tcW w:w="3685" w:type="dxa"/>
            <w:tcBorders>
              <w:top w:val="single" w:sz="4" w:space="0" w:color="auto"/>
              <w:left w:val="single" w:sz="4" w:space="0" w:color="auto"/>
              <w:bottom w:val="single" w:sz="4" w:space="0" w:color="auto"/>
              <w:right w:val="single" w:sz="4" w:space="0" w:color="auto"/>
            </w:tcBorders>
            <w:noWrap/>
            <w:hideMark/>
          </w:tcPr>
          <w:p w:rsidR="00571E29" w:rsidRPr="00BA7A66" w:rsidRDefault="00571E29" w:rsidP="004E01F8">
            <w:r w:rsidRPr="00BA7A66">
              <w:t>Building Consultancy</w:t>
            </w:r>
          </w:p>
        </w:tc>
        <w:tc>
          <w:tcPr>
            <w:tcW w:w="6662" w:type="dxa"/>
            <w:tcBorders>
              <w:top w:val="single" w:sz="4" w:space="0" w:color="auto"/>
              <w:left w:val="single" w:sz="4" w:space="0" w:color="auto"/>
              <w:bottom w:val="single" w:sz="4" w:space="0" w:color="auto"/>
              <w:right w:val="single" w:sz="4" w:space="0" w:color="auto"/>
            </w:tcBorders>
            <w:noWrap/>
            <w:hideMark/>
          </w:tcPr>
          <w:p w:rsidR="00571E29" w:rsidRPr="00BA7A66" w:rsidRDefault="00571E29" w:rsidP="004E01F8">
            <w:r w:rsidRPr="00BA7A66">
              <w:t>Security &amp; Fire Alarms</w:t>
            </w:r>
          </w:p>
        </w:tc>
      </w:tr>
      <w:tr w:rsidR="00571E29" w:rsidRPr="00BA7A66" w:rsidTr="00571E29">
        <w:trPr>
          <w:trHeight w:val="255"/>
        </w:trPr>
        <w:tc>
          <w:tcPr>
            <w:tcW w:w="3936" w:type="dxa"/>
            <w:tcBorders>
              <w:top w:val="single" w:sz="4" w:space="0" w:color="auto"/>
              <w:left w:val="single" w:sz="4" w:space="0" w:color="auto"/>
              <w:bottom w:val="single" w:sz="4" w:space="0" w:color="auto"/>
              <w:right w:val="single" w:sz="4" w:space="0" w:color="auto"/>
            </w:tcBorders>
            <w:hideMark/>
          </w:tcPr>
          <w:p w:rsidR="00571E29" w:rsidRPr="00BA7A66" w:rsidRDefault="00571E29" w:rsidP="004E01F8">
            <w:r w:rsidRPr="00BA7A66">
              <w:t>Property Services</w:t>
            </w:r>
          </w:p>
        </w:tc>
        <w:tc>
          <w:tcPr>
            <w:tcW w:w="3685" w:type="dxa"/>
            <w:tcBorders>
              <w:top w:val="single" w:sz="4" w:space="0" w:color="auto"/>
              <w:left w:val="single" w:sz="4" w:space="0" w:color="auto"/>
              <w:bottom w:val="single" w:sz="4" w:space="0" w:color="auto"/>
              <w:right w:val="single" w:sz="4" w:space="0" w:color="auto"/>
            </w:tcBorders>
            <w:noWrap/>
            <w:hideMark/>
          </w:tcPr>
          <w:p w:rsidR="00571E29" w:rsidRPr="00BA7A66" w:rsidRDefault="00571E29" w:rsidP="004E01F8">
            <w:r w:rsidRPr="00BA7A66">
              <w:t>Estates and Facilities Management</w:t>
            </w:r>
          </w:p>
        </w:tc>
        <w:tc>
          <w:tcPr>
            <w:tcW w:w="6662" w:type="dxa"/>
            <w:tcBorders>
              <w:top w:val="single" w:sz="4" w:space="0" w:color="auto"/>
              <w:left w:val="single" w:sz="4" w:space="0" w:color="auto"/>
              <w:bottom w:val="single" w:sz="4" w:space="0" w:color="auto"/>
              <w:right w:val="single" w:sz="4" w:space="0" w:color="auto"/>
            </w:tcBorders>
            <w:noWrap/>
            <w:hideMark/>
          </w:tcPr>
          <w:p w:rsidR="00571E29" w:rsidRPr="00BA7A66" w:rsidRDefault="00571E29" w:rsidP="004E01F8">
            <w:r w:rsidRPr="00BA7A66">
              <w:t>Print Framework</w:t>
            </w:r>
          </w:p>
        </w:tc>
      </w:tr>
      <w:tr w:rsidR="00571E29" w:rsidRPr="00BA7A66" w:rsidTr="00571E29">
        <w:trPr>
          <w:trHeight w:val="255"/>
        </w:trPr>
        <w:tc>
          <w:tcPr>
            <w:tcW w:w="3936" w:type="dxa"/>
            <w:tcBorders>
              <w:top w:val="single" w:sz="4" w:space="0" w:color="auto"/>
              <w:left w:val="single" w:sz="4" w:space="0" w:color="auto"/>
              <w:bottom w:val="single" w:sz="4" w:space="0" w:color="auto"/>
              <w:right w:val="single" w:sz="4" w:space="0" w:color="auto"/>
            </w:tcBorders>
            <w:hideMark/>
          </w:tcPr>
          <w:p w:rsidR="00571E29" w:rsidRPr="00BA7A66" w:rsidRDefault="00571E29" w:rsidP="004E01F8">
            <w:r w:rsidRPr="00BA7A66">
              <w:t>Policy &amp; Partnerships</w:t>
            </w:r>
          </w:p>
        </w:tc>
        <w:tc>
          <w:tcPr>
            <w:tcW w:w="3685" w:type="dxa"/>
            <w:tcBorders>
              <w:top w:val="single" w:sz="4" w:space="0" w:color="auto"/>
              <w:left w:val="single" w:sz="4" w:space="0" w:color="auto"/>
              <w:bottom w:val="single" w:sz="4" w:space="0" w:color="auto"/>
              <w:right w:val="single" w:sz="4" w:space="0" w:color="auto"/>
            </w:tcBorders>
            <w:noWrap/>
            <w:hideMark/>
          </w:tcPr>
          <w:p w:rsidR="00571E29" w:rsidRPr="00BA7A66" w:rsidRDefault="00571E29" w:rsidP="004E01F8">
            <w:r w:rsidRPr="00BA7A66">
              <w:t>Community Safety</w:t>
            </w:r>
          </w:p>
        </w:tc>
        <w:tc>
          <w:tcPr>
            <w:tcW w:w="6662" w:type="dxa"/>
            <w:tcBorders>
              <w:top w:val="single" w:sz="4" w:space="0" w:color="auto"/>
              <w:left w:val="single" w:sz="4" w:space="0" w:color="auto"/>
              <w:bottom w:val="single" w:sz="4" w:space="0" w:color="auto"/>
              <w:right w:val="single" w:sz="4" w:space="0" w:color="auto"/>
            </w:tcBorders>
            <w:noWrap/>
            <w:hideMark/>
          </w:tcPr>
          <w:p w:rsidR="00571E29" w:rsidRPr="00BA7A66" w:rsidRDefault="00571E29" w:rsidP="004E01F8">
            <w:r w:rsidRPr="00BA7A66">
              <w:t>CCTV monitoring</w:t>
            </w:r>
          </w:p>
        </w:tc>
      </w:tr>
      <w:tr w:rsidR="00571E29" w:rsidRPr="00BA7A66" w:rsidTr="00571E29">
        <w:trPr>
          <w:trHeight w:val="255"/>
        </w:trPr>
        <w:tc>
          <w:tcPr>
            <w:tcW w:w="3936" w:type="dxa"/>
            <w:tcBorders>
              <w:top w:val="single" w:sz="4" w:space="0" w:color="auto"/>
              <w:left w:val="single" w:sz="4" w:space="0" w:color="auto"/>
              <w:bottom w:val="single" w:sz="4" w:space="0" w:color="auto"/>
              <w:right w:val="single" w:sz="4" w:space="0" w:color="auto"/>
            </w:tcBorders>
            <w:hideMark/>
          </w:tcPr>
          <w:p w:rsidR="00571E29" w:rsidRPr="00BA7A66" w:rsidRDefault="00571E29" w:rsidP="004E01F8">
            <w:r w:rsidRPr="00BA7A66">
              <w:t>Risk and Assurance</w:t>
            </w:r>
          </w:p>
        </w:tc>
        <w:tc>
          <w:tcPr>
            <w:tcW w:w="3685" w:type="dxa"/>
            <w:tcBorders>
              <w:top w:val="single" w:sz="4" w:space="0" w:color="auto"/>
              <w:left w:val="single" w:sz="4" w:space="0" w:color="auto"/>
              <w:bottom w:val="single" w:sz="4" w:space="0" w:color="auto"/>
              <w:right w:val="single" w:sz="4" w:space="0" w:color="auto"/>
            </w:tcBorders>
            <w:noWrap/>
            <w:hideMark/>
          </w:tcPr>
          <w:p w:rsidR="00571E29" w:rsidRPr="00BA7A66" w:rsidRDefault="00571E29" w:rsidP="004E01F8">
            <w:r w:rsidRPr="00BA7A66">
              <w:t>Corporate Procurement</w:t>
            </w:r>
          </w:p>
        </w:tc>
        <w:tc>
          <w:tcPr>
            <w:tcW w:w="6662" w:type="dxa"/>
            <w:tcBorders>
              <w:top w:val="single" w:sz="4" w:space="0" w:color="auto"/>
              <w:left w:val="single" w:sz="4" w:space="0" w:color="auto"/>
              <w:bottom w:val="single" w:sz="4" w:space="0" w:color="auto"/>
              <w:right w:val="single" w:sz="4" w:space="0" w:color="auto"/>
            </w:tcBorders>
            <w:noWrap/>
            <w:hideMark/>
          </w:tcPr>
          <w:p w:rsidR="00571E29" w:rsidRPr="00BA7A66" w:rsidRDefault="00571E29" w:rsidP="004E01F8">
            <w:r w:rsidRPr="00BA7A66">
              <w:t>General Office Supplies &amp; Paper</w:t>
            </w:r>
          </w:p>
        </w:tc>
      </w:tr>
      <w:tr w:rsidR="00571E29" w:rsidRPr="00BA7A66" w:rsidTr="00571E29">
        <w:trPr>
          <w:trHeight w:val="255"/>
        </w:trPr>
        <w:tc>
          <w:tcPr>
            <w:tcW w:w="3936" w:type="dxa"/>
            <w:tcBorders>
              <w:top w:val="single" w:sz="4" w:space="0" w:color="auto"/>
              <w:left w:val="single" w:sz="4" w:space="0" w:color="auto"/>
              <w:bottom w:val="single" w:sz="4" w:space="0" w:color="auto"/>
              <w:right w:val="single" w:sz="4" w:space="0" w:color="auto"/>
            </w:tcBorders>
            <w:hideMark/>
          </w:tcPr>
          <w:p w:rsidR="00571E29" w:rsidRPr="00BA7A66" w:rsidRDefault="00571E29" w:rsidP="004E01F8">
            <w:r w:rsidRPr="00BA7A66">
              <w:t>Risk and Assurance</w:t>
            </w:r>
          </w:p>
        </w:tc>
        <w:tc>
          <w:tcPr>
            <w:tcW w:w="3685" w:type="dxa"/>
            <w:tcBorders>
              <w:top w:val="single" w:sz="4" w:space="0" w:color="auto"/>
              <w:left w:val="single" w:sz="4" w:space="0" w:color="auto"/>
              <w:bottom w:val="single" w:sz="4" w:space="0" w:color="auto"/>
              <w:right w:val="single" w:sz="4" w:space="0" w:color="auto"/>
            </w:tcBorders>
            <w:noWrap/>
            <w:hideMark/>
          </w:tcPr>
          <w:p w:rsidR="00571E29" w:rsidRPr="00BA7A66" w:rsidRDefault="00571E29" w:rsidP="004E01F8">
            <w:r w:rsidRPr="00BA7A66">
              <w:t>Corporate Procurement</w:t>
            </w:r>
          </w:p>
        </w:tc>
        <w:tc>
          <w:tcPr>
            <w:tcW w:w="6662" w:type="dxa"/>
            <w:tcBorders>
              <w:top w:val="single" w:sz="4" w:space="0" w:color="auto"/>
              <w:left w:val="single" w:sz="4" w:space="0" w:color="auto"/>
              <w:bottom w:val="single" w:sz="4" w:space="0" w:color="auto"/>
              <w:right w:val="single" w:sz="4" w:space="0" w:color="auto"/>
            </w:tcBorders>
            <w:noWrap/>
            <w:hideMark/>
          </w:tcPr>
          <w:p w:rsidR="00571E29" w:rsidRPr="00BA7A66" w:rsidRDefault="00571E29" w:rsidP="004E01F8">
            <w:r w:rsidRPr="00BA7A66">
              <w:t>IT Consumables</w:t>
            </w:r>
          </w:p>
        </w:tc>
      </w:tr>
      <w:tr w:rsidR="005B242A" w:rsidRPr="00BA7A66" w:rsidTr="00571E29">
        <w:trPr>
          <w:trHeight w:val="255"/>
        </w:trPr>
        <w:tc>
          <w:tcPr>
            <w:tcW w:w="3936" w:type="dxa"/>
            <w:tcBorders>
              <w:top w:val="single" w:sz="4" w:space="0" w:color="auto"/>
              <w:left w:val="single" w:sz="4" w:space="0" w:color="auto"/>
              <w:bottom w:val="single" w:sz="4" w:space="0" w:color="auto"/>
              <w:right w:val="single" w:sz="4" w:space="0" w:color="auto"/>
            </w:tcBorders>
          </w:tcPr>
          <w:p w:rsidR="005B242A" w:rsidRPr="00BA7A66" w:rsidRDefault="005B242A" w:rsidP="00244D56">
            <w:r w:rsidRPr="00BA7A66">
              <w:t>Risk and Assurance</w:t>
            </w:r>
          </w:p>
        </w:tc>
        <w:tc>
          <w:tcPr>
            <w:tcW w:w="3685" w:type="dxa"/>
            <w:tcBorders>
              <w:top w:val="single" w:sz="4" w:space="0" w:color="auto"/>
              <w:left w:val="single" w:sz="4" w:space="0" w:color="auto"/>
              <w:bottom w:val="single" w:sz="4" w:space="0" w:color="auto"/>
              <w:right w:val="single" w:sz="4" w:space="0" w:color="auto"/>
            </w:tcBorders>
            <w:noWrap/>
          </w:tcPr>
          <w:p w:rsidR="005B242A" w:rsidRPr="00BA7A66" w:rsidRDefault="005B242A" w:rsidP="00244D56">
            <w:r w:rsidRPr="00BA7A66">
              <w:t>Corporate Procurement</w:t>
            </w:r>
          </w:p>
        </w:tc>
        <w:tc>
          <w:tcPr>
            <w:tcW w:w="6662" w:type="dxa"/>
            <w:tcBorders>
              <w:top w:val="single" w:sz="4" w:space="0" w:color="auto"/>
              <w:left w:val="single" w:sz="4" w:space="0" w:color="auto"/>
              <w:bottom w:val="single" w:sz="4" w:space="0" w:color="auto"/>
              <w:right w:val="single" w:sz="4" w:space="0" w:color="auto"/>
            </w:tcBorders>
            <w:noWrap/>
          </w:tcPr>
          <w:p w:rsidR="005B242A" w:rsidRPr="00BA7A66" w:rsidRDefault="005B242A" w:rsidP="00244D56">
            <w:proofErr w:type="spellStart"/>
            <w:r w:rsidRPr="00BA7A66">
              <w:t>Workwear</w:t>
            </w:r>
            <w:proofErr w:type="spellEnd"/>
          </w:p>
        </w:tc>
      </w:tr>
      <w:tr w:rsidR="005B242A" w:rsidRPr="00BA7A66" w:rsidTr="00571E29">
        <w:trPr>
          <w:trHeight w:val="300"/>
        </w:trPr>
        <w:tc>
          <w:tcPr>
            <w:tcW w:w="3936" w:type="dxa"/>
            <w:tcBorders>
              <w:top w:val="single" w:sz="4" w:space="0" w:color="auto"/>
              <w:left w:val="single" w:sz="4" w:space="0" w:color="auto"/>
              <w:bottom w:val="single" w:sz="4" w:space="0" w:color="auto"/>
              <w:right w:val="single" w:sz="4" w:space="0" w:color="auto"/>
            </w:tcBorders>
            <w:shd w:val="clear" w:color="auto" w:fill="FFC000"/>
            <w:noWrap/>
            <w:hideMark/>
          </w:tcPr>
          <w:p w:rsidR="005B242A" w:rsidRPr="00BA7A66" w:rsidRDefault="005B242A" w:rsidP="004E01F8">
            <w:r w:rsidRPr="00BA7A66">
              <w:t>PLACES</w:t>
            </w:r>
          </w:p>
        </w:tc>
        <w:tc>
          <w:tcPr>
            <w:tcW w:w="3685" w:type="dxa"/>
            <w:tcBorders>
              <w:top w:val="single" w:sz="4" w:space="0" w:color="auto"/>
              <w:left w:val="single" w:sz="4" w:space="0" w:color="auto"/>
              <w:bottom w:val="single" w:sz="4" w:space="0" w:color="auto"/>
              <w:right w:val="single" w:sz="4" w:space="0" w:color="auto"/>
            </w:tcBorders>
            <w:shd w:val="clear" w:color="auto" w:fill="FFC000"/>
            <w:hideMark/>
          </w:tcPr>
          <w:p w:rsidR="005B242A" w:rsidRPr="00BA7A66" w:rsidRDefault="005B242A" w:rsidP="004E01F8"/>
        </w:tc>
        <w:tc>
          <w:tcPr>
            <w:tcW w:w="6662" w:type="dxa"/>
            <w:tcBorders>
              <w:top w:val="single" w:sz="4" w:space="0" w:color="auto"/>
              <w:left w:val="single" w:sz="4" w:space="0" w:color="auto"/>
              <w:bottom w:val="single" w:sz="4" w:space="0" w:color="auto"/>
              <w:right w:val="single" w:sz="4" w:space="0" w:color="auto"/>
            </w:tcBorders>
            <w:shd w:val="clear" w:color="auto" w:fill="FFC000"/>
            <w:noWrap/>
            <w:hideMark/>
          </w:tcPr>
          <w:p w:rsidR="005B242A" w:rsidRPr="00BA7A66" w:rsidRDefault="005B242A" w:rsidP="004E01F8"/>
        </w:tc>
      </w:tr>
      <w:tr w:rsidR="005B242A" w:rsidRPr="00BA7A66" w:rsidTr="00571E29">
        <w:trPr>
          <w:trHeight w:val="255"/>
        </w:trPr>
        <w:tc>
          <w:tcPr>
            <w:tcW w:w="3936" w:type="dxa"/>
            <w:tcBorders>
              <w:top w:val="single" w:sz="4" w:space="0" w:color="auto"/>
              <w:left w:val="single" w:sz="4" w:space="0" w:color="auto"/>
              <w:bottom w:val="single" w:sz="4" w:space="0" w:color="auto"/>
              <w:right w:val="single" w:sz="4" w:space="0" w:color="auto"/>
            </w:tcBorders>
            <w:hideMark/>
          </w:tcPr>
          <w:p w:rsidR="005B242A" w:rsidRPr="00BA7A66" w:rsidRDefault="005B242A" w:rsidP="004E01F8">
            <w:r w:rsidRPr="00BA7A66">
              <w:t>Environmental Services</w:t>
            </w:r>
          </w:p>
        </w:tc>
        <w:tc>
          <w:tcPr>
            <w:tcW w:w="3685" w:type="dxa"/>
            <w:tcBorders>
              <w:top w:val="single" w:sz="4" w:space="0" w:color="auto"/>
              <w:left w:val="single" w:sz="4" w:space="0" w:color="auto"/>
              <w:bottom w:val="single" w:sz="4" w:space="0" w:color="auto"/>
              <w:right w:val="single" w:sz="4" w:space="0" w:color="auto"/>
            </w:tcBorders>
            <w:noWrap/>
            <w:hideMark/>
          </w:tcPr>
          <w:p w:rsidR="005B242A" w:rsidRPr="00BA7A66" w:rsidRDefault="005B242A" w:rsidP="004E01F8">
            <w:r w:rsidRPr="00BA7A66">
              <w:t>Waste Services</w:t>
            </w:r>
          </w:p>
        </w:tc>
        <w:tc>
          <w:tcPr>
            <w:tcW w:w="6662" w:type="dxa"/>
            <w:tcBorders>
              <w:top w:val="single" w:sz="4" w:space="0" w:color="auto"/>
              <w:left w:val="single" w:sz="4" w:space="0" w:color="auto"/>
              <w:bottom w:val="single" w:sz="4" w:space="0" w:color="auto"/>
              <w:right w:val="single" w:sz="4" w:space="0" w:color="auto"/>
            </w:tcBorders>
            <w:noWrap/>
            <w:hideMark/>
          </w:tcPr>
          <w:p w:rsidR="005B242A" w:rsidRPr="00BA7A66" w:rsidRDefault="005B242A" w:rsidP="004E01F8">
            <w:r w:rsidRPr="00BA7A66">
              <w:t>Residual Waste Treatment and/or Disposal Services</w:t>
            </w:r>
          </w:p>
        </w:tc>
      </w:tr>
      <w:tr w:rsidR="005B242A" w:rsidRPr="00BA7A66" w:rsidTr="00571E29">
        <w:trPr>
          <w:trHeight w:val="255"/>
        </w:trPr>
        <w:tc>
          <w:tcPr>
            <w:tcW w:w="3936" w:type="dxa"/>
            <w:tcBorders>
              <w:top w:val="single" w:sz="4" w:space="0" w:color="auto"/>
              <w:left w:val="single" w:sz="4" w:space="0" w:color="auto"/>
              <w:bottom w:val="single" w:sz="4" w:space="0" w:color="auto"/>
              <w:right w:val="single" w:sz="4" w:space="0" w:color="auto"/>
            </w:tcBorders>
            <w:hideMark/>
          </w:tcPr>
          <w:p w:rsidR="005B242A" w:rsidRPr="00BA7A66" w:rsidRDefault="005B242A" w:rsidP="004E01F8">
            <w:r w:rsidRPr="00BA7A66">
              <w:t>Environmental Services</w:t>
            </w:r>
          </w:p>
        </w:tc>
        <w:tc>
          <w:tcPr>
            <w:tcW w:w="3685" w:type="dxa"/>
            <w:tcBorders>
              <w:top w:val="single" w:sz="4" w:space="0" w:color="auto"/>
              <w:left w:val="single" w:sz="4" w:space="0" w:color="auto"/>
              <w:bottom w:val="single" w:sz="4" w:space="0" w:color="auto"/>
              <w:right w:val="single" w:sz="4" w:space="0" w:color="auto"/>
            </w:tcBorders>
            <w:noWrap/>
            <w:hideMark/>
          </w:tcPr>
          <w:p w:rsidR="005B242A" w:rsidRPr="00BA7A66" w:rsidRDefault="005B242A" w:rsidP="004E01F8">
            <w:r w:rsidRPr="00BA7A66">
              <w:t>Waste Services</w:t>
            </w:r>
          </w:p>
        </w:tc>
        <w:tc>
          <w:tcPr>
            <w:tcW w:w="6662" w:type="dxa"/>
            <w:tcBorders>
              <w:top w:val="single" w:sz="4" w:space="0" w:color="auto"/>
              <w:left w:val="single" w:sz="4" w:space="0" w:color="auto"/>
              <w:bottom w:val="single" w:sz="4" w:space="0" w:color="auto"/>
              <w:right w:val="single" w:sz="4" w:space="0" w:color="auto"/>
            </w:tcBorders>
            <w:noWrap/>
            <w:hideMark/>
          </w:tcPr>
          <w:p w:rsidR="005B242A" w:rsidRPr="00BA7A66" w:rsidRDefault="005B242A" w:rsidP="004E01F8">
            <w:r w:rsidRPr="00BA7A66">
              <w:t>Drainage Waste Clearance</w:t>
            </w:r>
          </w:p>
        </w:tc>
      </w:tr>
      <w:tr w:rsidR="005B242A" w:rsidRPr="00BA7A66" w:rsidTr="00571E29">
        <w:trPr>
          <w:trHeight w:val="255"/>
        </w:trPr>
        <w:tc>
          <w:tcPr>
            <w:tcW w:w="3936" w:type="dxa"/>
            <w:tcBorders>
              <w:top w:val="single" w:sz="4" w:space="0" w:color="auto"/>
              <w:left w:val="single" w:sz="4" w:space="0" w:color="auto"/>
              <w:bottom w:val="single" w:sz="4" w:space="0" w:color="auto"/>
              <w:right w:val="single" w:sz="4" w:space="0" w:color="auto"/>
            </w:tcBorders>
            <w:hideMark/>
          </w:tcPr>
          <w:p w:rsidR="005B242A" w:rsidRPr="00BA7A66" w:rsidRDefault="005B242A" w:rsidP="004E01F8">
            <w:r w:rsidRPr="00BA7A66">
              <w:t>Environmental Services</w:t>
            </w:r>
          </w:p>
        </w:tc>
        <w:tc>
          <w:tcPr>
            <w:tcW w:w="3685" w:type="dxa"/>
            <w:tcBorders>
              <w:top w:val="single" w:sz="4" w:space="0" w:color="auto"/>
              <w:left w:val="single" w:sz="4" w:space="0" w:color="auto"/>
              <w:bottom w:val="single" w:sz="4" w:space="0" w:color="auto"/>
              <w:right w:val="single" w:sz="4" w:space="0" w:color="auto"/>
            </w:tcBorders>
            <w:noWrap/>
            <w:hideMark/>
          </w:tcPr>
          <w:p w:rsidR="005B242A" w:rsidRPr="00BA7A66" w:rsidRDefault="005B242A" w:rsidP="004E01F8">
            <w:r w:rsidRPr="00BA7A66">
              <w:t>Waste Services</w:t>
            </w:r>
          </w:p>
        </w:tc>
        <w:tc>
          <w:tcPr>
            <w:tcW w:w="6662" w:type="dxa"/>
            <w:tcBorders>
              <w:top w:val="single" w:sz="4" w:space="0" w:color="auto"/>
              <w:left w:val="single" w:sz="4" w:space="0" w:color="auto"/>
              <w:bottom w:val="single" w:sz="4" w:space="0" w:color="auto"/>
              <w:right w:val="single" w:sz="4" w:space="0" w:color="auto"/>
            </w:tcBorders>
            <w:noWrap/>
            <w:hideMark/>
          </w:tcPr>
          <w:p w:rsidR="005B242A" w:rsidRPr="00BA7A66" w:rsidRDefault="005B242A" w:rsidP="004E01F8">
            <w:r w:rsidRPr="00BA7A66">
              <w:t>Supply of two wheeled refuse containers</w:t>
            </w:r>
          </w:p>
        </w:tc>
      </w:tr>
      <w:tr w:rsidR="005B242A" w:rsidRPr="00BA7A66" w:rsidTr="00571E29">
        <w:trPr>
          <w:trHeight w:val="255"/>
        </w:trPr>
        <w:tc>
          <w:tcPr>
            <w:tcW w:w="3936" w:type="dxa"/>
            <w:tcBorders>
              <w:top w:val="single" w:sz="4" w:space="0" w:color="auto"/>
              <w:left w:val="single" w:sz="4" w:space="0" w:color="auto"/>
              <w:bottom w:val="single" w:sz="4" w:space="0" w:color="auto"/>
              <w:right w:val="single" w:sz="4" w:space="0" w:color="auto"/>
            </w:tcBorders>
          </w:tcPr>
          <w:p w:rsidR="005B242A" w:rsidRPr="00BA7A66" w:rsidRDefault="005B242A" w:rsidP="004E01F8">
            <w:r w:rsidRPr="001E31B6">
              <w:t>Environmental Services</w:t>
            </w:r>
          </w:p>
        </w:tc>
        <w:tc>
          <w:tcPr>
            <w:tcW w:w="3685" w:type="dxa"/>
            <w:tcBorders>
              <w:top w:val="single" w:sz="4" w:space="0" w:color="auto"/>
              <w:left w:val="single" w:sz="4" w:space="0" w:color="auto"/>
              <w:bottom w:val="single" w:sz="4" w:space="0" w:color="auto"/>
              <w:right w:val="single" w:sz="4" w:space="0" w:color="auto"/>
            </w:tcBorders>
            <w:noWrap/>
          </w:tcPr>
          <w:p w:rsidR="005B242A" w:rsidRPr="00BA7A66" w:rsidRDefault="005B242A" w:rsidP="004E01F8">
            <w:r w:rsidRPr="00BA7A66">
              <w:t>Waste Services</w:t>
            </w:r>
          </w:p>
        </w:tc>
        <w:tc>
          <w:tcPr>
            <w:tcW w:w="6662" w:type="dxa"/>
            <w:tcBorders>
              <w:top w:val="single" w:sz="4" w:space="0" w:color="auto"/>
              <w:left w:val="single" w:sz="4" w:space="0" w:color="auto"/>
              <w:bottom w:val="single" w:sz="4" w:space="0" w:color="auto"/>
              <w:right w:val="single" w:sz="4" w:space="0" w:color="auto"/>
            </w:tcBorders>
            <w:noWrap/>
          </w:tcPr>
          <w:p w:rsidR="005B242A" w:rsidRPr="00BA7A66" w:rsidRDefault="005B242A" w:rsidP="004E01F8">
            <w:r>
              <w:t>Collection and purchase of pure scrap metal for recycling</w:t>
            </w:r>
          </w:p>
        </w:tc>
      </w:tr>
      <w:tr w:rsidR="005B242A" w:rsidRPr="00BA7A66" w:rsidTr="00571E29">
        <w:trPr>
          <w:trHeight w:val="255"/>
        </w:trPr>
        <w:tc>
          <w:tcPr>
            <w:tcW w:w="3936" w:type="dxa"/>
            <w:tcBorders>
              <w:top w:val="single" w:sz="4" w:space="0" w:color="auto"/>
              <w:left w:val="single" w:sz="4" w:space="0" w:color="auto"/>
              <w:bottom w:val="single" w:sz="4" w:space="0" w:color="auto"/>
              <w:right w:val="single" w:sz="4" w:space="0" w:color="auto"/>
            </w:tcBorders>
          </w:tcPr>
          <w:p w:rsidR="005B242A" w:rsidRPr="001E31B6" w:rsidRDefault="005B242A" w:rsidP="004E01F8">
            <w:r w:rsidRPr="001E31B6">
              <w:t>Environmental Services</w:t>
            </w:r>
          </w:p>
        </w:tc>
        <w:tc>
          <w:tcPr>
            <w:tcW w:w="3685" w:type="dxa"/>
            <w:tcBorders>
              <w:top w:val="single" w:sz="4" w:space="0" w:color="auto"/>
              <w:left w:val="single" w:sz="4" w:space="0" w:color="auto"/>
              <w:bottom w:val="single" w:sz="4" w:space="0" w:color="auto"/>
              <w:right w:val="single" w:sz="4" w:space="0" w:color="auto"/>
            </w:tcBorders>
            <w:noWrap/>
          </w:tcPr>
          <w:p w:rsidR="005B242A" w:rsidRPr="00BA7A66" w:rsidRDefault="005B242A" w:rsidP="004E01F8">
            <w:r w:rsidRPr="00BA7A66">
              <w:t>Waste Services</w:t>
            </w:r>
          </w:p>
        </w:tc>
        <w:tc>
          <w:tcPr>
            <w:tcW w:w="6662" w:type="dxa"/>
            <w:tcBorders>
              <w:top w:val="single" w:sz="4" w:space="0" w:color="auto"/>
              <w:left w:val="single" w:sz="4" w:space="0" w:color="auto"/>
              <w:bottom w:val="single" w:sz="4" w:space="0" w:color="auto"/>
              <w:right w:val="single" w:sz="4" w:space="0" w:color="auto"/>
            </w:tcBorders>
            <w:noWrap/>
          </w:tcPr>
          <w:p w:rsidR="005B242A" w:rsidRDefault="005B242A" w:rsidP="001E31B6">
            <w:r>
              <w:t>Collection and purchase of mixed scrap metal for recycling</w:t>
            </w:r>
          </w:p>
        </w:tc>
      </w:tr>
      <w:tr w:rsidR="005B242A" w:rsidRPr="00BA7A66" w:rsidTr="00571E29">
        <w:trPr>
          <w:trHeight w:val="255"/>
        </w:trPr>
        <w:tc>
          <w:tcPr>
            <w:tcW w:w="3936" w:type="dxa"/>
            <w:tcBorders>
              <w:top w:val="single" w:sz="4" w:space="0" w:color="auto"/>
              <w:left w:val="single" w:sz="4" w:space="0" w:color="auto"/>
              <w:bottom w:val="single" w:sz="4" w:space="0" w:color="auto"/>
              <w:right w:val="single" w:sz="4" w:space="0" w:color="auto"/>
            </w:tcBorders>
          </w:tcPr>
          <w:p w:rsidR="005B242A" w:rsidRDefault="005B242A">
            <w:r w:rsidRPr="00606192">
              <w:t>Environmental Services</w:t>
            </w:r>
          </w:p>
        </w:tc>
        <w:tc>
          <w:tcPr>
            <w:tcW w:w="3685" w:type="dxa"/>
            <w:tcBorders>
              <w:top w:val="single" w:sz="4" w:space="0" w:color="auto"/>
              <w:left w:val="single" w:sz="4" w:space="0" w:color="auto"/>
              <w:bottom w:val="single" w:sz="4" w:space="0" w:color="auto"/>
              <w:right w:val="single" w:sz="4" w:space="0" w:color="auto"/>
            </w:tcBorders>
            <w:noWrap/>
          </w:tcPr>
          <w:p w:rsidR="005B242A" w:rsidRDefault="005B242A">
            <w:r w:rsidRPr="00B77A9F">
              <w:t>Waste Services</w:t>
            </w:r>
          </w:p>
        </w:tc>
        <w:tc>
          <w:tcPr>
            <w:tcW w:w="6662" w:type="dxa"/>
            <w:tcBorders>
              <w:top w:val="single" w:sz="4" w:space="0" w:color="auto"/>
              <w:left w:val="single" w:sz="4" w:space="0" w:color="auto"/>
              <w:bottom w:val="single" w:sz="4" w:space="0" w:color="auto"/>
              <w:right w:val="single" w:sz="4" w:space="0" w:color="auto"/>
            </w:tcBorders>
            <w:noWrap/>
          </w:tcPr>
          <w:p w:rsidR="005B242A" w:rsidRPr="00BA7A66" w:rsidRDefault="005B242A" w:rsidP="004E01F8">
            <w:r>
              <w:t>Supply of Paper Recycling Sacks for Garden Waste</w:t>
            </w:r>
          </w:p>
        </w:tc>
      </w:tr>
      <w:tr w:rsidR="005B242A" w:rsidRPr="00270F99" w:rsidTr="00244D56">
        <w:trPr>
          <w:trHeight w:val="255"/>
        </w:trPr>
        <w:tc>
          <w:tcPr>
            <w:tcW w:w="393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5B242A" w:rsidRPr="0080375D" w:rsidRDefault="005B242A" w:rsidP="00244D56">
            <w:r w:rsidRPr="0080375D">
              <w:lastRenderedPageBreak/>
              <w:t>Directorate / Division</w:t>
            </w:r>
          </w:p>
        </w:tc>
        <w:tc>
          <w:tcPr>
            <w:tcW w:w="3685" w:type="dxa"/>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rsidR="005B242A" w:rsidRPr="0080375D" w:rsidRDefault="005B242A" w:rsidP="00244D56">
            <w:r w:rsidRPr="0080375D">
              <w:t>Service</w:t>
            </w:r>
          </w:p>
        </w:tc>
        <w:tc>
          <w:tcPr>
            <w:tcW w:w="6662" w:type="dxa"/>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rsidR="005B242A" w:rsidRPr="0080375D" w:rsidRDefault="005B242A" w:rsidP="00244D56">
            <w:r w:rsidRPr="0080375D">
              <w:t>Intention</w:t>
            </w:r>
          </w:p>
        </w:tc>
      </w:tr>
      <w:tr w:rsidR="005B242A" w:rsidRPr="00BA7A66" w:rsidTr="00571E29">
        <w:trPr>
          <w:trHeight w:val="255"/>
        </w:trPr>
        <w:tc>
          <w:tcPr>
            <w:tcW w:w="3936" w:type="dxa"/>
            <w:tcBorders>
              <w:top w:val="single" w:sz="4" w:space="0" w:color="auto"/>
              <w:left w:val="single" w:sz="4" w:space="0" w:color="auto"/>
              <w:bottom w:val="single" w:sz="4" w:space="0" w:color="auto"/>
              <w:right w:val="single" w:sz="4" w:space="0" w:color="auto"/>
            </w:tcBorders>
            <w:hideMark/>
          </w:tcPr>
          <w:p w:rsidR="005B242A" w:rsidRPr="00BA7A66" w:rsidRDefault="005B242A" w:rsidP="004E01F8">
            <w:r w:rsidRPr="00BA7A66">
              <w:t>Environmental Services</w:t>
            </w:r>
          </w:p>
        </w:tc>
        <w:tc>
          <w:tcPr>
            <w:tcW w:w="3685" w:type="dxa"/>
            <w:tcBorders>
              <w:top w:val="single" w:sz="4" w:space="0" w:color="auto"/>
              <w:left w:val="single" w:sz="4" w:space="0" w:color="auto"/>
              <w:bottom w:val="single" w:sz="4" w:space="0" w:color="auto"/>
              <w:right w:val="single" w:sz="4" w:space="0" w:color="auto"/>
            </w:tcBorders>
            <w:noWrap/>
            <w:hideMark/>
          </w:tcPr>
          <w:p w:rsidR="005B242A" w:rsidRPr="00BA7A66" w:rsidRDefault="005B242A" w:rsidP="004E01F8">
            <w:r w:rsidRPr="00BA7A66">
              <w:t>Waste Services</w:t>
            </w:r>
          </w:p>
        </w:tc>
        <w:tc>
          <w:tcPr>
            <w:tcW w:w="6662" w:type="dxa"/>
            <w:tcBorders>
              <w:top w:val="single" w:sz="4" w:space="0" w:color="auto"/>
              <w:left w:val="single" w:sz="4" w:space="0" w:color="auto"/>
              <w:bottom w:val="single" w:sz="4" w:space="0" w:color="auto"/>
              <w:right w:val="single" w:sz="4" w:space="0" w:color="auto"/>
            </w:tcBorders>
            <w:noWrap/>
            <w:hideMark/>
          </w:tcPr>
          <w:p w:rsidR="005B242A" w:rsidRPr="00BA7A66" w:rsidRDefault="005B242A" w:rsidP="004E01F8">
            <w:r w:rsidRPr="00BA7A66">
              <w:t>Refuse collection service</w:t>
            </w:r>
          </w:p>
        </w:tc>
      </w:tr>
      <w:tr w:rsidR="005B242A" w:rsidRPr="00BA7A66" w:rsidTr="00571E29">
        <w:trPr>
          <w:trHeight w:val="255"/>
        </w:trPr>
        <w:tc>
          <w:tcPr>
            <w:tcW w:w="3936" w:type="dxa"/>
            <w:tcBorders>
              <w:top w:val="single" w:sz="4" w:space="0" w:color="auto"/>
              <w:left w:val="single" w:sz="4" w:space="0" w:color="auto"/>
              <w:bottom w:val="single" w:sz="4" w:space="0" w:color="auto"/>
              <w:right w:val="single" w:sz="4" w:space="0" w:color="auto"/>
            </w:tcBorders>
            <w:hideMark/>
          </w:tcPr>
          <w:p w:rsidR="005B242A" w:rsidRPr="00BA7A66" w:rsidRDefault="005B242A" w:rsidP="004E01F8">
            <w:r w:rsidRPr="00BA7A66">
              <w:t>Environmental Services</w:t>
            </w:r>
          </w:p>
        </w:tc>
        <w:tc>
          <w:tcPr>
            <w:tcW w:w="3685" w:type="dxa"/>
            <w:tcBorders>
              <w:top w:val="single" w:sz="4" w:space="0" w:color="auto"/>
              <w:left w:val="single" w:sz="4" w:space="0" w:color="auto"/>
              <w:bottom w:val="single" w:sz="4" w:space="0" w:color="auto"/>
              <w:right w:val="single" w:sz="4" w:space="0" w:color="auto"/>
            </w:tcBorders>
            <w:noWrap/>
            <w:hideMark/>
          </w:tcPr>
          <w:p w:rsidR="005B242A" w:rsidRPr="00BA7A66" w:rsidRDefault="005B242A" w:rsidP="004E01F8">
            <w:r w:rsidRPr="00BA7A66">
              <w:t>Waste Services</w:t>
            </w:r>
          </w:p>
        </w:tc>
        <w:tc>
          <w:tcPr>
            <w:tcW w:w="6662" w:type="dxa"/>
            <w:tcBorders>
              <w:top w:val="single" w:sz="4" w:space="0" w:color="auto"/>
              <w:left w:val="single" w:sz="4" w:space="0" w:color="auto"/>
              <w:bottom w:val="single" w:sz="4" w:space="0" w:color="auto"/>
              <w:right w:val="single" w:sz="4" w:space="0" w:color="auto"/>
            </w:tcBorders>
            <w:noWrap/>
            <w:hideMark/>
          </w:tcPr>
          <w:p w:rsidR="005B242A" w:rsidRPr="00BA7A66" w:rsidRDefault="005B242A" w:rsidP="004E01F8">
            <w:r w:rsidRPr="00BA7A66">
              <w:t>Recycling Service</w:t>
            </w:r>
          </w:p>
        </w:tc>
      </w:tr>
      <w:tr w:rsidR="005B242A" w:rsidRPr="00BA7A66" w:rsidTr="00571E29">
        <w:trPr>
          <w:trHeight w:val="255"/>
        </w:trPr>
        <w:tc>
          <w:tcPr>
            <w:tcW w:w="3936" w:type="dxa"/>
            <w:tcBorders>
              <w:top w:val="single" w:sz="4" w:space="0" w:color="auto"/>
              <w:left w:val="single" w:sz="4" w:space="0" w:color="auto"/>
              <w:bottom w:val="single" w:sz="4" w:space="0" w:color="auto"/>
              <w:right w:val="single" w:sz="4" w:space="0" w:color="auto"/>
            </w:tcBorders>
            <w:hideMark/>
          </w:tcPr>
          <w:p w:rsidR="005B242A" w:rsidRPr="00BA7A66" w:rsidRDefault="005B242A" w:rsidP="004E01F8">
            <w:r w:rsidRPr="00BA7A66">
              <w:t>Environmental Services</w:t>
            </w:r>
          </w:p>
        </w:tc>
        <w:tc>
          <w:tcPr>
            <w:tcW w:w="3685" w:type="dxa"/>
            <w:tcBorders>
              <w:top w:val="single" w:sz="4" w:space="0" w:color="auto"/>
              <w:left w:val="single" w:sz="4" w:space="0" w:color="auto"/>
              <w:bottom w:val="single" w:sz="4" w:space="0" w:color="auto"/>
              <w:right w:val="single" w:sz="4" w:space="0" w:color="auto"/>
            </w:tcBorders>
            <w:noWrap/>
            <w:hideMark/>
          </w:tcPr>
          <w:p w:rsidR="005B242A" w:rsidRPr="00BA7A66" w:rsidRDefault="005B242A" w:rsidP="004E01F8">
            <w:r w:rsidRPr="00BA7A66">
              <w:t>Waste Services</w:t>
            </w:r>
          </w:p>
        </w:tc>
        <w:tc>
          <w:tcPr>
            <w:tcW w:w="6662" w:type="dxa"/>
            <w:tcBorders>
              <w:top w:val="single" w:sz="4" w:space="0" w:color="auto"/>
              <w:left w:val="single" w:sz="4" w:space="0" w:color="auto"/>
              <w:bottom w:val="single" w:sz="4" w:space="0" w:color="auto"/>
              <w:right w:val="single" w:sz="4" w:space="0" w:color="auto"/>
            </w:tcBorders>
            <w:noWrap/>
            <w:hideMark/>
          </w:tcPr>
          <w:p w:rsidR="005B242A" w:rsidRPr="00BA7A66" w:rsidRDefault="005B242A" w:rsidP="004E01F8">
            <w:r w:rsidRPr="00BA7A66">
              <w:t>Food waste treatment</w:t>
            </w:r>
          </w:p>
        </w:tc>
      </w:tr>
      <w:tr w:rsidR="005B242A" w:rsidRPr="00BA7A66" w:rsidTr="00571E29">
        <w:trPr>
          <w:trHeight w:val="255"/>
        </w:trPr>
        <w:tc>
          <w:tcPr>
            <w:tcW w:w="3936" w:type="dxa"/>
            <w:tcBorders>
              <w:top w:val="single" w:sz="4" w:space="0" w:color="auto"/>
              <w:left w:val="single" w:sz="4" w:space="0" w:color="auto"/>
              <w:bottom w:val="single" w:sz="4" w:space="0" w:color="auto"/>
              <w:right w:val="single" w:sz="4" w:space="0" w:color="auto"/>
            </w:tcBorders>
            <w:hideMark/>
          </w:tcPr>
          <w:p w:rsidR="005B242A" w:rsidRPr="00BA7A66" w:rsidRDefault="005B242A" w:rsidP="004E01F8">
            <w:r w:rsidRPr="00BA7A66">
              <w:t>Environmental Services</w:t>
            </w:r>
          </w:p>
        </w:tc>
        <w:tc>
          <w:tcPr>
            <w:tcW w:w="3685" w:type="dxa"/>
            <w:tcBorders>
              <w:top w:val="single" w:sz="4" w:space="0" w:color="auto"/>
              <w:left w:val="single" w:sz="4" w:space="0" w:color="auto"/>
              <w:bottom w:val="single" w:sz="4" w:space="0" w:color="auto"/>
              <w:right w:val="single" w:sz="4" w:space="0" w:color="auto"/>
            </w:tcBorders>
            <w:noWrap/>
            <w:hideMark/>
          </w:tcPr>
          <w:p w:rsidR="005B242A" w:rsidRPr="00BA7A66" w:rsidRDefault="005B242A" w:rsidP="004E01F8">
            <w:r w:rsidRPr="00BA7A66">
              <w:t>Waste Services</w:t>
            </w:r>
          </w:p>
        </w:tc>
        <w:tc>
          <w:tcPr>
            <w:tcW w:w="6662" w:type="dxa"/>
            <w:tcBorders>
              <w:top w:val="single" w:sz="4" w:space="0" w:color="auto"/>
              <w:left w:val="single" w:sz="4" w:space="0" w:color="auto"/>
              <w:bottom w:val="single" w:sz="4" w:space="0" w:color="auto"/>
              <w:right w:val="single" w:sz="4" w:space="0" w:color="auto"/>
            </w:tcBorders>
            <w:noWrap/>
            <w:hideMark/>
          </w:tcPr>
          <w:p w:rsidR="005B242A" w:rsidRPr="00BA7A66" w:rsidRDefault="005B242A" w:rsidP="004E01F8">
            <w:r w:rsidRPr="00BA7A66">
              <w:t>Recycling of building and construction waste</w:t>
            </w:r>
          </w:p>
        </w:tc>
      </w:tr>
      <w:tr w:rsidR="005B242A" w:rsidRPr="00BA7A66" w:rsidTr="00571E29">
        <w:trPr>
          <w:trHeight w:val="510"/>
        </w:trPr>
        <w:tc>
          <w:tcPr>
            <w:tcW w:w="3936" w:type="dxa"/>
            <w:tcBorders>
              <w:top w:val="single" w:sz="4" w:space="0" w:color="auto"/>
              <w:left w:val="single" w:sz="4" w:space="0" w:color="auto"/>
              <w:bottom w:val="single" w:sz="4" w:space="0" w:color="auto"/>
              <w:right w:val="single" w:sz="4" w:space="0" w:color="auto"/>
            </w:tcBorders>
            <w:hideMark/>
          </w:tcPr>
          <w:p w:rsidR="005B242A" w:rsidRPr="00BA7A66" w:rsidRDefault="005B242A" w:rsidP="004E01F8">
            <w:r w:rsidRPr="00BA7A66">
              <w:t>Environmental Services</w:t>
            </w:r>
          </w:p>
        </w:tc>
        <w:tc>
          <w:tcPr>
            <w:tcW w:w="3685" w:type="dxa"/>
            <w:tcBorders>
              <w:top w:val="single" w:sz="4" w:space="0" w:color="auto"/>
              <w:left w:val="single" w:sz="4" w:space="0" w:color="auto"/>
              <w:bottom w:val="single" w:sz="4" w:space="0" w:color="auto"/>
              <w:right w:val="single" w:sz="4" w:space="0" w:color="auto"/>
            </w:tcBorders>
            <w:noWrap/>
            <w:hideMark/>
          </w:tcPr>
          <w:p w:rsidR="005B242A" w:rsidRPr="00BA7A66" w:rsidRDefault="005B242A" w:rsidP="004E01F8">
            <w:r w:rsidRPr="00BA7A66">
              <w:t>Waste Services</w:t>
            </w:r>
          </w:p>
        </w:tc>
        <w:tc>
          <w:tcPr>
            <w:tcW w:w="6662" w:type="dxa"/>
            <w:tcBorders>
              <w:top w:val="single" w:sz="4" w:space="0" w:color="auto"/>
              <w:left w:val="single" w:sz="4" w:space="0" w:color="auto"/>
              <w:bottom w:val="single" w:sz="4" w:space="0" w:color="auto"/>
              <w:right w:val="single" w:sz="4" w:space="0" w:color="auto"/>
            </w:tcBorders>
            <w:hideMark/>
          </w:tcPr>
          <w:p w:rsidR="005B242A" w:rsidRPr="00BA7A66" w:rsidRDefault="005B242A" w:rsidP="0080375D">
            <w:r w:rsidRPr="00BA7A66">
              <w:t>Ope</w:t>
            </w:r>
            <w:r>
              <w:t xml:space="preserve">ration of recycling centres, transfer </w:t>
            </w:r>
            <w:r w:rsidRPr="00BA7A66">
              <w:t>station and assoc</w:t>
            </w:r>
            <w:r>
              <w:t>iated .</w:t>
            </w:r>
            <w:r w:rsidRPr="00BA7A66">
              <w:t>haulage</w:t>
            </w:r>
          </w:p>
        </w:tc>
      </w:tr>
      <w:tr w:rsidR="005B242A" w:rsidRPr="00BA7A66" w:rsidTr="00571E29">
        <w:trPr>
          <w:trHeight w:val="255"/>
        </w:trPr>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5B242A" w:rsidRPr="00BA7A66" w:rsidRDefault="005B242A" w:rsidP="004E01F8">
            <w:r w:rsidRPr="00BA7A66">
              <w:t>Environmental Services</w:t>
            </w:r>
          </w:p>
        </w:tc>
        <w:tc>
          <w:tcPr>
            <w:tcW w:w="3685" w:type="dxa"/>
            <w:tcBorders>
              <w:top w:val="single" w:sz="4" w:space="0" w:color="auto"/>
              <w:left w:val="single" w:sz="4" w:space="0" w:color="auto"/>
              <w:bottom w:val="single" w:sz="4" w:space="0" w:color="auto"/>
              <w:right w:val="single" w:sz="4" w:space="0" w:color="auto"/>
            </w:tcBorders>
            <w:shd w:val="clear" w:color="auto" w:fill="auto"/>
            <w:noWrap/>
            <w:hideMark/>
          </w:tcPr>
          <w:p w:rsidR="005B242A" w:rsidRDefault="005B242A">
            <w:r w:rsidRPr="00031F94">
              <w:t>Transport Fleet Management</w:t>
            </w:r>
          </w:p>
        </w:tc>
        <w:tc>
          <w:tcPr>
            <w:tcW w:w="6662" w:type="dxa"/>
            <w:tcBorders>
              <w:top w:val="single" w:sz="4" w:space="0" w:color="auto"/>
              <w:left w:val="single" w:sz="4" w:space="0" w:color="auto"/>
              <w:bottom w:val="single" w:sz="4" w:space="0" w:color="auto"/>
              <w:right w:val="single" w:sz="4" w:space="0" w:color="auto"/>
            </w:tcBorders>
            <w:shd w:val="clear" w:color="auto" w:fill="auto"/>
            <w:noWrap/>
            <w:hideMark/>
          </w:tcPr>
          <w:p w:rsidR="005B242A" w:rsidRPr="00BA7A66" w:rsidRDefault="005B242A" w:rsidP="004E01F8">
            <w:r w:rsidRPr="00BA7A66">
              <w:t>OGC Tyres</w:t>
            </w:r>
          </w:p>
        </w:tc>
      </w:tr>
      <w:tr w:rsidR="005B242A" w:rsidRPr="00BA7A66" w:rsidTr="00571E29">
        <w:trPr>
          <w:trHeight w:val="255"/>
        </w:trPr>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5B242A" w:rsidRPr="00BA7A66" w:rsidRDefault="005B242A" w:rsidP="004E01F8">
            <w:r w:rsidRPr="00BA7A66">
              <w:t>Environmental Services</w:t>
            </w:r>
          </w:p>
        </w:tc>
        <w:tc>
          <w:tcPr>
            <w:tcW w:w="3685" w:type="dxa"/>
            <w:tcBorders>
              <w:top w:val="single" w:sz="4" w:space="0" w:color="auto"/>
              <w:left w:val="single" w:sz="4" w:space="0" w:color="auto"/>
              <w:bottom w:val="single" w:sz="4" w:space="0" w:color="auto"/>
              <w:right w:val="single" w:sz="4" w:space="0" w:color="auto"/>
            </w:tcBorders>
            <w:shd w:val="clear" w:color="auto" w:fill="auto"/>
            <w:noWrap/>
            <w:hideMark/>
          </w:tcPr>
          <w:p w:rsidR="005B242A" w:rsidRDefault="005B242A">
            <w:r w:rsidRPr="00031F94">
              <w:t>Transport Fleet Management</w:t>
            </w:r>
          </w:p>
        </w:tc>
        <w:tc>
          <w:tcPr>
            <w:tcW w:w="6662" w:type="dxa"/>
            <w:tcBorders>
              <w:top w:val="single" w:sz="4" w:space="0" w:color="auto"/>
              <w:left w:val="single" w:sz="4" w:space="0" w:color="auto"/>
              <w:bottom w:val="single" w:sz="4" w:space="0" w:color="auto"/>
              <w:right w:val="single" w:sz="4" w:space="0" w:color="auto"/>
            </w:tcBorders>
            <w:shd w:val="clear" w:color="auto" w:fill="auto"/>
            <w:noWrap/>
            <w:hideMark/>
          </w:tcPr>
          <w:p w:rsidR="005B242A" w:rsidRPr="00BA7A66" w:rsidRDefault="005B242A" w:rsidP="004E01F8">
            <w:r w:rsidRPr="00BA7A66">
              <w:t>Replacement of Bunkered Fuel and Monitoring System</w:t>
            </w:r>
          </w:p>
        </w:tc>
      </w:tr>
      <w:tr w:rsidR="005B242A" w:rsidRPr="00BA7A66" w:rsidTr="00571E29">
        <w:trPr>
          <w:trHeight w:val="255"/>
        </w:trPr>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5B242A" w:rsidRPr="00BA7A66" w:rsidRDefault="005B242A" w:rsidP="00571E29">
            <w:r w:rsidRPr="00BA7A66">
              <w:t>Planning &amp; Transport</w:t>
            </w:r>
          </w:p>
        </w:tc>
        <w:tc>
          <w:tcPr>
            <w:tcW w:w="3685" w:type="dxa"/>
            <w:tcBorders>
              <w:top w:val="single" w:sz="4" w:space="0" w:color="auto"/>
              <w:left w:val="single" w:sz="4" w:space="0" w:color="auto"/>
              <w:bottom w:val="single" w:sz="4" w:space="0" w:color="auto"/>
              <w:right w:val="single" w:sz="4" w:space="0" w:color="auto"/>
            </w:tcBorders>
            <w:shd w:val="clear" w:color="auto" w:fill="auto"/>
            <w:noWrap/>
            <w:hideMark/>
          </w:tcPr>
          <w:p w:rsidR="005B242A" w:rsidRPr="00BA7A66" w:rsidRDefault="005B242A" w:rsidP="004E01F8">
            <w:r>
              <w:t>Transportation Policy</w:t>
            </w:r>
          </w:p>
        </w:tc>
        <w:tc>
          <w:tcPr>
            <w:tcW w:w="6662" w:type="dxa"/>
            <w:tcBorders>
              <w:top w:val="single" w:sz="4" w:space="0" w:color="auto"/>
              <w:left w:val="single" w:sz="4" w:space="0" w:color="auto"/>
              <w:bottom w:val="single" w:sz="4" w:space="0" w:color="auto"/>
              <w:right w:val="single" w:sz="4" w:space="0" w:color="auto"/>
            </w:tcBorders>
            <w:shd w:val="clear" w:color="auto" w:fill="auto"/>
            <w:noWrap/>
            <w:hideMark/>
          </w:tcPr>
          <w:p w:rsidR="005B242A" w:rsidRPr="00BA7A66" w:rsidRDefault="005B242A" w:rsidP="004E01F8">
            <w:r w:rsidRPr="00BA7A66">
              <w:t>e-purse transit settlement system</w:t>
            </w:r>
          </w:p>
        </w:tc>
      </w:tr>
      <w:tr w:rsidR="005B242A" w:rsidRPr="00BA7A66" w:rsidTr="00571E29">
        <w:trPr>
          <w:trHeight w:val="510"/>
        </w:trPr>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5B242A" w:rsidRPr="00BA7A66" w:rsidRDefault="005B242A" w:rsidP="00741825">
            <w:r>
              <w:t>Environmental Services</w:t>
            </w:r>
          </w:p>
        </w:tc>
        <w:tc>
          <w:tcPr>
            <w:tcW w:w="3685" w:type="dxa"/>
            <w:tcBorders>
              <w:top w:val="single" w:sz="4" w:space="0" w:color="auto"/>
              <w:left w:val="single" w:sz="4" w:space="0" w:color="auto"/>
              <w:bottom w:val="single" w:sz="4" w:space="0" w:color="auto"/>
              <w:right w:val="single" w:sz="4" w:space="0" w:color="auto"/>
            </w:tcBorders>
            <w:shd w:val="clear" w:color="auto" w:fill="auto"/>
            <w:noWrap/>
            <w:hideMark/>
          </w:tcPr>
          <w:p w:rsidR="005B242A" w:rsidRPr="00BA7A66" w:rsidRDefault="005B242A" w:rsidP="004E01F8">
            <w:r>
              <w:t>Highways Network Management</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5B242A" w:rsidRPr="00BA7A66" w:rsidRDefault="005B242A" w:rsidP="004E01F8">
            <w:r w:rsidRPr="00BA7A66">
              <w:t>Provision of Energy for Street</w:t>
            </w:r>
            <w:r>
              <w:t xml:space="preserve"> </w:t>
            </w:r>
            <w:r w:rsidRPr="00BA7A66">
              <w:t>lighting and traffic signals</w:t>
            </w:r>
          </w:p>
        </w:tc>
      </w:tr>
      <w:tr w:rsidR="005B242A" w:rsidRPr="00BA7A66" w:rsidTr="00571E29">
        <w:trPr>
          <w:trHeight w:val="255"/>
        </w:trPr>
        <w:tc>
          <w:tcPr>
            <w:tcW w:w="3936" w:type="dxa"/>
            <w:tcBorders>
              <w:top w:val="single" w:sz="4" w:space="0" w:color="auto"/>
              <w:left w:val="single" w:sz="4" w:space="0" w:color="auto"/>
              <w:bottom w:val="single" w:sz="4" w:space="0" w:color="auto"/>
              <w:right w:val="single" w:sz="4" w:space="0" w:color="auto"/>
            </w:tcBorders>
            <w:hideMark/>
          </w:tcPr>
          <w:p w:rsidR="005B242A" w:rsidRPr="00BA7A66" w:rsidRDefault="005B242A" w:rsidP="004E01F8">
            <w:r w:rsidRPr="00BA7A66">
              <w:t>Planning &amp; Transport</w:t>
            </w:r>
          </w:p>
        </w:tc>
        <w:tc>
          <w:tcPr>
            <w:tcW w:w="3685" w:type="dxa"/>
            <w:tcBorders>
              <w:top w:val="single" w:sz="4" w:space="0" w:color="auto"/>
              <w:left w:val="single" w:sz="4" w:space="0" w:color="auto"/>
              <w:bottom w:val="single" w:sz="4" w:space="0" w:color="auto"/>
              <w:right w:val="single" w:sz="4" w:space="0" w:color="auto"/>
            </w:tcBorders>
            <w:noWrap/>
            <w:hideMark/>
          </w:tcPr>
          <w:p w:rsidR="005B242A" w:rsidRPr="00BA7A66" w:rsidRDefault="005B242A" w:rsidP="004E01F8">
            <w:r w:rsidRPr="00BA7A66">
              <w:t>Transportation Policy</w:t>
            </w:r>
          </w:p>
        </w:tc>
        <w:tc>
          <w:tcPr>
            <w:tcW w:w="6662" w:type="dxa"/>
            <w:tcBorders>
              <w:top w:val="single" w:sz="4" w:space="0" w:color="auto"/>
              <w:left w:val="single" w:sz="4" w:space="0" w:color="auto"/>
              <w:bottom w:val="single" w:sz="4" w:space="0" w:color="auto"/>
              <w:right w:val="single" w:sz="4" w:space="0" w:color="auto"/>
            </w:tcBorders>
            <w:noWrap/>
            <w:hideMark/>
          </w:tcPr>
          <w:p w:rsidR="005B242A" w:rsidRPr="00BA7A66" w:rsidRDefault="005B242A" w:rsidP="004E01F8">
            <w:r w:rsidRPr="00BA7A66">
              <w:t>Transport Term Contract</w:t>
            </w:r>
          </w:p>
        </w:tc>
      </w:tr>
      <w:tr w:rsidR="005B242A" w:rsidRPr="00BA7A66" w:rsidTr="00571E29">
        <w:trPr>
          <w:trHeight w:val="255"/>
        </w:trPr>
        <w:tc>
          <w:tcPr>
            <w:tcW w:w="3936" w:type="dxa"/>
            <w:tcBorders>
              <w:top w:val="single" w:sz="4" w:space="0" w:color="auto"/>
              <w:left w:val="single" w:sz="4" w:space="0" w:color="auto"/>
              <w:bottom w:val="single" w:sz="4" w:space="0" w:color="auto"/>
              <w:right w:val="single" w:sz="4" w:space="0" w:color="auto"/>
            </w:tcBorders>
            <w:hideMark/>
          </w:tcPr>
          <w:p w:rsidR="005B242A" w:rsidRPr="00BA7A66" w:rsidRDefault="005B242A" w:rsidP="004E01F8">
            <w:r w:rsidRPr="00BA7A66">
              <w:t>TLH S</w:t>
            </w:r>
            <w:r>
              <w:t>ervices</w:t>
            </w:r>
            <w:r w:rsidRPr="00BA7A66">
              <w:t xml:space="preserve"> </w:t>
            </w:r>
            <w:r>
              <w:t xml:space="preserve">and   </w:t>
            </w:r>
            <w:r w:rsidRPr="00BA7A66">
              <w:t>CD M</w:t>
            </w:r>
            <w:r>
              <w:t>anagement</w:t>
            </w:r>
          </w:p>
        </w:tc>
        <w:tc>
          <w:tcPr>
            <w:tcW w:w="3685" w:type="dxa"/>
            <w:tcBorders>
              <w:top w:val="single" w:sz="4" w:space="0" w:color="auto"/>
              <w:left w:val="single" w:sz="4" w:space="0" w:color="auto"/>
              <w:bottom w:val="single" w:sz="4" w:space="0" w:color="auto"/>
              <w:right w:val="single" w:sz="4" w:space="0" w:color="auto"/>
            </w:tcBorders>
            <w:noWrap/>
            <w:hideMark/>
          </w:tcPr>
          <w:p w:rsidR="005B242A" w:rsidRPr="00BA7A66" w:rsidRDefault="005B242A" w:rsidP="004E01F8">
            <w:r w:rsidRPr="00BA7A66">
              <w:t>Heritage Services</w:t>
            </w:r>
          </w:p>
        </w:tc>
        <w:tc>
          <w:tcPr>
            <w:tcW w:w="6662" w:type="dxa"/>
            <w:tcBorders>
              <w:top w:val="single" w:sz="4" w:space="0" w:color="auto"/>
              <w:left w:val="single" w:sz="4" w:space="0" w:color="auto"/>
              <w:bottom w:val="single" w:sz="4" w:space="0" w:color="auto"/>
              <w:right w:val="single" w:sz="4" w:space="0" w:color="auto"/>
            </w:tcBorders>
            <w:noWrap/>
            <w:hideMark/>
          </w:tcPr>
          <w:p w:rsidR="005B242A" w:rsidRPr="00BA7A66" w:rsidRDefault="005B242A" w:rsidP="004E01F8">
            <w:r w:rsidRPr="00BA7A66">
              <w:t>Visitor and Revenue Management System (including tills and ticketing)</w:t>
            </w:r>
          </w:p>
        </w:tc>
      </w:tr>
      <w:tr w:rsidR="005B242A" w:rsidRPr="00BA7A66" w:rsidTr="00571E29">
        <w:trPr>
          <w:trHeight w:val="255"/>
        </w:trPr>
        <w:tc>
          <w:tcPr>
            <w:tcW w:w="3936" w:type="dxa"/>
            <w:tcBorders>
              <w:top w:val="single" w:sz="4" w:space="0" w:color="auto"/>
              <w:left w:val="single" w:sz="4" w:space="0" w:color="auto"/>
              <w:bottom w:val="single" w:sz="4" w:space="0" w:color="auto"/>
              <w:right w:val="single" w:sz="4" w:space="0" w:color="auto"/>
            </w:tcBorders>
            <w:noWrap/>
            <w:hideMark/>
          </w:tcPr>
          <w:p w:rsidR="005B242A" w:rsidRPr="00BA7A66" w:rsidRDefault="005B242A" w:rsidP="004E01F8">
            <w:r w:rsidRPr="00BA7A66">
              <w:rPr>
                <w:b/>
                <w:bCs/>
              </w:rPr>
              <w:t>Service Areas</w:t>
            </w:r>
          </w:p>
        </w:tc>
        <w:tc>
          <w:tcPr>
            <w:tcW w:w="3685" w:type="dxa"/>
            <w:tcBorders>
              <w:top w:val="single" w:sz="4" w:space="0" w:color="auto"/>
              <w:left w:val="single" w:sz="4" w:space="0" w:color="auto"/>
              <w:bottom w:val="single" w:sz="4" w:space="0" w:color="auto"/>
              <w:right w:val="single" w:sz="4" w:space="0" w:color="auto"/>
            </w:tcBorders>
            <w:noWrap/>
            <w:hideMark/>
          </w:tcPr>
          <w:p w:rsidR="005B242A" w:rsidRPr="00BA7A66" w:rsidRDefault="005B242A" w:rsidP="004E01F8">
            <w:pPr>
              <w:rPr>
                <w:b/>
                <w:bCs/>
              </w:rPr>
            </w:pPr>
            <w:r w:rsidRPr="00BA7A66">
              <w:rPr>
                <w:b/>
                <w:bCs/>
              </w:rPr>
              <w:t>Public Protection</w:t>
            </w:r>
          </w:p>
        </w:tc>
        <w:tc>
          <w:tcPr>
            <w:tcW w:w="6662" w:type="dxa"/>
            <w:tcBorders>
              <w:top w:val="single" w:sz="4" w:space="0" w:color="auto"/>
              <w:left w:val="single" w:sz="4" w:space="0" w:color="auto"/>
              <w:bottom w:val="single" w:sz="4" w:space="0" w:color="auto"/>
              <w:right w:val="single" w:sz="4" w:space="0" w:color="auto"/>
            </w:tcBorders>
            <w:noWrap/>
            <w:hideMark/>
          </w:tcPr>
          <w:p w:rsidR="005B242A" w:rsidRPr="00BA7A66" w:rsidRDefault="005B242A" w:rsidP="004E01F8"/>
        </w:tc>
      </w:tr>
      <w:tr w:rsidR="005B242A" w:rsidRPr="00BA7A66" w:rsidTr="00571E29">
        <w:trPr>
          <w:trHeight w:val="255"/>
        </w:trPr>
        <w:tc>
          <w:tcPr>
            <w:tcW w:w="3936" w:type="dxa"/>
            <w:tcBorders>
              <w:top w:val="single" w:sz="4" w:space="0" w:color="auto"/>
              <w:left w:val="single" w:sz="4" w:space="0" w:color="auto"/>
              <w:bottom w:val="single" w:sz="4" w:space="0" w:color="auto"/>
              <w:right w:val="single" w:sz="4" w:space="0" w:color="auto"/>
            </w:tcBorders>
            <w:noWrap/>
            <w:hideMark/>
          </w:tcPr>
          <w:p w:rsidR="005B242A" w:rsidRPr="00BA7A66" w:rsidRDefault="005B242A" w:rsidP="004E01F8"/>
        </w:tc>
        <w:tc>
          <w:tcPr>
            <w:tcW w:w="3685" w:type="dxa"/>
            <w:tcBorders>
              <w:top w:val="single" w:sz="4" w:space="0" w:color="auto"/>
              <w:left w:val="single" w:sz="4" w:space="0" w:color="auto"/>
              <w:bottom w:val="single" w:sz="4" w:space="0" w:color="auto"/>
              <w:right w:val="single" w:sz="4" w:space="0" w:color="auto"/>
            </w:tcBorders>
            <w:noWrap/>
            <w:hideMark/>
          </w:tcPr>
          <w:p w:rsidR="005B242A" w:rsidRPr="00BA7A66" w:rsidRDefault="005B242A" w:rsidP="004E01F8">
            <w:r w:rsidRPr="00BA7A66">
              <w:t xml:space="preserve">Licensing </w:t>
            </w:r>
          </w:p>
        </w:tc>
        <w:tc>
          <w:tcPr>
            <w:tcW w:w="6662" w:type="dxa"/>
            <w:tcBorders>
              <w:top w:val="single" w:sz="4" w:space="0" w:color="auto"/>
              <w:left w:val="single" w:sz="4" w:space="0" w:color="auto"/>
              <w:bottom w:val="single" w:sz="4" w:space="0" w:color="auto"/>
              <w:right w:val="single" w:sz="4" w:space="0" w:color="auto"/>
            </w:tcBorders>
            <w:noWrap/>
            <w:hideMark/>
          </w:tcPr>
          <w:p w:rsidR="005B242A" w:rsidRPr="00BA7A66" w:rsidRDefault="005B242A" w:rsidP="004E01F8">
            <w:r>
              <w:t>Provision of statutory and enforcement services</w:t>
            </w:r>
          </w:p>
        </w:tc>
      </w:tr>
    </w:tbl>
    <w:p w:rsidR="003C53A9" w:rsidRDefault="003C53A9">
      <w:r>
        <w:br w:type="page"/>
      </w:r>
    </w:p>
    <w:tbl>
      <w:tblPr>
        <w:tblW w:w="14283" w:type="dxa"/>
        <w:tblLook w:val="04A0" w:firstRow="1" w:lastRow="0" w:firstColumn="1" w:lastColumn="0" w:noHBand="0" w:noVBand="1"/>
      </w:tblPr>
      <w:tblGrid>
        <w:gridCol w:w="3936"/>
        <w:gridCol w:w="3685"/>
        <w:gridCol w:w="6662"/>
      </w:tblGrid>
      <w:tr w:rsidR="00571E29" w:rsidRPr="00270F99" w:rsidTr="00571E29">
        <w:trPr>
          <w:trHeight w:val="630"/>
        </w:trPr>
        <w:tc>
          <w:tcPr>
            <w:tcW w:w="393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571E29" w:rsidRPr="00270F99" w:rsidRDefault="00571E29" w:rsidP="00571E29">
            <w:pPr>
              <w:rPr>
                <w:b/>
                <w:bCs/>
                <w:color w:val="FFFFFF" w:themeColor="background1"/>
              </w:rPr>
            </w:pPr>
            <w:r w:rsidRPr="00270F99">
              <w:rPr>
                <w:b/>
                <w:bCs/>
                <w:color w:val="FFFFFF" w:themeColor="background1"/>
              </w:rPr>
              <w:lastRenderedPageBreak/>
              <w:t>Directorate / Division</w:t>
            </w:r>
          </w:p>
        </w:tc>
        <w:tc>
          <w:tcPr>
            <w:tcW w:w="368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571E29" w:rsidRPr="00270F99" w:rsidRDefault="00571E29" w:rsidP="00571E29">
            <w:pPr>
              <w:rPr>
                <w:b/>
                <w:bCs/>
                <w:color w:val="FFFFFF" w:themeColor="background1"/>
              </w:rPr>
            </w:pPr>
            <w:r w:rsidRPr="00270F99">
              <w:rPr>
                <w:b/>
                <w:bCs/>
                <w:color w:val="FFFFFF" w:themeColor="background1"/>
              </w:rPr>
              <w:t>Service</w:t>
            </w:r>
          </w:p>
        </w:tc>
        <w:tc>
          <w:tcPr>
            <w:tcW w:w="666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571E29" w:rsidRPr="00270F99" w:rsidRDefault="00571E29" w:rsidP="00571E29">
            <w:pPr>
              <w:rPr>
                <w:b/>
                <w:bCs/>
                <w:color w:val="FFFFFF" w:themeColor="background1"/>
              </w:rPr>
            </w:pPr>
            <w:r w:rsidRPr="00270F99">
              <w:rPr>
                <w:b/>
                <w:bCs/>
                <w:color w:val="FFFFFF" w:themeColor="background1"/>
              </w:rPr>
              <w:t>Intention</w:t>
            </w:r>
          </w:p>
        </w:tc>
      </w:tr>
      <w:tr w:rsidR="00571E29" w:rsidRPr="00BA7A66" w:rsidTr="00571E29">
        <w:trPr>
          <w:trHeight w:val="255"/>
        </w:trPr>
        <w:tc>
          <w:tcPr>
            <w:tcW w:w="3936" w:type="dxa"/>
            <w:tcBorders>
              <w:top w:val="single" w:sz="4" w:space="0" w:color="auto"/>
              <w:left w:val="single" w:sz="4" w:space="0" w:color="auto"/>
              <w:bottom w:val="single" w:sz="4" w:space="0" w:color="auto"/>
              <w:right w:val="single" w:sz="4" w:space="0" w:color="auto"/>
            </w:tcBorders>
            <w:noWrap/>
            <w:hideMark/>
          </w:tcPr>
          <w:p w:rsidR="00571E29" w:rsidRPr="00BA7A66" w:rsidRDefault="00736336" w:rsidP="004E01F8">
            <w:r>
              <w:t>Environmental Services</w:t>
            </w:r>
          </w:p>
        </w:tc>
        <w:tc>
          <w:tcPr>
            <w:tcW w:w="3685" w:type="dxa"/>
            <w:tcBorders>
              <w:top w:val="single" w:sz="4" w:space="0" w:color="auto"/>
              <w:left w:val="single" w:sz="4" w:space="0" w:color="auto"/>
              <w:bottom w:val="single" w:sz="4" w:space="0" w:color="auto"/>
              <w:right w:val="single" w:sz="4" w:space="0" w:color="auto"/>
            </w:tcBorders>
            <w:noWrap/>
            <w:hideMark/>
          </w:tcPr>
          <w:p w:rsidR="00571E29" w:rsidRPr="00736336" w:rsidRDefault="00571E29" w:rsidP="004E01F8">
            <w:pPr>
              <w:rPr>
                <w:bCs/>
              </w:rPr>
            </w:pPr>
            <w:r w:rsidRPr="00736336">
              <w:rPr>
                <w:bCs/>
              </w:rPr>
              <w:t>Highways Networks</w:t>
            </w:r>
          </w:p>
        </w:tc>
        <w:tc>
          <w:tcPr>
            <w:tcW w:w="6662" w:type="dxa"/>
            <w:tcBorders>
              <w:top w:val="single" w:sz="4" w:space="0" w:color="auto"/>
              <w:left w:val="single" w:sz="4" w:space="0" w:color="auto"/>
              <w:bottom w:val="single" w:sz="4" w:space="0" w:color="auto"/>
              <w:right w:val="single" w:sz="4" w:space="0" w:color="auto"/>
            </w:tcBorders>
            <w:noWrap/>
            <w:hideMark/>
          </w:tcPr>
          <w:p w:rsidR="00571E29" w:rsidRPr="00BA7A66" w:rsidRDefault="00736336" w:rsidP="004E01F8">
            <w:r w:rsidRPr="00BA7A66">
              <w:t>Highway Electrical &amp; Intelligent Transport Systems</w:t>
            </w:r>
          </w:p>
        </w:tc>
      </w:tr>
      <w:tr w:rsidR="00736336" w:rsidRPr="00BA7A66" w:rsidTr="00A46638">
        <w:trPr>
          <w:trHeight w:val="255"/>
        </w:trPr>
        <w:tc>
          <w:tcPr>
            <w:tcW w:w="3936" w:type="dxa"/>
            <w:tcBorders>
              <w:top w:val="single" w:sz="4" w:space="0" w:color="auto"/>
              <w:left w:val="single" w:sz="4" w:space="0" w:color="auto"/>
              <w:bottom w:val="single" w:sz="4" w:space="0" w:color="auto"/>
              <w:right w:val="single" w:sz="4" w:space="0" w:color="auto"/>
            </w:tcBorders>
            <w:noWrap/>
            <w:hideMark/>
          </w:tcPr>
          <w:p w:rsidR="00736336" w:rsidRDefault="00736336">
            <w:r w:rsidRPr="003F4104">
              <w:t>Environmental Services</w:t>
            </w:r>
          </w:p>
        </w:tc>
        <w:tc>
          <w:tcPr>
            <w:tcW w:w="3685" w:type="dxa"/>
            <w:tcBorders>
              <w:top w:val="single" w:sz="4" w:space="0" w:color="auto"/>
              <w:left w:val="single" w:sz="4" w:space="0" w:color="auto"/>
              <w:bottom w:val="single" w:sz="4" w:space="0" w:color="auto"/>
              <w:right w:val="single" w:sz="4" w:space="0" w:color="auto"/>
            </w:tcBorders>
            <w:noWrap/>
            <w:hideMark/>
          </w:tcPr>
          <w:p w:rsidR="00736336" w:rsidRDefault="00736336">
            <w:r w:rsidRPr="00AE30F4">
              <w:rPr>
                <w:bCs/>
              </w:rPr>
              <w:t>Highways Networks</w:t>
            </w:r>
          </w:p>
        </w:tc>
        <w:tc>
          <w:tcPr>
            <w:tcW w:w="6662" w:type="dxa"/>
            <w:tcBorders>
              <w:top w:val="single" w:sz="4" w:space="0" w:color="auto"/>
              <w:left w:val="single" w:sz="4" w:space="0" w:color="auto"/>
              <w:bottom w:val="single" w:sz="4" w:space="0" w:color="auto"/>
              <w:right w:val="single" w:sz="4" w:space="0" w:color="auto"/>
            </w:tcBorders>
          </w:tcPr>
          <w:p w:rsidR="00736336" w:rsidRPr="00BA7A66" w:rsidRDefault="00736336" w:rsidP="004E01F8">
            <w:r w:rsidRPr="00BA7A66">
              <w:t>Highway Maintenance</w:t>
            </w:r>
          </w:p>
        </w:tc>
      </w:tr>
      <w:tr w:rsidR="00736336" w:rsidRPr="00BA7A66" w:rsidTr="00571E29">
        <w:trPr>
          <w:trHeight w:val="255"/>
        </w:trPr>
        <w:tc>
          <w:tcPr>
            <w:tcW w:w="3936" w:type="dxa"/>
            <w:tcBorders>
              <w:top w:val="single" w:sz="4" w:space="0" w:color="auto"/>
              <w:left w:val="single" w:sz="4" w:space="0" w:color="auto"/>
              <w:bottom w:val="single" w:sz="4" w:space="0" w:color="auto"/>
              <w:right w:val="single" w:sz="4" w:space="0" w:color="auto"/>
            </w:tcBorders>
            <w:noWrap/>
            <w:hideMark/>
          </w:tcPr>
          <w:p w:rsidR="00736336" w:rsidRDefault="00736336">
            <w:r w:rsidRPr="003F4104">
              <w:t>Environmental Services</w:t>
            </w:r>
          </w:p>
        </w:tc>
        <w:tc>
          <w:tcPr>
            <w:tcW w:w="3685" w:type="dxa"/>
            <w:tcBorders>
              <w:top w:val="single" w:sz="4" w:space="0" w:color="auto"/>
              <w:left w:val="single" w:sz="4" w:space="0" w:color="auto"/>
              <w:bottom w:val="single" w:sz="4" w:space="0" w:color="auto"/>
              <w:right w:val="single" w:sz="4" w:space="0" w:color="auto"/>
            </w:tcBorders>
            <w:noWrap/>
            <w:hideMark/>
          </w:tcPr>
          <w:p w:rsidR="00736336" w:rsidRDefault="00736336">
            <w:r w:rsidRPr="00AE30F4">
              <w:rPr>
                <w:bCs/>
              </w:rPr>
              <w:t>Highways Networks</w:t>
            </w:r>
          </w:p>
        </w:tc>
        <w:tc>
          <w:tcPr>
            <w:tcW w:w="6662" w:type="dxa"/>
            <w:tcBorders>
              <w:top w:val="single" w:sz="4" w:space="0" w:color="auto"/>
              <w:left w:val="single" w:sz="4" w:space="0" w:color="auto"/>
              <w:bottom w:val="single" w:sz="4" w:space="0" w:color="auto"/>
              <w:right w:val="single" w:sz="4" w:space="0" w:color="auto"/>
            </w:tcBorders>
            <w:noWrap/>
            <w:hideMark/>
          </w:tcPr>
          <w:p w:rsidR="00736336" w:rsidRPr="00BA7A66" w:rsidRDefault="00736336" w:rsidP="004E01F8">
            <w:r w:rsidRPr="00BA7A66">
              <w:t>Highway Street Works</w:t>
            </w:r>
          </w:p>
        </w:tc>
      </w:tr>
      <w:tr w:rsidR="00736336" w:rsidRPr="00BA7A66" w:rsidTr="00571E29">
        <w:trPr>
          <w:trHeight w:val="255"/>
        </w:trPr>
        <w:tc>
          <w:tcPr>
            <w:tcW w:w="3936" w:type="dxa"/>
            <w:tcBorders>
              <w:top w:val="single" w:sz="4" w:space="0" w:color="auto"/>
              <w:left w:val="single" w:sz="4" w:space="0" w:color="auto"/>
              <w:bottom w:val="single" w:sz="4" w:space="0" w:color="auto"/>
              <w:right w:val="single" w:sz="4" w:space="0" w:color="auto"/>
            </w:tcBorders>
            <w:noWrap/>
            <w:hideMark/>
          </w:tcPr>
          <w:p w:rsidR="00736336" w:rsidRDefault="00736336">
            <w:r w:rsidRPr="003F4104">
              <w:t>Environmental Services</w:t>
            </w:r>
          </w:p>
        </w:tc>
        <w:tc>
          <w:tcPr>
            <w:tcW w:w="3685" w:type="dxa"/>
            <w:tcBorders>
              <w:top w:val="single" w:sz="4" w:space="0" w:color="auto"/>
              <w:left w:val="single" w:sz="4" w:space="0" w:color="auto"/>
              <w:bottom w:val="single" w:sz="4" w:space="0" w:color="auto"/>
              <w:right w:val="single" w:sz="4" w:space="0" w:color="auto"/>
            </w:tcBorders>
            <w:noWrap/>
            <w:hideMark/>
          </w:tcPr>
          <w:p w:rsidR="00736336" w:rsidRDefault="00736336">
            <w:r w:rsidRPr="00AE30F4">
              <w:rPr>
                <w:bCs/>
              </w:rPr>
              <w:t>Highways Networks</w:t>
            </w:r>
          </w:p>
        </w:tc>
        <w:tc>
          <w:tcPr>
            <w:tcW w:w="6662" w:type="dxa"/>
            <w:tcBorders>
              <w:top w:val="single" w:sz="4" w:space="0" w:color="auto"/>
              <w:left w:val="single" w:sz="4" w:space="0" w:color="auto"/>
              <w:bottom w:val="single" w:sz="4" w:space="0" w:color="auto"/>
              <w:right w:val="single" w:sz="4" w:space="0" w:color="auto"/>
            </w:tcBorders>
            <w:noWrap/>
            <w:hideMark/>
          </w:tcPr>
          <w:p w:rsidR="00736336" w:rsidRPr="00BA7A66" w:rsidRDefault="00736336" w:rsidP="004E01F8">
            <w:r w:rsidRPr="00BA7A66">
              <w:t>Public Rights of Way</w:t>
            </w:r>
          </w:p>
        </w:tc>
      </w:tr>
      <w:tr w:rsidR="00736336" w:rsidRPr="00BA7A66" w:rsidTr="00571E29">
        <w:trPr>
          <w:trHeight w:val="255"/>
        </w:trPr>
        <w:tc>
          <w:tcPr>
            <w:tcW w:w="3936" w:type="dxa"/>
            <w:tcBorders>
              <w:top w:val="single" w:sz="4" w:space="0" w:color="auto"/>
              <w:left w:val="single" w:sz="4" w:space="0" w:color="auto"/>
              <w:bottom w:val="single" w:sz="4" w:space="0" w:color="auto"/>
              <w:right w:val="single" w:sz="4" w:space="0" w:color="auto"/>
            </w:tcBorders>
            <w:noWrap/>
            <w:hideMark/>
          </w:tcPr>
          <w:p w:rsidR="00736336" w:rsidRDefault="00736336">
            <w:r w:rsidRPr="003F4104">
              <w:t>Environmental Services</w:t>
            </w:r>
          </w:p>
        </w:tc>
        <w:tc>
          <w:tcPr>
            <w:tcW w:w="3685" w:type="dxa"/>
            <w:tcBorders>
              <w:top w:val="single" w:sz="4" w:space="0" w:color="auto"/>
              <w:left w:val="single" w:sz="4" w:space="0" w:color="auto"/>
              <w:bottom w:val="single" w:sz="4" w:space="0" w:color="auto"/>
              <w:right w:val="single" w:sz="4" w:space="0" w:color="auto"/>
            </w:tcBorders>
            <w:noWrap/>
            <w:hideMark/>
          </w:tcPr>
          <w:p w:rsidR="00736336" w:rsidRPr="00736336" w:rsidRDefault="00736336" w:rsidP="004E01F8">
            <w:r w:rsidRPr="00736336">
              <w:rPr>
                <w:bCs/>
              </w:rPr>
              <w:t>Parking Services</w:t>
            </w:r>
          </w:p>
        </w:tc>
        <w:tc>
          <w:tcPr>
            <w:tcW w:w="6662" w:type="dxa"/>
            <w:tcBorders>
              <w:top w:val="single" w:sz="4" w:space="0" w:color="auto"/>
              <w:left w:val="single" w:sz="4" w:space="0" w:color="auto"/>
              <w:bottom w:val="single" w:sz="4" w:space="0" w:color="auto"/>
              <w:right w:val="single" w:sz="4" w:space="0" w:color="auto"/>
            </w:tcBorders>
            <w:noWrap/>
            <w:hideMark/>
          </w:tcPr>
          <w:p w:rsidR="00736336" w:rsidRPr="00BA7A66" w:rsidRDefault="00736336" w:rsidP="004E01F8">
            <w:r w:rsidRPr="00BA7A66">
              <w:t>Parking Enforcement</w:t>
            </w:r>
          </w:p>
        </w:tc>
      </w:tr>
      <w:tr w:rsidR="00571E29" w:rsidRPr="00BA7A66" w:rsidTr="00571E29">
        <w:trPr>
          <w:trHeight w:val="255"/>
        </w:trPr>
        <w:tc>
          <w:tcPr>
            <w:tcW w:w="3936"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hideMark/>
          </w:tcPr>
          <w:p w:rsidR="00571E29" w:rsidRPr="00BA7A66" w:rsidRDefault="00571E29" w:rsidP="004E01F8">
            <w:r>
              <w:t>PEOPLE AND COMMUNITIES</w:t>
            </w:r>
          </w:p>
        </w:tc>
        <w:tc>
          <w:tcPr>
            <w:tcW w:w="3685"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hideMark/>
          </w:tcPr>
          <w:p w:rsidR="00571E29" w:rsidRPr="00BA7A66" w:rsidRDefault="00571E29" w:rsidP="004E01F8"/>
        </w:tc>
        <w:tc>
          <w:tcPr>
            <w:tcW w:w="6662"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hideMark/>
          </w:tcPr>
          <w:p w:rsidR="00571E29" w:rsidRPr="00BA7A66" w:rsidRDefault="00571E29" w:rsidP="004E01F8"/>
        </w:tc>
      </w:tr>
      <w:tr w:rsidR="00571E29" w:rsidRPr="00BA7A66" w:rsidTr="00571E29">
        <w:trPr>
          <w:trHeight w:val="510"/>
        </w:trPr>
        <w:tc>
          <w:tcPr>
            <w:tcW w:w="3936" w:type="dxa"/>
            <w:tcBorders>
              <w:top w:val="single" w:sz="4" w:space="0" w:color="auto"/>
              <w:left w:val="single" w:sz="4" w:space="0" w:color="auto"/>
              <w:bottom w:val="single" w:sz="4" w:space="0" w:color="auto"/>
              <w:right w:val="single" w:sz="4" w:space="0" w:color="auto"/>
            </w:tcBorders>
            <w:noWrap/>
            <w:hideMark/>
          </w:tcPr>
          <w:p w:rsidR="00571E29" w:rsidRPr="00BA7A66" w:rsidRDefault="00571E29" w:rsidP="004E01F8">
            <w:r w:rsidRPr="00BA7A66">
              <w:t xml:space="preserve">People and Communities     </w:t>
            </w:r>
          </w:p>
        </w:tc>
        <w:tc>
          <w:tcPr>
            <w:tcW w:w="3685" w:type="dxa"/>
            <w:tcBorders>
              <w:top w:val="single" w:sz="4" w:space="0" w:color="auto"/>
              <w:left w:val="single" w:sz="4" w:space="0" w:color="auto"/>
              <w:bottom w:val="single" w:sz="4" w:space="0" w:color="auto"/>
              <w:right w:val="single" w:sz="4" w:space="0" w:color="auto"/>
            </w:tcBorders>
            <w:hideMark/>
          </w:tcPr>
          <w:p w:rsidR="00571E29" w:rsidRPr="00BA7A66" w:rsidRDefault="00571E29" w:rsidP="009D01D7">
            <w:r w:rsidRPr="00BA7A66">
              <w:t xml:space="preserve">Service Areas in New </w:t>
            </w:r>
            <w:r w:rsidR="009D01D7">
              <w:t>Education outcomes</w:t>
            </w:r>
            <w:r w:rsidRPr="00BA7A66">
              <w:t xml:space="preserve"> </w:t>
            </w:r>
          </w:p>
        </w:tc>
        <w:tc>
          <w:tcPr>
            <w:tcW w:w="6662" w:type="dxa"/>
            <w:tcBorders>
              <w:top w:val="single" w:sz="4" w:space="0" w:color="auto"/>
              <w:left w:val="single" w:sz="4" w:space="0" w:color="auto"/>
              <w:bottom w:val="single" w:sz="4" w:space="0" w:color="auto"/>
              <w:right w:val="single" w:sz="4" w:space="0" w:color="auto"/>
            </w:tcBorders>
            <w:hideMark/>
          </w:tcPr>
          <w:p w:rsidR="00571E29" w:rsidRPr="00BA7A66" w:rsidRDefault="009D01D7" w:rsidP="00EB2C53">
            <w:r>
              <w:t>Governor Support</w:t>
            </w:r>
          </w:p>
        </w:tc>
      </w:tr>
      <w:tr w:rsidR="009D01D7" w:rsidRPr="00BA7A66" w:rsidTr="009D01D7">
        <w:trPr>
          <w:trHeight w:val="255"/>
        </w:trPr>
        <w:tc>
          <w:tcPr>
            <w:tcW w:w="3936" w:type="dxa"/>
            <w:tcBorders>
              <w:top w:val="single" w:sz="4" w:space="0" w:color="auto"/>
              <w:left w:val="single" w:sz="4" w:space="0" w:color="auto"/>
              <w:bottom w:val="single" w:sz="4" w:space="0" w:color="auto"/>
              <w:right w:val="single" w:sz="4" w:space="0" w:color="auto"/>
            </w:tcBorders>
            <w:noWrap/>
          </w:tcPr>
          <w:p w:rsidR="009D01D7" w:rsidRDefault="009D01D7">
            <w:r w:rsidRPr="00B94529">
              <w:t xml:space="preserve">People and Communities     </w:t>
            </w:r>
          </w:p>
        </w:tc>
        <w:tc>
          <w:tcPr>
            <w:tcW w:w="3685" w:type="dxa"/>
            <w:tcBorders>
              <w:top w:val="single" w:sz="4" w:space="0" w:color="auto"/>
              <w:left w:val="single" w:sz="4" w:space="0" w:color="auto"/>
              <w:bottom w:val="single" w:sz="4" w:space="0" w:color="auto"/>
              <w:right w:val="single" w:sz="4" w:space="0" w:color="auto"/>
            </w:tcBorders>
            <w:hideMark/>
          </w:tcPr>
          <w:p w:rsidR="009D01D7" w:rsidRPr="00BA7A66" w:rsidRDefault="009D01D7" w:rsidP="004E01F8">
            <w:r w:rsidRPr="009D01D7">
              <w:t>Service Areas in New Education outcomes</w:t>
            </w:r>
          </w:p>
        </w:tc>
        <w:tc>
          <w:tcPr>
            <w:tcW w:w="6662" w:type="dxa"/>
            <w:tcBorders>
              <w:top w:val="single" w:sz="4" w:space="0" w:color="auto"/>
              <w:left w:val="single" w:sz="4" w:space="0" w:color="auto"/>
              <w:bottom w:val="single" w:sz="4" w:space="0" w:color="auto"/>
              <w:right w:val="single" w:sz="4" w:space="0" w:color="auto"/>
            </w:tcBorders>
            <w:hideMark/>
          </w:tcPr>
          <w:p w:rsidR="009D01D7" w:rsidRPr="00BA7A66" w:rsidRDefault="009D01D7" w:rsidP="00EB2C53">
            <w:r>
              <w:t>School improvement service</w:t>
            </w:r>
          </w:p>
        </w:tc>
      </w:tr>
      <w:tr w:rsidR="009D01D7" w:rsidRPr="00270F99" w:rsidTr="009D01D7">
        <w:trPr>
          <w:trHeight w:val="630"/>
        </w:trPr>
        <w:tc>
          <w:tcPr>
            <w:tcW w:w="3936" w:type="dxa"/>
            <w:tcBorders>
              <w:top w:val="single" w:sz="4" w:space="0" w:color="auto"/>
              <w:left w:val="single" w:sz="4" w:space="0" w:color="auto"/>
              <w:right w:val="single" w:sz="4" w:space="0" w:color="auto"/>
            </w:tcBorders>
            <w:shd w:val="clear" w:color="auto" w:fill="auto"/>
          </w:tcPr>
          <w:p w:rsidR="009D01D7" w:rsidRDefault="009D01D7">
            <w:r w:rsidRPr="00B94529">
              <w:t xml:space="preserve">People and Communities     </w:t>
            </w:r>
          </w:p>
        </w:tc>
        <w:tc>
          <w:tcPr>
            <w:tcW w:w="3685" w:type="dxa"/>
            <w:tcBorders>
              <w:top w:val="single" w:sz="4" w:space="0" w:color="auto"/>
              <w:left w:val="single" w:sz="4" w:space="0" w:color="auto"/>
              <w:right w:val="single" w:sz="4" w:space="0" w:color="auto"/>
            </w:tcBorders>
            <w:shd w:val="clear" w:color="auto" w:fill="auto"/>
          </w:tcPr>
          <w:p w:rsidR="009D01D7" w:rsidRPr="009D01D7" w:rsidRDefault="009D01D7" w:rsidP="009D01D7">
            <w:pPr>
              <w:rPr>
                <w:bCs/>
                <w:color w:val="FFFFFF" w:themeColor="background1"/>
              </w:rPr>
            </w:pPr>
            <w:r w:rsidRPr="009D01D7">
              <w:t>Service Areas in New Preventative Services</w:t>
            </w:r>
          </w:p>
        </w:tc>
        <w:tc>
          <w:tcPr>
            <w:tcW w:w="6662" w:type="dxa"/>
            <w:tcBorders>
              <w:top w:val="single" w:sz="4" w:space="0" w:color="auto"/>
              <w:left w:val="single" w:sz="4" w:space="0" w:color="auto"/>
              <w:right w:val="single" w:sz="4" w:space="0" w:color="auto"/>
            </w:tcBorders>
            <w:shd w:val="clear" w:color="auto" w:fill="auto"/>
          </w:tcPr>
          <w:p w:rsidR="009D01D7" w:rsidRPr="009D01D7" w:rsidRDefault="009D01D7" w:rsidP="004E01F8">
            <w:pPr>
              <w:rPr>
                <w:bCs/>
                <w:color w:val="FFFFFF" w:themeColor="background1"/>
              </w:rPr>
            </w:pPr>
            <w:r w:rsidRPr="009D01D7">
              <w:rPr>
                <w:bCs/>
              </w:rPr>
              <w:t>0-11</w:t>
            </w:r>
            <w:r>
              <w:rPr>
                <w:bCs/>
              </w:rPr>
              <w:t>Preventative Services. Educational Psychology</w:t>
            </w:r>
          </w:p>
        </w:tc>
      </w:tr>
      <w:tr w:rsidR="009D01D7" w:rsidRPr="00270F99" w:rsidTr="001D4749">
        <w:trPr>
          <w:trHeight w:val="630"/>
        </w:trPr>
        <w:tc>
          <w:tcPr>
            <w:tcW w:w="3936" w:type="dxa"/>
            <w:tcBorders>
              <w:top w:val="single" w:sz="4" w:space="0" w:color="auto"/>
              <w:left w:val="single" w:sz="4" w:space="0" w:color="auto"/>
              <w:bottom w:val="single" w:sz="4" w:space="0" w:color="auto"/>
              <w:right w:val="single" w:sz="4" w:space="0" w:color="auto"/>
            </w:tcBorders>
            <w:shd w:val="clear" w:color="auto" w:fill="auto"/>
          </w:tcPr>
          <w:p w:rsidR="009D01D7" w:rsidRPr="00BA7A66" w:rsidRDefault="009D01D7" w:rsidP="009D01D7">
            <w:r w:rsidRPr="00BA7A66">
              <w:t xml:space="preserve">People and Communities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D01D7" w:rsidRPr="009D01D7" w:rsidRDefault="009D01D7" w:rsidP="004E01F8">
            <w:pPr>
              <w:rPr>
                <w:bCs/>
              </w:rPr>
            </w:pPr>
            <w:r w:rsidRPr="009D01D7">
              <w:t>Service Areas in New Preventative Services</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9D01D7" w:rsidRPr="009D01D7" w:rsidRDefault="009D01D7" w:rsidP="004E01F8">
            <w:pPr>
              <w:rPr>
                <w:bCs/>
              </w:rPr>
            </w:pPr>
            <w:r w:rsidRPr="009D01D7">
              <w:rPr>
                <w:bCs/>
              </w:rPr>
              <w:t>Youth Service</w:t>
            </w:r>
          </w:p>
        </w:tc>
      </w:tr>
      <w:tr w:rsidR="009D01D7" w:rsidRPr="00270F99" w:rsidTr="001D4749">
        <w:trPr>
          <w:trHeight w:val="630"/>
        </w:trPr>
        <w:tc>
          <w:tcPr>
            <w:tcW w:w="3936" w:type="dxa"/>
            <w:tcBorders>
              <w:top w:val="single" w:sz="4" w:space="0" w:color="auto"/>
              <w:left w:val="single" w:sz="4" w:space="0" w:color="auto"/>
              <w:bottom w:val="single" w:sz="4" w:space="0" w:color="auto"/>
              <w:right w:val="single" w:sz="4" w:space="0" w:color="auto"/>
            </w:tcBorders>
            <w:shd w:val="clear" w:color="auto" w:fill="auto"/>
          </w:tcPr>
          <w:p w:rsidR="009D01D7" w:rsidRPr="00BA7A66" w:rsidRDefault="001D4749" w:rsidP="009D01D7">
            <w:r w:rsidRPr="00BA7A66">
              <w:t xml:space="preserve">People and Communities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D01D7" w:rsidRPr="009D01D7" w:rsidRDefault="001D4749" w:rsidP="004E01F8">
            <w:r w:rsidRPr="009D01D7">
              <w:t>Service Areas in New Preventative Services</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9D01D7" w:rsidRPr="009D01D7" w:rsidRDefault="001D4749" w:rsidP="004E01F8">
            <w:pPr>
              <w:rPr>
                <w:bCs/>
              </w:rPr>
            </w:pPr>
            <w:r>
              <w:rPr>
                <w:bCs/>
              </w:rPr>
              <w:t>Hospital Re-Integration Service</w:t>
            </w:r>
          </w:p>
        </w:tc>
      </w:tr>
    </w:tbl>
    <w:p w:rsidR="00736336" w:rsidRDefault="00736336">
      <w:r>
        <w:br w:type="page"/>
      </w:r>
    </w:p>
    <w:tbl>
      <w:tblPr>
        <w:tblW w:w="14283" w:type="dxa"/>
        <w:tblLook w:val="04A0" w:firstRow="1" w:lastRow="0" w:firstColumn="1" w:lastColumn="0" w:noHBand="0" w:noVBand="1"/>
      </w:tblPr>
      <w:tblGrid>
        <w:gridCol w:w="3936"/>
        <w:gridCol w:w="3685"/>
        <w:gridCol w:w="6662"/>
      </w:tblGrid>
      <w:tr w:rsidR="009D01D7" w:rsidRPr="00BA7A66" w:rsidTr="0029272B">
        <w:trPr>
          <w:trHeight w:val="360"/>
        </w:trPr>
        <w:tc>
          <w:tcPr>
            <w:tcW w:w="14283" w:type="dxa"/>
            <w:gridSpan w:val="3"/>
            <w:noWrap/>
            <w:hideMark/>
          </w:tcPr>
          <w:p w:rsidR="009D01D7" w:rsidRPr="00BA7A66" w:rsidRDefault="009D01D7" w:rsidP="00571E29">
            <w:pPr>
              <w:rPr>
                <w:b/>
                <w:bCs/>
              </w:rPr>
            </w:pPr>
            <w:r w:rsidRPr="00571E29">
              <w:rPr>
                <w:b/>
                <w:bCs/>
                <w:sz w:val="40"/>
              </w:rPr>
              <w:lastRenderedPageBreak/>
              <w:t xml:space="preserve">Services for which expressions of interest will be </w:t>
            </w:r>
            <w:r>
              <w:rPr>
                <w:b/>
                <w:bCs/>
                <w:sz w:val="40"/>
              </w:rPr>
              <w:t>c</w:t>
            </w:r>
            <w:r w:rsidRPr="00571E29">
              <w:rPr>
                <w:b/>
                <w:bCs/>
                <w:sz w:val="40"/>
              </w:rPr>
              <w:t>onsidered in 2016;</w:t>
            </w:r>
          </w:p>
        </w:tc>
      </w:tr>
      <w:tr w:rsidR="001D4749" w:rsidRPr="00270F99" w:rsidTr="001D4749">
        <w:trPr>
          <w:trHeight w:val="630"/>
        </w:trPr>
        <w:tc>
          <w:tcPr>
            <w:tcW w:w="3936" w:type="dxa"/>
            <w:tcBorders>
              <w:top w:val="single" w:sz="4" w:space="0" w:color="auto"/>
              <w:left w:val="single" w:sz="4" w:space="0" w:color="auto"/>
              <w:right w:val="single" w:sz="4" w:space="0" w:color="auto"/>
            </w:tcBorders>
            <w:shd w:val="clear" w:color="auto" w:fill="8DB3E2" w:themeFill="text2" w:themeFillTint="66"/>
            <w:hideMark/>
          </w:tcPr>
          <w:p w:rsidR="001D4749" w:rsidRPr="00270F99" w:rsidRDefault="001D4749" w:rsidP="001D4749">
            <w:pPr>
              <w:rPr>
                <w:b/>
                <w:bCs/>
                <w:color w:val="FFFFFF" w:themeColor="background1"/>
              </w:rPr>
            </w:pPr>
            <w:r w:rsidRPr="00270F99">
              <w:rPr>
                <w:b/>
                <w:bCs/>
                <w:color w:val="FFFFFF" w:themeColor="background1"/>
              </w:rPr>
              <w:t>Directorate / Division</w:t>
            </w:r>
          </w:p>
        </w:tc>
        <w:tc>
          <w:tcPr>
            <w:tcW w:w="3685" w:type="dxa"/>
            <w:tcBorders>
              <w:top w:val="single" w:sz="4" w:space="0" w:color="auto"/>
              <w:left w:val="single" w:sz="4" w:space="0" w:color="auto"/>
              <w:right w:val="single" w:sz="4" w:space="0" w:color="auto"/>
            </w:tcBorders>
            <w:shd w:val="clear" w:color="auto" w:fill="8DB3E2" w:themeFill="text2" w:themeFillTint="66"/>
            <w:hideMark/>
          </w:tcPr>
          <w:p w:rsidR="001D4749" w:rsidRPr="00270F99" w:rsidRDefault="001D4749" w:rsidP="001D4749">
            <w:pPr>
              <w:rPr>
                <w:b/>
                <w:bCs/>
                <w:color w:val="FFFFFF" w:themeColor="background1"/>
              </w:rPr>
            </w:pPr>
            <w:r w:rsidRPr="00270F99">
              <w:rPr>
                <w:b/>
                <w:bCs/>
                <w:color w:val="FFFFFF" w:themeColor="background1"/>
              </w:rPr>
              <w:t>Service</w:t>
            </w:r>
          </w:p>
        </w:tc>
        <w:tc>
          <w:tcPr>
            <w:tcW w:w="6662" w:type="dxa"/>
            <w:tcBorders>
              <w:top w:val="single" w:sz="4" w:space="0" w:color="auto"/>
              <w:left w:val="single" w:sz="4" w:space="0" w:color="auto"/>
              <w:right w:val="single" w:sz="4" w:space="0" w:color="auto"/>
            </w:tcBorders>
            <w:shd w:val="clear" w:color="auto" w:fill="8DB3E2" w:themeFill="text2" w:themeFillTint="66"/>
            <w:hideMark/>
          </w:tcPr>
          <w:p w:rsidR="001D4749" w:rsidRPr="00270F99" w:rsidRDefault="001D4749" w:rsidP="001D4749">
            <w:pPr>
              <w:rPr>
                <w:b/>
                <w:bCs/>
                <w:color w:val="FFFFFF" w:themeColor="background1"/>
              </w:rPr>
            </w:pPr>
            <w:r w:rsidRPr="00270F99">
              <w:rPr>
                <w:b/>
                <w:bCs/>
                <w:color w:val="FFFFFF" w:themeColor="background1"/>
              </w:rPr>
              <w:t>Intention</w:t>
            </w:r>
          </w:p>
        </w:tc>
      </w:tr>
      <w:tr w:rsidR="009D01D7" w:rsidRPr="00BA7A66" w:rsidTr="0029272B">
        <w:trPr>
          <w:trHeight w:val="300"/>
        </w:trPr>
        <w:tc>
          <w:tcPr>
            <w:tcW w:w="3936" w:type="dxa"/>
            <w:tcBorders>
              <w:top w:val="single" w:sz="4" w:space="0" w:color="auto"/>
              <w:left w:val="single" w:sz="4" w:space="0" w:color="auto"/>
              <w:bottom w:val="single" w:sz="4" w:space="0" w:color="auto"/>
              <w:right w:val="single" w:sz="4" w:space="0" w:color="auto"/>
            </w:tcBorders>
            <w:shd w:val="clear" w:color="auto" w:fill="FF0000"/>
            <w:noWrap/>
            <w:hideMark/>
          </w:tcPr>
          <w:p w:rsidR="009D01D7" w:rsidRPr="00BA7A66" w:rsidRDefault="009D01D7" w:rsidP="004E01F8">
            <w:r w:rsidRPr="00BA7A66">
              <w:t>RESOURCES</w:t>
            </w:r>
          </w:p>
        </w:tc>
        <w:tc>
          <w:tcPr>
            <w:tcW w:w="3685" w:type="dxa"/>
            <w:tcBorders>
              <w:top w:val="single" w:sz="4" w:space="0" w:color="auto"/>
              <w:left w:val="single" w:sz="4" w:space="0" w:color="auto"/>
              <w:bottom w:val="single" w:sz="4" w:space="0" w:color="auto"/>
              <w:right w:val="single" w:sz="4" w:space="0" w:color="auto"/>
            </w:tcBorders>
            <w:shd w:val="clear" w:color="auto" w:fill="FF0000"/>
            <w:hideMark/>
          </w:tcPr>
          <w:p w:rsidR="009D01D7" w:rsidRPr="00BA7A66" w:rsidRDefault="009D01D7" w:rsidP="004E01F8"/>
        </w:tc>
        <w:tc>
          <w:tcPr>
            <w:tcW w:w="6662" w:type="dxa"/>
            <w:tcBorders>
              <w:top w:val="single" w:sz="4" w:space="0" w:color="auto"/>
              <w:left w:val="single" w:sz="4" w:space="0" w:color="auto"/>
              <w:bottom w:val="single" w:sz="4" w:space="0" w:color="auto"/>
              <w:right w:val="single" w:sz="4" w:space="0" w:color="auto"/>
            </w:tcBorders>
            <w:shd w:val="clear" w:color="auto" w:fill="FF0000"/>
            <w:noWrap/>
            <w:hideMark/>
          </w:tcPr>
          <w:p w:rsidR="009D01D7" w:rsidRPr="00BA7A66" w:rsidRDefault="009D01D7" w:rsidP="004E01F8"/>
        </w:tc>
      </w:tr>
      <w:tr w:rsidR="009D01D7" w:rsidRPr="00BA7A66" w:rsidTr="0029272B">
        <w:trPr>
          <w:trHeight w:val="510"/>
        </w:trPr>
        <w:tc>
          <w:tcPr>
            <w:tcW w:w="3936" w:type="dxa"/>
            <w:tcBorders>
              <w:top w:val="single" w:sz="4" w:space="0" w:color="auto"/>
              <w:left w:val="single" w:sz="4" w:space="0" w:color="auto"/>
              <w:bottom w:val="single" w:sz="4" w:space="0" w:color="auto"/>
              <w:right w:val="single" w:sz="4" w:space="0" w:color="auto"/>
            </w:tcBorders>
            <w:hideMark/>
          </w:tcPr>
          <w:p w:rsidR="009D01D7" w:rsidRPr="00BA7A66" w:rsidRDefault="009D01D7" w:rsidP="004E01F8">
            <w:r w:rsidRPr="00BA7A66">
              <w:t>Improvement and Performance</w:t>
            </w:r>
          </w:p>
        </w:tc>
        <w:tc>
          <w:tcPr>
            <w:tcW w:w="3685" w:type="dxa"/>
            <w:tcBorders>
              <w:top w:val="single" w:sz="4" w:space="0" w:color="auto"/>
              <w:left w:val="single" w:sz="4" w:space="0" w:color="auto"/>
              <w:bottom w:val="single" w:sz="4" w:space="0" w:color="auto"/>
              <w:right w:val="single" w:sz="4" w:space="0" w:color="auto"/>
            </w:tcBorders>
            <w:noWrap/>
            <w:hideMark/>
          </w:tcPr>
          <w:p w:rsidR="009D01D7" w:rsidRPr="00BA7A66" w:rsidRDefault="00CD6973" w:rsidP="004E01F8">
            <w:r>
              <w:t>Strategic Performance Management</w:t>
            </w:r>
          </w:p>
        </w:tc>
        <w:tc>
          <w:tcPr>
            <w:tcW w:w="6662" w:type="dxa"/>
            <w:tcBorders>
              <w:top w:val="single" w:sz="4" w:space="0" w:color="auto"/>
              <w:left w:val="single" w:sz="4" w:space="0" w:color="auto"/>
              <w:bottom w:val="single" w:sz="4" w:space="0" w:color="auto"/>
              <w:right w:val="single" w:sz="4" w:space="0" w:color="auto"/>
            </w:tcBorders>
            <w:noWrap/>
            <w:hideMark/>
          </w:tcPr>
          <w:p w:rsidR="009D01D7" w:rsidRPr="00BA7A66" w:rsidRDefault="00CD6973" w:rsidP="004E01F8">
            <w:r>
              <w:t>Organisational Development t Support</w:t>
            </w:r>
          </w:p>
        </w:tc>
      </w:tr>
      <w:tr w:rsidR="00CD6973" w:rsidRPr="00BA7A66" w:rsidTr="0029272B">
        <w:trPr>
          <w:trHeight w:val="255"/>
        </w:trPr>
        <w:tc>
          <w:tcPr>
            <w:tcW w:w="3936" w:type="dxa"/>
            <w:tcBorders>
              <w:top w:val="single" w:sz="4" w:space="0" w:color="auto"/>
              <w:left w:val="single" w:sz="4" w:space="0" w:color="auto"/>
              <w:bottom w:val="single" w:sz="4" w:space="0" w:color="auto"/>
              <w:right w:val="single" w:sz="4" w:space="0" w:color="auto"/>
            </w:tcBorders>
          </w:tcPr>
          <w:p w:rsidR="00CD6973" w:rsidRPr="00BA7A66" w:rsidRDefault="00CD6973" w:rsidP="004E01F8">
            <w:r w:rsidRPr="00BA7A66">
              <w:t>Improvement and Performance</w:t>
            </w:r>
          </w:p>
        </w:tc>
        <w:tc>
          <w:tcPr>
            <w:tcW w:w="3685" w:type="dxa"/>
            <w:tcBorders>
              <w:top w:val="single" w:sz="4" w:space="0" w:color="auto"/>
              <w:left w:val="single" w:sz="4" w:space="0" w:color="auto"/>
              <w:bottom w:val="single" w:sz="4" w:space="0" w:color="auto"/>
              <w:right w:val="single" w:sz="4" w:space="0" w:color="auto"/>
            </w:tcBorders>
            <w:noWrap/>
          </w:tcPr>
          <w:p w:rsidR="00CD6973" w:rsidRPr="00BA7A66" w:rsidRDefault="00CD6973" w:rsidP="004E01F8">
            <w:r>
              <w:t>Communications and Marketing</w:t>
            </w:r>
          </w:p>
        </w:tc>
        <w:tc>
          <w:tcPr>
            <w:tcW w:w="6662" w:type="dxa"/>
            <w:tcBorders>
              <w:top w:val="single" w:sz="4" w:space="0" w:color="auto"/>
              <w:left w:val="single" w:sz="4" w:space="0" w:color="auto"/>
              <w:bottom w:val="single" w:sz="4" w:space="0" w:color="auto"/>
              <w:right w:val="single" w:sz="4" w:space="0" w:color="auto"/>
            </w:tcBorders>
            <w:noWrap/>
          </w:tcPr>
          <w:p w:rsidR="00CD6973" w:rsidRPr="00BA7A66" w:rsidRDefault="00CD6973" w:rsidP="004E01F8">
            <w:r>
              <w:t>Connect Magazine</w:t>
            </w:r>
          </w:p>
        </w:tc>
      </w:tr>
      <w:tr w:rsidR="009D01D7" w:rsidRPr="00BA7A66" w:rsidTr="0029272B">
        <w:trPr>
          <w:trHeight w:val="255"/>
        </w:trPr>
        <w:tc>
          <w:tcPr>
            <w:tcW w:w="3936" w:type="dxa"/>
            <w:tcBorders>
              <w:top w:val="single" w:sz="4" w:space="0" w:color="auto"/>
              <w:left w:val="single" w:sz="4" w:space="0" w:color="auto"/>
              <w:bottom w:val="single" w:sz="4" w:space="0" w:color="auto"/>
              <w:right w:val="single" w:sz="4" w:space="0" w:color="auto"/>
            </w:tcBorders>
            <w:hideMark/>
          </w:tcPr>
          <w:p w:rsidR="009D01D7" w:rsidRPr="00BA7A66" w:rsidRDefault="009D01D7" w:rsidP="004E01F8">
            <w:r w:rsidRPr="00BA7A66">
              <w:t>Property Services</w:t>
            </w:r>
          </w:p>
        </w:tc>
        <w:tc>
          <w:tcPr>
            <w:tcW w:w="3685" w:type="dxa"/>
            <w:tcBorders>
              <w:top w:val="single" w:sz="4" w:space="0" w:color="auto"/>
              <w:left w:val="single" w:sz="4" w:space="0" w:color="auto"/>
              <w:bottom w:val="single" w:sz="4" w:space="0" w:color="auto"/>
              <w:right w:val="single" w:sz="4" w:space="0" w:color="auto"/>
            </w:tcBorders>
            <w:noWrap/>
            <w:hideMark/>
          </w:tcPr>
          <w:p w:rsidR="009D01D7" w:rsidRPr="00BA7A66" w:rsidRDefault="009D01D7" w:rsidP="004E01F8">
            <w:r w:rsidRPr="00BA7A66">
              <w:t>Estates and Facilities Management</w:t>
            </w:r>
          </w:p>
        </w:tc>
        <w:tc>
          <w:tcPr>
            <w:tcW w:w="6662" w:type="dxa"/>
            <w:tcBorders>
              <w:top w:val="single" w:sz="4" w:space="0" w:color="auto"/>
              <w:left w:val="single" w:sz="4" w:space="0" w:color="auto"/>
              <w:bottom w:val="single" w:sz="4" w:space="0" w:color="auto"/>
              <w:right w:val="single" w:sz="4" w:space="0" w:color="auto"/>
            </w:tcBorders>
            <w:noWrap/>
            <w:hideMark/>
          </w:tcPr>
          <w:p w:rsidR="009D01D7" w:rsidRPr="00BA7A66" w:rsidRDefault="009D01D7" w:rsidP="004E01F8">
            <w:r w:rsidRPr="00BA7A66">
              <w:t>Internal Waste Recycling</w:t>
            </w:r>
          </w:p>
        </w:tc>
      </w:tr>
      <w:tr w:rsidR="009D01D7" w:rsidRPr="00BA7A66" w:rsidTr="0029272B">
        <w:trPr>
          <w:trHeight w:val="255"/>
        </w:trPr>
        <w:tc>
          <w:tcPr>
            <w:tcW w:w="3936" w:type="dxa"/>
            <w:tcBorders>
              <w:top w:val="single" w:sz="4" w:space="0" w:color="auto"/>
              <w:left w:val="single" w:sz="4" w:space="0" w:color="auto"/>
              <w:bottom w:val="single" w:sz="4" w:space="0" w:color="auto"/>
              <w:right w:val="single" w:sz="4" w:space="0" w:color="auto"/>
            </w:tcBorders>
            <w:hideMark/>
          </w:tcPr>
          <w:p w:rsidR="009D01D7" w:rsidRPr="00BA7A66" w:rsidRDefault="009D01D7" w:rsidP="004E01F8">
            <w:r w:rsidRPr="00BA7A66">
              <w:t>Property Services</w:t>
            </w:r>
          </w:p>
        </w:tc>
        <w:tc>
          <w:tcPr>
            <w:tcW w:w="3685" w:type="dxa"/>
            <w:tcBorders>
              <w:top w:val="single" w:sz="4" w:space="0" w:color="auto"/>
              <w:left w:val="single" w:sz="4" w:space="0" w:color="auto"/>
              <w:bottom w:val="single" w:sz="4" w:space="0" w:color="auto"/>
              <w:right w:val="single" w:sz="4" w:space="0" w:color="auto"/>
            </w:tcBorders>
            <w:noWrap/>
            <w:hideMark/>
          </w:tcPr>
          <w:p w:rsidR="009D01D7" w:rsidRPr="00BA7A66" w:rsidRDefault="009D01D7" w:rsidP="004E01F8">
            <w:r w:rsidRPr="00BA7A66">
              <w:t>Estates and Facilities Management</w:t>
            </w:r>
          </w:p>
        </w:tc>
        <w:tc>
          <w:tcPr>
            <w:tcW w:w="6662" w:type="dxa"/>
            <w:tcBorders>
              <w:top w:val="single" w:sz="4" w:space="0" w:color="auto"/>
              <w:left w:val="single" w:sz="4" w:space="0" w:color="auto"/>
              <w:bottom w:val="single" w:sz="4" w:space="0" w:color="auto"/>
              <w:right w:val="single" w:sz="4" w:space="0" w:color="auto"/>
            </w:tcBorders>
            <w:noWrap/>
            <w:hideMark/>
          </w:tcPr>
          <w:p w:rsidR="009D01D7" w:rsidRPr="00BA7A66" w:rsidRDefault="009D01D7" w:rsidP="004E01F8">
            <w:r w:rsidRPr="00BA7A66">
              <w:t>Security Services</w:t>
            </w:r>
          </w:p>
        </w:tc>
      </w:tr>
      <w:tr w:rsidR="009D01D7" w:rsidRPr="00BA7A66" w:rsidTr="0029272B">
        <w:trPr>
          <w:trHeight w:val="255"/>
        </w:trPr>
        <w:tc>
          <w:tcPr>
            <w:tcW w:w="3936" w:type="dxa"/>
            <w:tcBorders>
              <w:top w:val="single" w:sz="4" w:space="0" w:color="auto"/>
              <w:left w:val="single" w:sz="4" w:space="0" w:color="auto"/>
              <w:bottom w:val="single" w:sz="4" w:space="0" w:color="auto"/>
              <w:right w:val="single" w:sz="4" w:space="0" w:color="auto"/>
            </w:tcBorders>
            <w:hideMark/>
          </w:tcPr>
          <w:p w:rsidR="009D01D7" w:rsidRPr="00BA7A66" w:rsidRDefault="009D01D7" w:rsidP="004E01F8">
            <w:r w:rsidRPr="00BA7A66">
              <w:t xml:space="preserve">Project Management </w:t>
            </w:r>
          </w:p>
        </w:tc>
        <w:tc>
          <w:tcPr>
            <w:tcW w:w="3685" w:type="dxa"/>
            <w:tcBorders>
              <w:top w:val="single" w:sz="4" w:space="0" w:color="auto"/>
              <w:left w:val="single" w:sz="4" w:space="0" w:color="auto"/>
              <w:bottom w:val="single" w:sz="4" w:space="0" w:color="auto"/>
              <w:right w:val="single" w:sz="4" w:space="0" w:color="auto"/>
            </w:tcBorders>
            <w:noWrap/>
            <w:hideMark/>
          </w:tcPr>
          <w:p w:rsidR="009D01D7" w:rsidRPr="00BA7A66" w:rsidRDefault="009D01D7" w:rsidP="004E01F8">
            <w:r w:rsidRPr="00BA7A66">
              <w:t>Project Delivery</w:t>
            </w:r>
          </w:p>
        </w:tc>
        <w:tc>
          <w:tcPr>
            <w:tcW w:w="6662" w:type="dxa"/>
            <w:tcBorders>
              <w:top w:val="single" w:sz="4" w:space="0" w:color="auto"/>
              <w:left w:val="single" w:sz="4" w:space="0" w:color="auto"/>
              <w:bottom w:val="single" w:sz="4" w:space="0" w:color="auto"/>
              <w:right w:val="single" w:sz="4" w:space="0" w:color="auto"/>
            </w:tcBorders>
            <w:noWrap/>
            <w:hideMark/>
          </w:tcPr>
          <w:p w:rsidR="009D01D7" w:rsidRPr="00BA7A66" w:rsidRDefault="009D01D7" w:rsidP="004E01F8">
            <w:r w:rsidRPr="00BA7A66">
              <w:t xml:space="preserve">Public Realm &amp; Movement Programme - Street Furniture for Bath City Centre </w:t>
            </w:r>
          </w:p>
        </w:tc>
      </w:tr>
      <w:tr w:rsidR="009D01D7" w:rsidRPr="00BA7A66" w:rsidTr="0029272B">
        <w:trPr>
          <w:trHeight w:val="300"/>
        </w:trPr>
        <w:tc>
          <w:tcPr>
            <w:tcW w:w="3936" w:type="dxa"/>
            <w:tcBorders>
              <w:top w:val="single" w:sz="4" w:space="0" w:color="auto"/>
              <w:left w:val="single" w:sz="4" w:space="0" w:color="auto"/>
              <w:bottom w:val="single" w:sz="4" w:space="0" w:color="auto"/>
              <w:right w:val="single" w:sz="4" w:space="0" w:color="auto"/>
            </w:tcBorders>
            <w:shd w:val="clear" w:color="auto" w:fill="FFC000"/>
            <w:noWrap/>
            <w:hideMark/>
          </w:tcPr>
          <w:p w:rsidR="009D01D7" w:rsidRPr="00BA7A66" w:rsidRDefault="009D01D7" w:rsidP="004E01F8">
            <w:r w:rsidRPr="00BA7A66">
              <w:t>PLACES</w:t>
            </w:r>
          </w:p>
        </w:tc>
        <w:tc>
          <w:tcPr>
            <w:tcW w:w="3685" w:type="dxa"/>
            <w:tcBorders>
              <w:top w:val="single" w:sz="4" w:space="0" w:color="auto"/>
              <w:left w:val="single" w:sz="4" w:space="0" w:color="auto"/>
              <w:bottom w:val="single" w:sz="4" w:space="0" w:color="auto"/>
              <w:right w:val="single" w:sz="4" w:space="0" w:color="auto"/>
            </w:tcBorders>
            <w:shd w:val="clear" w:color="auto" w:fill="FFC000"/>
            <w:hideMark/>
          </w:tcPr>
          <w:p w:rsidR="009D01D7" w:rsidRPr="00BA7A66" w:rsidRDefault="009D01D7" w:rsidP="004E01F8"/>
        </w:tc>
        <w:tc>
          <w:tcPr>
            <w:tcW w:w="6662" w:type="dxa"/>
            <w:tcBorders>
              <w:top w:val="single" w:sz="4" w:space="0" w:color="auto"/>
              <w:left w:val="single" w:sz="4" w:space="0" w:color="auto"/>
              <w:bottom w:val="single" w:sz="4" w:space="0" w:color="auto"/>
              <w:right w:val="single" w:sz="4" w:space="0" w:color="auto"/>
            </w:tcBorders>
            <w:shd w:val="clear" w:color="auto" w:fill="FFC000"/>
            <w:noWrap/>
            <w:hideMark/>
          </w:tcPr>
          <w:p w:rsidR="009D01D7" w:rsidRPr="00BA7A66" w:rsidRDefault="009D01D7" w:rsidP="004E01F8"/>
        </w:tc>
      </w:tr>
      <w:tr w:rsidR="009D01D7" w:rsidRPr="00BA7A66" w:rsidTr="0029272B">
        <w:trPr>
          <w:trHeight w:val="255"/>
        </w:trPr>
        <w:tc>
          <w:tcPr>
            <w:tcW w:w="3936" w:type="dxa"/>
            <w:tcBorders>
              <w:top w:val="single" w:sz="4" w:space="0" w:color="auto"/>
              <w:left w:val="single" w:sz="4" w:space="0" w:color="auto"/>
              <w:bottom w:val="single" w:sz="4" w:space="0" w:color="auto"/>
              <w:right w:val="single" w:sz="4" w:space="0" w:color="auto"/>
            </w:tcBorders>
            <w:hideMark/>
          </w:tcPr>
          <w:p w:rsidR="009D01D7" w:rsidRPr="00BA7A66" w:rsidRDefault="009D01D7" w:rsidP="004E01F8">
            <w:r w:rsidRPr="00BA7A66">
              <w:t>Planning &amp; Transport</w:t>
            </w:r>
          </w:p>
        </w:tc>
        <w:tc>
          <w:tcPr>
            <w:tcW w:w="3685" w:type="dxa"/>
            <w:tcBorders>
              <w:top w:val="single" w:sz="4" w:space="0" w:color="auto"/>
              <w:left w:val="single" w:sz="4" w:space="0" w:color="auto"/>
              <w:bottom w:val="single" w:sz="4" w:space="0" w:color="auto"/>
              <w:right w:val="single" w:sz="4" w:space="0" w:color="auto"/>
            </w:tcBorders>
            <w:noWrap/>
            <w:hideMark/>
          </w:tcPr>
          <w:p w:rsidR="009D01D7" w:rsidRPr="00BA7A66" w:rsidRDefault="009D01D7" w:rsidP="004E01F8">
            <w:r w:rsidRPr="00BA7A66">
              <w:t>Transportation Policy</w:t>
            </w:r>
          </w:p>
        </w:tc>
        <w:tc>
          <w:tcPr>
            <w:tcW w:w="6662" w:type="dxa"/>
            <w:tcBorders>
              <w:top w:val="single" w:sz="4" w:space="0" w:color="auto"/>
              <w:left w:val="single" w:sz="4" w:space="0" w:color="auto"/>
              <w:bottom w:val="single" w:sz="4" w:space="0" w:color="auto"/>
              <w:right w:val="single" w:sz="4" w:space="0" w:color="auto"/>
            </w:tcBorders>
            <w:noWrap/>
            <w:hideMark/>
          </w:tcPr>
          <w:p w:rsidR="009D01D7" w:rsidRPr="00BA7A66" w:rsidRDefault="009D01D7" w:rsidP="004E01F8">
            <w:r w:rsidRPr="00BA7A66">
              <w:t>e-purse transit settlement system</w:t>
            </w:r>
          </w:p>
        </w:tc>
      </w:tr>
      <w:tr w:rsidR="00BE4479" w:rsidRPr="00BA7A66" w:rsidTr="003C53A9">
        <w:trPr>
          <w:trHeight w:val="255"/>
        </w:trPr>
        <w:tc>
          <w:tcPr>
            <w:tcW w:w="3936" w:type="dxa"/>
            <w:tcBorders>
              <w:top w:val="single" w:sz="4" w:space="0" w:color="auto"/>
              <w:left w:val="single" w:sz="4" w:space="0" w:color="auto"/>
              <w:bottom w:val="single" w:sz="4" w:space="0" w:color="auto"/>
              <w:right w:val="single" w:sz="4" w:space="0" w:color="auto"/>
            </w:tcBorders>
          </w:tcPr>
          <w:p w:rsidR="00BE4479" w:rsidRPr="00BE4479" w:rsidRDefault="00BE4479" w:rsidP="003C53A9">
            <w:pPr>
              <w:rPr>
                <w:bCs/>
              </w:rPr>
            </w:pPr>
            <w:r w:rsidRPr="00BE4479">
              <w:rPr>
                <w:bCs/>
              </w:rPr>
              <w:t>Environmental Services</w:t>
            </w:r>
          </w:p>
        </w:tc>
        <w:tc>
          <w:tcPr>
            <w:tcW w:w="3685" w:type="dxa"/>
            <w:tcBorders>
              <w:top w:val="single" w:sz="4" w:space="0" w:color="auto"/>
              <w:left w:val="single" w:sz="4" w:space="0" w:color="auto"/>
              <w:bottom w:val="single" w:sz="4" w:space="0" w:color="auto"/>
              <w:right w:val="single" w:sz="4" w:space="0" w:color="auto"/>
            </w:tcBorders>
            <w:noWrap/>
          </w:tcPr>
          <w:p w:rsidR="00BE4479" w:rsidRPr="00BA7A66" w:rsidRDefault="00BE4479" w:rsidP="003C53A9">
            <w:r>
              <w:t>Off street car park management</w:t>
            </w:r>
          </w:p>
        </w:tc>
        <w:tc>
          <w:tcPr>
            <w:tcW w:w="6662" w:type="dxa"/>
            <w:tcBorders>
              <w:top w:val="single" w:sz="4" w:space="0" w:color="auto"/>
              <w:left w:val="single" w:sz="4" w:space="0" w:color="auto"/>
              <w:bottom w:val="single" w:sz="4" w:space="0" w:color="auto"/>
              <w:right w:val="single" w:sz="4" w:space="0" w:color="auto"/>
            </w:tcBorders>
            <w:noWrap/>
          </w:tcPr>
          <w:p w:rsidR="00BE4479" w:rsidRPr="00BA7A66" w:rsidRDefault="00BE4479" w:rsidP="003C53A9">
            <w:r>
              <w:t>The management of car parks</w:t>
            </w:r>
          </w:p>
        </w:tc>
      </w:tr>
      <w:tr w:rsidR="009D01D7" w:rsidRPr="00BA7A66" w:rsidTr="003C53A9">
        <w:trPr>
          <w:trHeight w:val="255"/>
        </w:trPr>
        <w:tc>
          <w:tcPr>
            <w:tcW w:w="3936" w:type="dxa"/>
            <w:tcBorders>
              <w:top w:val="single" w:sz="4" w:space="0" w:color="auto"/>
              <w:left w:val="single" w:sz="4" w:space="0" w:color="auto"/>
              <w:bottom w:val="single" w:sz="4" w:space="0" w:color="auto"/>
              <w:right w:val="single" w:sz="4" w:space="0" w:color="auto"/>
            </w:tcBorders>
            <w:hideMark/>
          </w:tcPr>
          <w:p w:rsidR="009D01D7" w:rsidRPr="00BA7A66" w:rsidRDefault="009A2792" w:rsidP="003C53A9">
            <w:pPr>
              <w:rPr>
                <w:b/>
                <w:bCs/>
              </w:rPr>
            </w:pPr>
            <w:r w:rsidRPr="00BE4479">
              <w:rPr>
                <w:bCs/>
              </w:rPr>
              <w:t>Environmental Services</w:t>
            </w:r>
          </w:p>
        </w:tc>
        <w:tc>
          <w:tcPr>
            <w:tcW w:w="3685" w:type="dxa"/>
            <w:tcBorders>
              <w:top w:val="single" w:sz="4" w:space="0" w:color="auto"/>
              <w:left w:val="single" w:sz="4" w:space="0" w:color="auto"/>
              <w:bottom w:val="single" w:sz="4" w:space="0" w:color="auto"/>
              <w:right w:val="single" w:sz="4" w:space="0" w:color="auto"/>
            </w:tcBorders>
            <w:noWrap/>
            <w:hideMark/>
          </w:tcPr>
          <w:p w:rsidR="009D01D7" w:rsidRPr="00BA7A66" w:rsidRDefault="009A2792" w:rsidP="003C53A9">
            <w:r>
              <w:t>Public Protection</w:t>
            </w:r>
          </w:p>
        </w:tc>
        <w:tc>
          <w:tcPr>
            <w:tcW w:w="6662" w:type="dxa"/>
            <w:tcBorders>
              <w:top w:val="single" w:sz="4" w:space="0" w:color="auto"/>
              <w:left w:val="single" w:sz="4" w:space="0" w:color="auto"/>
              <w:bottom w:val="single" w:sz="4" w:space="0" w:color="auto"/>
              <w:right w:val="single" w:sz="4" w:space="0" w:color="auto"/>
            </w:tcBorders>
            <w:noWrap/>
            <w:hideMark/>
          </w:tcPr>
          <w:p w:rsidR="009D01D7" w:rsidRPr="00BA7A66" w:rsidRDefault="009A2792" w:rsidP="003C53A9">
            <w:r>
              <w:t>3 year Air Quality Monitoring Site Service Contract</w:t>
            </w:r>
          </w:p>
        </w:tc>
      </w:tr>
      <w:tr w:rsidR="00BE4479" w:rsidRPr="00BA7A66" w:rsidTr="003C53A9">
        <w:trPr>
          <w:trHeight w:val="255"/>
        </w:trPr>
        <w:tc>
          <w:tcPr>
            <w:tcW w:w="3936" w:type="dxa"/>
            <w:tcBorders>
              <w:top w:val="single" w:sz="4" w:space="0" w:color="auto"/>
              <w:left w:val="single" w:sz="4" w:space="0" w:color="auto"/>
              <w:bottom w:val="single" w:sz="4" w:space="0" w:color="auto"/>
              <w:right w:val="single" w:sz="4" w:space="0" w:color="auto"/>
            </w:tcBorders>
          </w:tcPr>
          <w:p w:rsidR="00BE4479" w:rsidRPr="00BA7A66" w:rsidRDefault="009A2792" w:rsidP="003C53A9">
            <w:pPr>
              <w:rPr>
                <w:b/>
                <w:bCs/>
              </w:rPr>
            </w:pPr>
            <w:r w:rsidRPr="00BE4479">
              <w:rPr>
                <w:bCs/>
              </w:rPr>
              <w:t>Environmental Services</w:t>
            </w:r>
          </w:p>
        </w:tc>
        <w:tc>
          <w:tcPr>
            <w:tcW w:w="3685" w:type="dxa"/>
            <w:tcBorders>
              <w:top w:val="single" w:sz="4" w:space="0" w:color="auto"/>
              <w:left w:val="single" w:sz="4" w:space="0" w:color="auto"/>
              <w:bottom w:val="single" w:sz="4" w:space="0" w:color="auto"/>
              <w:right w:val="single" w:sz="4" w:space="0" w:color="auto"/>
            </w:tcBorders>
            <w:noWrap/>
          </w:tcPr>
          <w:p w:rsidR="00BE4479" w:rsidRPr="00BA7A66" w:rsidRDefault="009A2792" w:rsidP="003C53A9">
            <w:r>
              <w:t>Transport Services</w:t>
            </w:r>
          </w:p>
        </w:tc>
        <w:tc>
          <w:tcPr>
            <w:tcW w:w="6662" w:type="dxa"/>
            <w:tcBorders>
              <w:top w:val="single" w:sz="4" w:space="0" w:color="auto"/>
              <w:left w:val="single" w:sz="4" w:space="0" w:color="auto"/>
              <w:bottom w:val="single" w:sz="4" w:space="0" w:color="auto"/>
              <w:right w:val="single" w:sz="4" w:space="0" w:color="auto"/>
            </w:tcBorders>
            <w:noWrap/>
          </w:tcPr>
          <w:p w:rsidR="00BE4479" w:rsidRPr="00BA7A66" w:rsidRDefault="009A2792" w:rsidP="003C53A9">
            <w:r>
              <w:t>Maintenance of fleet(vehicles and machinery)</w:t>
            </w:r>
          </w:p>
        </w:tc>
      </w:tr>
      <w:tr w:rsidR="00BE4479" w:rsidRPr="00BA7A66" w:rsidTr="00BE4479">
        <w:trPr>
          <w:trHeight w:val="255"/>
        </w:trPr>
        <w:tc>
          <w:tcPr>
            <w:tcW w:w="3936" w:type="dxa"/>
            <w:tcBorders>
              <w:top w:val="single" w:sz="4" w:space="0" w:color="auto"/>
              <w:left w:val="single" w:sz="4" w:space="0" w:color="auto"/>
              <w:bottom w:val="single" w:sz="4" w:space="0" w:color="auto"/>
              <w:right w:val="single" w:sz="4" w:space="0" w:color="auto"/>
            </w:tcBorders>
            <w:hideMark/>
          </w:tcPr>
          <w:p w:rsidR="00BE4479" w:rsidRPr="00F96290" w:rsidRDefault="00F96290" w:rsidP="00BE4479">
            <w:pPr>
              <w:rPr>
                <w:bCs/>
              </w:rPr>
            </w:pPr>
            <w:r w:rsidRPr="00F96290">
              <w:rPr>
                <w:bCs/>
              </w:rPr>
              <w:t>Environmental Services</w:t>
            </w:r>
          </w:p>
        </w:tc>
        <w:tc>
          <w:tcPr>
            <w:tcW w:w="3685" w:type="dxa"/>
            <w:tcBorders>
              <w:top w:val="single" w:sz="4" w:space="0" w:color="auto"/>
              <w:left w:val="single" w:sz="4" w:space="0" w:color="auto"/>
              <w:bottom w:val="single" w:sz="4" w:space="0" w:color="auto"/>
              <w:right w:val="single" w:sz="4" w:space="0" w:color="auto"/>
            </w:tcBorders>
            <w:noWrap/>
            <w:hideMark/>
          </w:tcPr>
          <w:p w:rsidR="00BE4479" w:rsidRPr="00BA7A66" w:rsidRDefault="00BE4479" w:rsidP="00BE4479">
            <w:r>
              <w:t>Trading standards</w:t>
            </w:r>
          </w:p>
        </w:tc>
        <w:tc>
          <w:tcPr>
            <w:tcW w:w="6662" w:type="dxa"/>
            <w:tcBorders>
              <w:top w:val="single" w:sz="4" w:space="0" w:color="auto"/>
              <w:left w:val="single" w:sz="4" w:space="0" w:color="auto"/>
              <w:bottom w:val="single" w:sz="4" w:space="0" w:color="auto"/>
              <w:right w:val="single" w:sz="4" w:space="0" w:color="auto"/>
            </w:tcBorders>
            <w:noWrap/>
            <w:hideMark/>
          </w:tcPr>
          <w:p w:rsidR="00BE4479" w:rsidRDefault="00BE4479" w:rsidP="00BE4479">
            <w:r>
              <w:t>Provision of statutory services</w:t>
            </w:r>
          </w:p>
        </w:tc>
      </w:tr>
      <w:tr w:rsidR="009D01D7" w:rsidRPr="00BA7A66" w:rsidTr="0029272B">
        <w:trPr>
          <w:trHeight w:val="255"/>
        </w:trPr>
        <w:tc>
          <w:tcPr>
            <w:tcW w:w="3936" w:type="dxa"/>
            <w:tcBorders>
              <w:top w:val="single" w:sz="4" w:space="0" w:color="auto"/>
              <w:left w:val="single" w:sz="4" w:space="0" w:color="auto"/>
              <w:bottom w:val="single" w:sz="4" w:space="0" w:color="auto"/>
              <w:right w:val="single" w:sz="4" w:space="0" w:color="auto"/>
            </w:tcBorders>
            <w:hideMark/>
          </w:tcPr>
          <w:p w:rsidR="009D01D7" w:rsidRPr="00BA7A66" w:rsidRDefault="00F96290" w:rsidP="004E01F8">
            <w:r w:rsidRPr="00F96290">
              <w:rPr>
                <w:bCs/>
              </w:rPr>
              <w:t>Environmental Services</w:t>
            </w:r>
          </w:p>
        </w:tc>
        <w:tc>
          <w:tcPr>
            <w:tcW w:w="3685" w:type="dxa"/>
            <w:tcBorders>
              <w:top w:val="single" w:sz="4" w:space="0" w:color="auto"/>
              <w:left w:val="single" w:sz="4" w:space="0" w:color="auto"/>
              <w:bottom w:val="single" w:sz="4" w:space="0" w:color="auto"/>
              <w:right w:val="single" w:sz="4" w:space="0" w:color="auto"/>
            </w:tcBorders>
            <w:noWrap/>
            <w:hideMark/>
          </w:tcPr>
          <w:p w:rsidR="009D01D7" w:rsidRPr="00BA7A66" w:rsidRDefault="009D01D7" w:rsidP="0029272B">
            <w:r w:rsidRPr="00BA7A66">
              <w:t>Off street car park</w:t>
            </w:r>
            <w:r>
              <w:t xml:space="preserve"> management</w:t>
            </w:r>
            <w:r w:rsidRPr="00BA7A66">
              <w:t xml:space="preserve"> </w:t>
            </w:r>
          </w:p>
        </w:tc>
        <w:tc>
          <w:tcPr>
            <w:tcW w:w="6662" w:type="dxa"/>
            <w:tcBorders>
              <w:top w:val="single" w:sz="4" w:space="0" w:color="auto"/>
              <w:left w:val="single" w:sz="4" w:space="0" w:color="auto"/>
              <w:bottom w:val="single" w:sz="4" w:space="0" w:color="auto"/>
              <w:right w:val="single" w:sz="4" w:space="0" w:color="auto"/>
            </w:tcBorders>
            <w:noWrap/>
            <w:hideMark/>
          </w:tcPr>
          <w:p w:rsidR="009D01D7" w:rsidRPr="00BA7A66" w:rsidRDefault="009D01D7" w:rsidP="004E01F8">
            <w:r w:rsidRPr="00BA7A66">
              <w:t>The management of car parks</w:t>
            </w:r>
          </w:p>
        </w:tc>
      </w:tr>
      <w:tr w:rsidR="00F96290" w:rsidRPr="00BA7A66" w:rsidTr="0029272B">
        <w:trPr>
          <w:trHeight w:val="255"/>
        </w:trPr>
        <w:tc>
          <w:tcPr>
            <w:tcW w:w="3936" w:type="dxa"/>
            <w:tcBorders>
              <w:top w:val="single" w:sz="4" w:space="0" w:color="auto"/>
              <w:left w:val="single" w:sz="4" w:space="0" w:color="auto"/>
              <w:bottom w:val="single" w:sz="4" w:space="0" w:color="auto"/>
              <w:right w:val="single" w:sz="4" w:space="0" w:color="auto"/>
            </w:tcBorders>
          </w:tcPr>
          <w:p w:rsidR="00F96290" w:rsidRDefault="00F96290" w:rsidP="00F96290">
            <w:r>
              <w:t>Environmental Services</w:t>
            </w:r>
          </w:p>
        </w:tc>
        <w:tc>
          <w:tcPr>
            <w:tcW w:w="3685" w:type="dxa"/>
            <w:tcBorders>
              <w:top w:val="single" w:sz="4" w:space="0" w:color="auto"/>
              <w:left w:val="single" w:sz="4" w:space="0" w:color="auto"/>
              <w:bottom w:val="single" w:sz="4" w:space="0" w:color="auto"/>
              <w:right w:val="single" w:sz="4" w:space="0" w:color="auto"/>
            </w:tcBorders>
            <w:noWrap/>
          </w:tcPr>
          <w:p w:rsidR="00F96290" w:rsidRDefault="00F96290" w:rsidP="00F96290">
            <w:r>
              <w:t>Transport Services</w:t>
            </w:r>
          </w:p>
        </w:tc>
        <w:tc>
          <w:tcPr>
            <w:tcW w:w="6662" w:type="dxa"/>
            <w:tcBorders>
              <w:top w:val="single" w:sz="4" w:space="0" w:color="auto"/>
              <w:left w:val="single" w:sz="4" w:space="0" w:color="auto"/>
              <w:bottom w:val="single" w:sz="4" w:space="0" w:color="auto"/>
              <w:right w:val="single" w:sz="4" w:space="0" w:color="auto"/>
            </w:tcBorders>
            <w:noWrap/>
          </w:tcPr>
          <w:p w:rsidR="00F96290" w:rsidRDefault="00F96290" w:rsidP="00F96290">
            <w:r>
              <w:t>Home to School Transport</w:t>
            </w:r>
          </w:p>
        </w:tc>
      </w:tr>
      <w:tr w:rsidR="00F96290" w:rsidRPr="00270F99" w:rsidTr="00F96290">
        <w:trPr>
          <w:trHeight w:val="255"/>
        </w:trPr>
        <w:tc>
          <w:tcPr>
            <w:tcW w:w="39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96290" w:rsidRPr="00F96290" w:rsidRDefault="00F96290" w:rsidP="00F96290">
            <w:pPr>
              <w:rPr>
                <w:color w:val="FFFFFF" w:themeColor="background1"/>
              </w:rPr>
            </w:pPr>
            <w:r w:rsidRPr="00F96290">
              <w:rPr>
                <w:color w:val="FFFFFF" w:themeColor="background1"/>
              </w:rPr>
              <w:lastRenderedPageBreak/>
              <w:t>Directorate / Division</w:t>
            </w:r>
          </w:p>
        </w:tc>
        <w:tc>
          <w:tcPr>
            <w:tcW w:w="3685" w:type="dxa"/>
            <w:tcBorders>
              <w:top w:val="single" w:sz="4" w:space="0" w:color="auto"/>
              <w:left w:val="single" w:sz="4" w:space="0" w:color="auto"/>
              <w:bottom w:val="single" w:sz="4" w:space="0" w:color="auto"/>
              <w:right w:val="single" w:sz="4" w:space="0" w:color="auto"/>
            </w:tcBorders>
            <w:shd w:val="clear" w:color="auto" w:fill="8DB3E2" w:themeFill="text2" w:themeFillTint="66"/>
            <w:noWrap/>
          </w:tcPr>
          <w:p w:rsidR="00F96290" w:rsidRPr="00F96290" w:rsidRDefault="00F96290" w:rsidP="00F96290">
            <w:pPr>
              <w:rPr>
                <w:color w:val="FFFFFF" w:themeColor="background1"/>
              </w:rPr>
            </w:pPr>
            <w:r w:rsidRPr="00F96290">
              <w:rPr>
                <w:color w:val="FFFFFF" w:themeColor="background1"/>
              </w:rPr>
              <w:t>Service</w:t>
            </w:r>
          </w:p>
        </w:tc>
        <w:tc>
          <w:tcPr>
            <w:tcW w:w="6662" w:type="dxa"/>
            <w:tcBorders>
              <w:top w:val="single" w:sz="4" w:space="0" w:color="auto"/>
              <w:left w:val="single" w:sz="4" w:space="0" w:color="auto"/>
              <w:bottom w:val="single" w:sz="4" w:space="0" w:color="auto"/>
              <w:right w:val="single" w:sz="4" w:space="0" w:color="auto"/>
            </w:tcBorders>
            <w:shd w:val="clear" w:color="auto" w:fill="8DB3E2" w:themeFill="text2" w:themeFillTint="66"/>
            <w:noWrap/>
          </w:tcPr>
          <w:p w:rsidR="00F96290" w:rsidRPr="00F96290" w:rsidRDefault="00F96290" w:rsidP="00F96290">
            <w:pPr>
              <w:rPr>
                <w:color w:val="FFFFFF" w:themeColor="background1"/>
              </w:rPr>
            </w:pPr>
            <w:r w:rsidRPr="00F96290">
              <w:rPr>
                <w:color w:val="FFFFFF" w:themeColor="background1"/>
              </w:rPr>
              <w:t>Intention</w:t>
            </w:r>
          </w:p>
        </w:tc>
      </w:tr>
      <w:tr w:rsidR="00345DE2" w:rsidRPr="00BA7A66" w:rsidTr="0029272B">
        <w:trPr>
          <w:trHeight w:val="255"/>
        </w:trPr>
        <w:tc>
          <w:tcPr>
            <w:tcW w:w="3936" w:type="dxa"/>
            <w:tcBorders>
              <w:top w:val="single" w:sz="4" w:space="0" w:color="auto"/>
              <w:left w:val="single" w:sz="4" w:space="0" w:color="auto"/>
              <w:bottom w:val="single" w:sz="4" w:space="0" w:color="auto"/>
              <w:right w:val="single" w:sz="4" w:space="0" w:color="auto"/>
            </w:tcBorders>
          </w:tcPr>
          <w:p w:rsidR="00345DE2" w:rsidRDefault="00345DE2" w:rsidP="00A46638">
            <w:r>
              <w:t>Environmental Services</w:t>
            </w:r>
          </w:p>
        </w:tc>
        <w:tc>
          <w:tcPr>
            <w:tcW w:w="3685" w:type="dxa"/>
            <w:tcBorders>
              <w:top w:val="single" w:sz="4" w:space="0" w:color="auto"/>
              <w:left w:val="single" w:sz="4" w:space="0" w:color="auto"/>
              <w:bottom w:val="single" w:sz="4" w:space="0" w:color="auto"/>
              <w:right w:val="single" w:sz="4" w:space="0" w:color="auto"/>
            </w:tcBorders>
            <w:noWrap/>
          </w:tcPr>
          <w:p w:rsidR="00345DE2" w:rsidRDefault="00345DE2" w:rsidP="00A46638">
            <w:r>
              <w:t>Transport Services</w:t>
            </w:r>
          </w:p>
        </w:tc>
        <w:tc>
          <w:tcPr>
            <w:tcW w:w="6662" w:type="dxa"/>
            <w:tcBorders>
              <w:top w:val="single" w:sz="4" w:space="0" w:color="auto"/>
              <w:left w:val="single" w:sz="4" w:space="0" w:color="auto"/>
              <w:bottom w:val="single" w:sz="4" w:space="0" w:color="auto"/>
              <w:right w:val="single" w:sz="4" w:space="0" w:color="auto"/>
            </w:tcBorders>
            <w:noWrap/>
          </w:tcPr>
          <w:p w:rsidR="00345DE2" w:rsidRDefault="00345DE2" w:rsidP="00A46638">
            <w:r>
              <w:t>Social Care Transport and Guide Escort Services</w:t>
            </w:r>
          </w:p>
        </w:tc>
      </w:tr>
      <w:tr w:rsidR="00345DE2" w:rsidRPr="00BA7A66" w:rsidTr="0029272B">
        <w:trPr>
          <w:trHeight w:val="255"/>
        </w:trPr>
        <w:tc>
          <w:tcPr>
            <w:tcW w:w="3936" w:type="dxa"/>
            <w:tcBorders>
              <w:top w:val="single" w:sz="4" w:space="0" w:color="auto"/>
              <w:left w:val="single" w:sz="4" w:space="0" w:color="auto"/>
              <w:bottom w:val="single" w:sz="4" w:space="0" w:color="auto"/>
              <w:right w:val="single" w:sz="4" w:space="0" w:color="auto"/>
            </w:tcBorders>
          </w:tcPr>
          <w:p w:rsidR="00345DE2" w:rsidRDefault="00345DE2" w:rsidP="00A46638">
            <w:r>
              <w:t>Environmental Services</w:t>
            </w:r>
          </w:p>
        </w:tc>
        <w:tc>
          <w:tcPr>
            <w:tcW w:w="3685" w:type="dxa"/>
            <w:tcBorders>
              <w:top w:val="single" w:sz="4" w:space="0" w:color="auto"/>
              <w:left w:val="single" w:sz="4" w:space="0" w:color="auto"/>
              <w:bottom w:val="single" w:sz="4" w:space="0" w:color="auto"/>
              <w:right w:val="single" w:sz="4" w:space="0" w:color="auto"/>
            </w:tcBorders>
            <w:noWrap/>
          </w:tcPr>
          <w:p w:rsidR="00345DE2" w:rsidRDefault="00345DE2" w:rsidP="00A46638">
            <w:r>
              <w:t>Neighbourhoods</w:t>
            </w:r>
          </w:p>
        </w:tc>
        <w:tc>
          <w:tcPr>
            <w:tcW w:w="6662" w:type="dxa"/>
            <w:tcBorders>
              <w:top w:val="single" w:sz="4" w:space="0" w:color="auto"/>
              <w:left w:val="single" w:sz="4" w:space="0" w:color="auto"/>
              <w:bottom w:val="single" w:sz="4" w:space="0" w:color="auto"/>
              <w:right w:val="single" w:sz="4" w:space="0" w:color="auto"/>
            </w:tcBorders>
            <w:noWrap/>
          </w:tcPr>
          <w:p w:rsidR="00345DE2" w:rsidRDefault="00345DE2" w:rsidP="00A46638">
            <w:r>
              <w:t>Management of Green Spaces</w:t>
            </w:r>
          </w:p>
        </w:tc>
      </w:tr>
      <w:tr w:rsidR="00345DE2" w:rsidRPr="00BA7A66" w:rsidTr="0029272B">
        <w:trPr>
          <w:trHeight w:val="255"/>
        </w:trPr>
        <w:tc>
          <w:tcPr>
            <w:tcW w:w="3936" w:type="dxa"/>
            <w:tcBorders>
              <w:top w:val="single" w:sz="4" w:space="0" w:color="auto"/>
              <w:left w:val="single" w:sz="4" w:space="0" w:color="auto"/>
              <w:bottom w:val="single" w:sz="4" w:space="0" w:color="auto"/>
              <w:right w:val="single" w:sz="4" w:space="0" w:color="auto"/>
            </w:tcBorders>
          </w:tcPr>
          <w:p w:rsidR="00345DE2" w:rsidRDefault="00345DE2" w:rsidP="00A46638">
            <w:r>
              <w:t>Environmental Services</w:t>
            </w:r>
          </w:p>
        </w:tc>
        <w:tc>
          <w:tcPr>
            <w:tcW w:w="3685" w:type="dxa"/>
            <w:tcBorders>
              <w:top w:val="single" w:sz="4" w:space="0" w:color="auto"/>
              <w:left w:val="single" w:sz="4" w:space="0" w:color="auto"/>
              <w:bottom w:val="single" w:sz="4" w:space="0" w:color="auto"/>
              <w:right w:val="single" w:sz="4" w:space="0" w:color="auto"/>
            </w:tcBorders>
            <w:noWrap/>
          </w:tcPr>
          <w:p w:rsidR="00345DE2" w:rsidRDefault="00345DE2" w:rsidP="00A46638">
            <w:r>
              <w:t>Neighbourhood Services</w:t>
            </w:r>
          </w:p>
        </w:tc>
        <w:tc>
          <w:tcPr>
            <w:tcW w:w="6662" w:type="dxa"/>
            <w:tcBorders>
              <w:top w:val="single" w:sz="4" w:space="0" w:color="auto"/>
              <w:left w:val="single" w:sz="4" w:space="0" w:color="auto"/>
              <w:bottom w:val="single" w:sz="4" w:space="0" w:color="auto"/>
              <w:right w:val="single" w:sz="4" w:space="0" w:color="auto"/>
            </w:tcBorders>
            <w:noWrap/>
          </w:tcPr>
          <w:p w:rsidR="00345DE2" w:rsidRDefault="00345DE2" w:rsidP="00A46638">
            <w:r>
              <w:t>Environmental Protection – Provision of Statutory Services</w:t>
            </w:r>
          </w:p>
        </w:tc>
      </w:tr>
      <w:tr w:rsidR="00345DE2" w:rsidRPr="00BA7A66" w:rsidTr="0029272B">
        <w:trPr>
          <w:trHeight w:val="255"/>
        </w:trPr>
        <w:tc>
          <w:tcPr>
            <w:tcW w:w="3936" w:type="dxa"/>
            <w:tcBorders>
              <w:top w:val="single" w:sz="4" w:space="0" w:color="auto"/>
              <w:left w:val="single" w:sz="4" w:space="0" w:color="auto"/>
              <w:bottom w:val="single" w:sz="4" w:space="0" w:color="auto"/>
              <w:right w:val="single" w:sz="4" w:space="0" w:color="auto"/>
            </w:tcBorders>
          </w:tcPr>
          <w:p w:rsidR="00345DE2" w:rsidRDefault="00345DE2" w:rsidP="00A46638">
            <w:r>
              <w:t>Environmental Services</w:t>
            </w:r>
          </w:p>
        </w:tc>
        <w:tc>
          <w:tcPr>
            <w:tcW w:w="3685" w:type="dxa"/>
            <w:tcBorders>
              <w:top w:val="single" w:sz="4" w:space="0" w:color="auto"/>
              <w:left w:val="single" w:sz="4" w:space="0" w:color="auto"/>
              <w:bottom w:val="single" w:sz="4" w:space="0" w:color="auto"/>
              <w:right w:val="single" w:sz="4" w:space="0" w:color="auto"/>
            </w:tcBorders>
            <w:noWrap/>
          </w:tcPr>
          <w:p w:rsidR="00345DE2" w:rsidRDefault="00345DE2" w:rsidP="00A46638">
            <w:r>
              <w:t>Neighbourhood Services</w:t>
            </w:r>
          </w:p>
        </w:tc>
        <w:tc>
          <w:tcPr>
            <w:tcW w:w="6662" w:type="dxa"/>
            <w:tcBorders>
              <w:top w:val="single" w:sz="4" w:space="0" w:color="auto"/>
              <w:left w:val="single" w:sz="4" w:space="0" w:color="auto"/>
              <w:bottom w:val="single" w:sz="4" w:space="0" w:color="auto"/>
              <w:right w:val="single" w:sz="4" w:space="0" w:color="auto"/>
            </w:tcBorders>
            <w:noWrap/>
          </w:tcPr>
          <w:p w:rsidR="00345DE2" w:rsidRDefault="00345DE2" w:rsidP="00A46638">
            <w:r>
              <w:t>Enforcement (Waste and Highways Regulations)</w:t>
            </w:r>
          </w:p>
        </w:tc>
      </w:tr>
      <w:tr w:rsidR="00345DE2" w:rsidRPr="00BA7A66" w:rsidTr="0029272B">
        <w:trPr>
          <w:trHeight w:val="255"/>
        </w:trPr>
        <w:tc>
          <w:tcPr>
            <w:tcW w:w="3936" w:type="dxa"/>
            <w:tcBorders>
              <w:top w:val="single" w:sz="4" w:space="0" w:color="auto"/>
              <w:left w:val="single" w:sz="4" w:space="0" w:color="auto"/>
              <w:bottom w:val="single" w:sz="4" w:space="0" w:color="auto"/>
              <w:right w:val="single" w:sz="4" w:space="0" w:color="auto"/>
            </w:tcBorders>
          </w:tcPr>
          <w:p w:rsidR="00345DE2" w:rsidRDefault="00345DE2" w:rsidP="00A46638">
            <w:r>
              <w:t>Environmental Services</w:t>
            </w:r>
          </w:p>
        </w:tc>
        <w:tc>
          <w:tcPr>
            <w:tcW w:w="3685" w:type="dxa"/>
            <w:tcBorders>
              <w:top w:val="single" w:sz="4" w:space="0" w:color="auto"/>
              <w:left w:val="single" w:sz="4" w:space="0" w:color="auto"/>
              <w:bottom w:val="single" w:sz="4" w:space="0" w:color="auto"/>
              <w:right w:val="single" w:sz="4" w:space="0" w:color="auto"/>
            </w:tcBorders>
            <w:noWrap/>
          </w:tcPr>
          <w:p w:rsidR="00345DE2" w:rsidRDefault="00345DE2" w:rsidP="00A46638">
            <w:r>
              <w:t>Neighbourhoods</w:t>
            </w:r>
          </w:p>
        </w:tc>
        <w:tc>
          <w:tcPr>
            <w:tcW w:w="6662" w:type="dxa"/>
            <w:tcBorders>
              <w:top w:val="single" w:sz="4" w:space="0" w:color="auto"/>
              <w:left w:val="single" w:sz="4" w:space="0" w:color="auto"/>
              <w:bottom w:val="single" w:sz="4" w:space="0" w:color="auto"/>
              <w:right w:val="single" w:sz="4" w:space="0" w:color="auto"/>
            </w:tcBorders>
            <w:noWrap/>
          </w:tcPr>
          <w:p w:rsidR="00345DE2" w:rsidRDefault="00345DE2" w:rsidP="00A46638">
            <w:r>
              <w:t>Cemeteries – Provision of Cremation and Burial Service</w:t>
            </w:r>
          </w:p>
        </w:tc>
      </w:tr>
      <w:tr w:rsidR="00345DE2" w:rsidRPr="00BA7A66" w:rsidTr="0029272B">
        <w:trPr>
          <w:trHeight w:val="255"/>
        </w:trPr>
        <w:tc>
          <w:tcPr>
            <w:tcW w:w="3936" w:type="dxa"/>
            <w:tcBorders>
              <w:top w:val="single" w:sz="4" w:space="0" w:color="auto"/>
              <w:left w:val="single" w:sz="4" w:space="0" w:color="auto"/>
              <w:bottom w:val="single" w:sz="4" w:space="0" w:color="auto"/>
              <w:right w:val="single" w:sz="4" w:space="0" w:color="auto"/>
            </w:tcBorders>
          </w:tcPr>
          <w:p w:rsidR="00345DE2" w:rsidRDefault="00345DE2" w:rsidP="00A46638">
            <w:r>
              <w:t>Environmental Services</w:t>
            </w:r>
          </w:p>
        </w:tc>
        <w:tc>
          <w:tcPr>
            <w:tcW w:w="3685" w:type="dxa"/>
            <w:tcBorders>
              <w:top w:val="single" w:sz="4" w:space="0" w:color="auto"/>
              <w:left w:val="single" w:sz="4" w:space="0" w:color="auto"/>
              <w:bottom w:val="single" w:sz="4" w:space="0" w:color="auto"/>
              <w:right w:val="single" w:sz="4" w:space="0" w:color="auto"/>
            </w:tcBorders>
            <w:noWrap/>
          </w:tcPr>
          <w:p w:rsidR="00345DE2" w:rsidRDefault="00345DE2" w:rsidP="00A46638">
            <w:r>
              <w:t>Highways</w:t>
            </w:r>
          </w:p>
        </w:tc>
        <w:tc>
          <w:tcPr>
            <w:tcW w:w="6662" w:type="dxa"/>
            <w:tcBorders>
              <w:top w:val="single" w:sz="4" w:space="0" w:color="auto"/>
              <w:left w:val="single" w:sz="4" w:space="0" w:color="auto"/>
              <w:bottom w:val="single" w:sz="4" w:space="0" w:color="auto"/>
              <w:right w:val="single" w:sz="4" w:space="0" w:color="auto"/>
            </w:tcBorders>
            <w:noWrap/>
          </w:tcPr>
          <w:p w:rsidR="00345DE2" w:rsidRDefault="00345DE2" w:rsidP="00A46638">
            <w:r>
              <w:t>Design Services</w:t>
            </w:r>
          </w:p>
        </w:tc>
      </w:tr>
      <w:tr w:rsidR="00345DE2" w:rsidRPr="00BA7A66" w:rsidTr="0029272B">
        <w:trPr>
          <w:trHeight w:val="255"/>
        </w:trPr>
        <w:tc>
          <w:tcPr>
            <w:tcW w:w="3936" w:type="dxa"/>
            <w:tcBorders>
              <w:top w:val="single" w:sz="4" w:space="0" w:color="auto"/>
              <w:left w:val="single" w:sz="4" w:space="0" w:color="auto"/>
              <w:bottom w:val="single" w:sz="4" w:space="0" w:color="auto"/>
              <w:right w:val="single" w:sz="4" w:space="0" w:color="auto"/>
            </w:tcBorders>
          </w:tcPr>
          <w:p w:rsidR="00345DE2" w:rsidRDefault="00345DE2" w:rsidP="00A46638">
            <w:r>
              <w:t>Environmental Services</w:t>
            </w:r>
          </w:p>
        </w:tc>
        <w:tc>
          <w:tcPr>
            <w:tcW w:w="3685" w:type="dxa"/>
            <w:tcBorders>
              <w:top w:val="single" w:sz="4" w:space="0" w:color="auto"/>
              <w:left w:val="single" w:sz="4" w:space="0" w:color="auto"/>
              <w:bottom w:val="single" w:sz="4" w:space="0" w:color="auto"/>
              <w:right w:val="single" w:sz="4" w:space="0" w:color="auto"/>
            </w:tcBorders>
            <w:noWrap/>
          </w:tcPr>
          <w:p w:rsidR="00345DE2" w:rsidRDefault="00345DE2" w:rsidP="00A46638">
            <w:r>
              <w:t>Highways</w:t>
            </w:r>
          </w:p>
        </w:tc>
        <w:tc>
          <w:tcPr>
            <w:tcW w:w="6662" w:type="dxa"/>
            <w:tcBorders>
              <w:top w:val="single" w:sz="4" w:space="0" w:color="auto"/>
              <w:left w:val="single" w:sz="4" w:space="0" w:color="auto"/>
              <w:bottom w:val="single" w:sz="4" w:space="0" w:color="auto"/>
              <w:right w:val="single" w:sz="4" w:space="0" w:color="auto"/>
            </w:tcBorders>
            <w:noWrap/>
          </w:tcPr>
          <w:p w:rsidR="00345DE2" w:rsidRDefault="00345DE2" w:rsidP="00A46638">
            <w:r>
              <w:t>Flood and Drainage Management</w:t>
            </w:r>
          </w:p>
        </w:tc>
      </w:tr>
      <w:tr w:rsidR="00345DE2" w:rsidRPr="00BA7A66" w:rsidTr="0029272B">
        <w:trPr>
          <w:trHeight w:val="255"/>
        </w:trPr>
        <w:tc>
          <w:tcPr>
            <w:tcW w:w="3936" w:type="dxa"/>
            <w:tcBorders>
              <w:top w:val="single" w:sz="4" w:space="0" w:color="auto"/>
              <w:left w:val="single" w:sz="4" w:space="0" w:color="auto"/>
              <w:bottom w:val="single" w:sz="4" w:space="0" w:color="auto"/>
              <w:right w:val="single" w:sz="4" w:space="0" w:color="auto"/>
            </w:tcBorders>
          </w:tcPr>
          <w:p w:rsidR="00345DE2" w:rsidRDefault="00345DE2" w:rsidP="00A46638">
            <w:r>
              <w:t>Environmental Services</w:t>
            </w:r>
          </w:p>
        </w:tc>
        <w:tc>
          <w:tcPr>
            <w:tcW w:w="3685" w:type="dxa"/>
            <w:tcBorders>
              <w:top w:val="single" w:sz="4" w:space="0" w:color="auto"/>
              <w:left w:val="single" w:sz="4" w:space="0" w:color="auto"/>
              <w:bottom w:val="single" w:sz="4" w:space="0" w:color="auto"/>
              <w:right w:val="single" w:sz="4" w:space="0" w:color="auto"/>
            </w:tcBorders>
            <w:noWrap/>
          </w:tcPr>
          <w:p w:rsidR="00345DE2" w:rsidRDefault="00345DE2" w:rsidP="00A46638">
            <w:r>
              <w:t>Highways</w:t>
            </w:r>
          </w:p>
        </w:tc>
        <w:tc>
          <w:tcPr>
            <w:tcW w:w="6662" w:type="dxa"/>
            <w:tcBorders>
              <w:top w:val="single" w:sz="4" w:space="0" w:color="auto"/>
              <w:left w:val="single" w:sz="4" w:space="0" w:color="auto"/>
              <w:bottom w:val="single" w:sz="4" w:space="0" w:color="auto"/>
              <w:right w:val="single" w:sz="4" w:space="0" w:color="auto"/>
            </w:tcBorders>
            <w:noWrap/>
          </w:tcPr>
          <w:p w:rsidR="00345DE2" w:rsidRDefault="00345DE2" w:rsidP="00A46638">
            <w:r>
              <w:t>GIS and Street Naming Service</w:t>
            </w:r>
          </w:p>
        </w:tc>
      </w:tr>
      <w:tr w:rsidR="00345DE2" w:rsidRPr="00BA7A66" w:rsidTr="0029272B">
        <w:trPr>
          <w:trHeight w:val="255"/>
        </w:trPr>
        <w:tc>
          <w:tcPr>
            <w:tcW w:w="3936" w:type="dxa"/>
            <w:tcBorders>
              <w:top w:val="single" w:sz="4" w:space="0" w:color="auto"/>
              <w:left w:val="single" w:sz="4" w:space="0" w:color="auto"/>
              <w:bottom w:val="single" w:sz="4" w:space="0" w:color="auto"/>
              <w:right w:val="single" w:sz="4" w:space="0" w:color="auto"/>
            </w:tcBorders>
          </w:tcPr>
          <w:p w:rsidR="00345DE2" w:rsidRDefault="00345DE2" w:rsidP="00A46638">
            <w:r>
              <w:t>Environmental Services</w:t>
            </w:r>
          </w:p>
        </w:tc>
        <w:tc>
          <w:tcPr>
            <w:tcW w:w="3685" w:type="dxa"/>
            <w:tcBorders>
              <w:top w:val="single" w:sz="4" w:space="0" w:color="auto"/>
              <w:left w:val="single" w:sz="4" w:space="0" w:color="auto"/>
              <w:bottom w:val="single" w:sz="4" w:space="0" w:color="auto"/>
              <w:right w:val="single" w:sz="4" w:space="0" w:color="auto"/>
            </w:tcBorders>
            <w:noWrap/>
          </w:tcPr>
          <w:p w:rsidR="00345DE2" w:rsidRDefault="00345DE2" w:rsidP="00A46638">
            <w:r>
              <w:t>Transport Services</w:t>
            </w:r>
          </w:p>
        </w:tc>
        <w:tc>
          <w:tcPr>
            <w:tcW w:w="6662" w:type="dxa"/>
            <w:tcBorders>
              <w:top w:val="single" w:sz="4" w:space="0" w:color="auto"/>
              <w:left w:val="single" w:sz="4" w:space="0" w:color="auto"/>
              <w:bottom w:val="single" w:sz="4" w:space="0" w:color="auto"/>
              <w:right w:val="single" w:sz="4" w:space="0" w:color="auto"/>
            </w:tcBorders>
            <w:noWrap/>
          </w:tcPr>
          <w:p w:rsidR="00345DE2" w:rsidRDefault="00345DE2" w:rsidP="00A46638">
            <w:r>
              <w:t>Provision of MOT and Taxi Testing Facilities</w:t>
            </w:r>
          </w:p>
        </w:tc>
      </w:tr>
      <w:tr w:rsidR="00345DE2" w:rsidRPr="00BA7A66" w:rsidTr="0029272B">
        <w:trPr>
          <w:trHeight w:val="255"/>
        </w:trPr>
        <w:tc>
          <w:tcPr>
            <w:tcW w:w="3936"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hideMark/>
          </w:tcPr>
          <w:p w:rsidR="00345DE2" w:rsidRPr="00BA7A66" w:rsidRDefault="00345DE2" w:rsidP="004E01F8">
            <w:r>
              <w:t>PEOPLE AND COMMUNITIES</w:t>
            </w:r>
          </w:p>
        </w:tc>
        <w:tc>
          <w:tcPr>
            <w:tcW w:w="3685"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hideMark/>
          </w:tcPr>
          <w:p w:rsidR="00345DE2" w:rsidRPr="00BA7A66" w:rsidRDefault="00345DE2" w:rsidP="004E01F8"/>
        </w:tc>
        <w:tc>
          <w:tcPr>
            <w:tcW w:w="6662"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hideMark/>
          </w:tcPr>
          <w:p w:rsidR="00345DE2" w:rsidRPr="00BA7A66" w:rsidRDefault="00345DE2" w:rsidP="004E01F8"/>
        </w:tc>
      </w:tr>
      <w:tr w:rsidR="00345DE2" w:rsidRPr="00BA7A66" w:rsidTr="0029272B">
        <w:trPr>
          <w:trHeight w:val="255"/>
        </w:trPr>
        <w:tc>
          <w:tcPr>
            <w:tcW w:w="3936" w:type="dxa"/>
            <w:tcBorders>
              <w:top w:val="single" w:sz="4" w:space="0" w:color="auto"/>
              <w:left w:val="single" w:sz="4" w:space="0" w:color="auto"/>
              <w:bottom w:val="single" w:sz="4" w:space="0" w:color="auto"/>
              <w:right w:val="single" w:sz="4" w:space="0" w:color="auto"/>
            </w:tcBorders>
            <w:hideMark/>
          </w:tcPr>
          <w:p w:rsidR="00345DE2" w:rsidRPr="00BA7A66" w:rsidRDefault="00345DE2" w:rsidP="004E01F8">
            <w:pPr>
              <w:rPr>
                <w:b/>
                <w:bCs/>
              </w:rPr>
            </w:pPr>
            <w:r>
              <w:rPr>
                <w:b/>
                <w:bCs/>
              </w:rPr>
              <w:t>N/A</w:t>
            </w:r>
          </w:p>
        </w:tc>
        <w:tc>
          <w:tcPr>
            <w:tcW w:w="3685" w:type="dxa"/>
            <w:tcBorders>
              <w:top w:val="single" w:sz="4" w:space="0" w:color="auto"/>
              <w:left w:val="single" w:sz="4" w:space="0" w:color="auto"/>
              <w:bottom w:val="single" w:sz="4" w:space="0" w:color="auto"/>
              <w:right w:val="single" w:sz="4" w:space="0" w:color="auto"/>
            </w:tcBorders>
            <w:noWrap/>
            <w:hideMark/>
          </w:tcPr>
          <w:p w:rsidR="00345DE2" w:rsidRPr="00BA7A66" w:rsidRDefault="00345DE2" w:rsidP="004E01F8"/>
        </w:tc>
        <w:tc>
          <w:tcPr>
            <w:tcW w:w="6662" w:type="dxa"/>
            <w:tcBorders>
              <w:top w:val="single" w:sz="4" w:space="0" w:color="auto"/>
              <w:left w:val="single" w:sz="4" w:space="0" w:color="auto"/>
              <w:bottom w:val="single" w:sz="4" w:space="0" w:color="auto"/>
              <w:right w:val="single" w:sz="4" w:space="0" w:color="auto"/>
            </w:tcBorders>
            <w:noWrap/>
            <w:hideMark/>
          </w:tcPr>
          <w:p w:rsidR="00345DE2" w:rsidRPr="00BA7A66" w:rsidRDefault="00345DE2" w:rsidP="004E01F8"/>
        </w:tc>
      </w:tr>
    </w:tbl>
    <w:p w:rsidR="00A46638" w:rsidRDefault="00A46638">
      <w:r>
        <w:br w:type="page"/>
      </w:r>
    </w:p>
    <w:tbl>
      <w:tblPr>
        <w:tblW w:w="14283" w:type="dxa"/>
        <w:tblLook w:val="04A0" w:firstRow="1" w:lastRow="0" w:firstColumn="1" w:lastColumn="0" w:noHBand="0" w:noVBand="1"/>
      </w:tblPr>
      <w:tblGrid>
        <w:gridCol w:w="3936"/>
        <w:gridCol w:w="3685"/>
        <w:gridCol w:w="6662"/>
      </w:tblGrid>
      <w:tr w:rsidR="00345DE2" w:rsidRPr="00BA7A66" w:rsidTr="00573552">
        <w:trPr>
          <w:trHeight w:val="360"/>
        </w:trPr>
        <w:tc>
          <w:tcPr>
            <w:tcW w:w="14283" w:type="dxa"/>
            <w:gridSpan w:val="3"/>
            <w:noWrap/>
            <w:hideMark/>
          </w:tcPr>
          <w:p w:rsidR="00345DE2" w:rsidRPr="00BA7A66" w:rsidRDefault="00345DE2" w:rsidP="00126E25">
            <w:pPr>
              <w:rPr>
                <w:b/>
                <w:bCs/>
              </w:rPr>
            </w:pPr>
            <w:r w:rsidRPr="00571E29">
              <w:rPr>
                <w:b/>
                <w:bCs/>
                <w:sz w:val="40"/>
              </w:rPr>
              <w:lastRenderedPageBreak/>
              <w:t xml:space="preserve">Services for which expressions of interest will be </w:t>
            </w:r>
            <w:r>
              <w:rPr>
                <w:b/>
                <w:bCs/>
                <w:sz w:val="40"/>
              </w:rPr>
              <w:t>c</w:t>
            </w:r>
            <w:r w:rsidRPr="00571E29">
              <w:rPr>
                <w:b/>
                <w:bCs/>
                <w:sz w:val="40"/>
              </w:rPr>
              <w:t>onsidered in 201</w:t>
            </w:r>
            <w:r>
              <w:rPr>
                <w:b/>
                <w:bCs/>
                <w:sz w:val="40"/>
              </w:rPr>
              <w:t>7</w:t>
            </w:r>
            <w:r w:rsidRPr="00571E29">
              <w:rPr>
                <w:b/>
                <w:bCs/>
                <w:sz w:val="40"/>
              </w:rPr>
              <w:t>;</w:t>
            </w:r>
          </w:p>
        </w:tc>
      </w:tr>
      <w:tr w:rsidR="00345DE2" w:rsidRPr="00270F99" w:rsidTr="00573552">
        <w:trPr>
          <w:trHeight w:val="630"/>
        </w:trPr>
        <w:tc>
          <w:tcPr>
            <w:tcW w:w="3936" w:type="dxa"/>
            <w:tcBorders>
              <w:top w:val="single" w:sz="4" w:space="0" w:color="auto"/>
              <w:left w:val="single" w:sz="4" w:space="0" w:color="auto"/>
              <w:right w:val="single" w:sz="4" w:space="0" w:color="auto"/>
            </w:tcBorders>
            <w:shd w:val="clear" w:color="auto" w:fill="8DB3E2" w:themeFill="text2" w:themeFillTint="66"/>
            <w:hideMark/>
          </w:tcPr>
          <w:p w:rsidR="00345DE2" w:rsidRPr="00270F99" w:rsidRDefault="00345DE2" w:rsidP="00573552">
            <w:pPr>
              <w:rPr>
                <w:b/>
                <w:bCs/>
                <w:color w:val="FFFFFF" w:themeColor="background1"/>
              </w:rPr>
            </w:pPr>
            <w:r w:rsidRPr="00270F99">
              <w:rPr>
                <w:b/>
                <w:bCs/>
                <w:color w:val="FFFFFF" w:themeColor="background1"/>
              </w:rPr>
              <w:t>Directorate / Division</w:t>
            </w:r>
          </w:p>
        </w:tc>
        <w:tc>
          <w:tcPr>
            <w:tcW w:w="3685" w:type="dxa"/>
            <w:tcBorders>
              <w:top w:val="single" w:sz="4" w:space="0" w:color="auto"/>
              <w:left w:val="single" w:sz="4" w:space="0" w:color="auto"/>
              <w:right w:val="single" w:sz="4" w:space="0" w:color="auto"/>
            </w:tcBorders>
            <w:shd w:val="clear" w:color="auto" w:fill="8DB3E2" w:themeFill="text2" w:themeFillTint="66"/>
            <w:hideMark/>
          </w:tcPr>
          <w:p w:rsidR="00345DE2" w:rsidRPr="00270F99" w:rsidRDefault="00345DE2" w:rsidP="00573552">
            <w:pPr>
              <w:rPr>
                <w:b/>
                <w:bCs/>
                <w:color w:val="FFFFFF" w:themeColor="background1"/>
              </w:rPr>
            </w:pPr>
            <w:r w:rsidRPr="00270F99">
              <w:rPr>
                <w:b/>
                <w:bCs/>
                <w:color w:val="FFFFFF" w:themeColor="background1"/>
              </w:rPr>
              <w:t>Service</w:t>
            </w:r>
          </w:p>
        </w:tc>
        <w:tc>
          <w:tcPr>
            <w:tcW w:w="6662" w:type="dxa"/>
            <w:tcBorders>
              <w:top w:val="single" w:sz="4" w:space="0" w:color="auto"/>
              <w:left w:val="single" w:sz="4" w:space="0" w:color="auto"/>
              <w:right w:val="single" w:sz="4" w:space="0" w:color="auto"/>
            </w:tcBorders>
            <w:shd w:val="clear" w:color="auto" w:fill="8DB3E2" w:themeFill="text2" w:themeFillTint="66"/>
            <w:hideMark/>
          </w:tcPr>
          <w:p w:rsidR="00345DE2" w:rsidRPr="00270F99" w:rsidRDefault="00345DE2" w:rsidP="00573552">
            <w:pPr>
              <w:rPr>
                <w:b/>
                <w:bCs/>
                <w:color w:val="FFFFFF" w:themeColor="background1"/>
              </w:rPr>
            </w:pPr>
            <w:r w:rsidRPr="00270F99">
              <w:rPr>
                <w:b/>
                <w:bCs/>
                <w:color w:val="FFFFFF" w:themeColor="background1"/>
              </w:rPr>
              <w:t>Intention</w:t>
            </w:r>
          </w:p>
        </w:tc>
      </w:tr>
      <w:tr w:rsidR="00345DE2" w:rsidRPr="00BA7A66" w:rsidTr="00573552">
        <w:trPr>
          <w:trHeight w:val="300"/>
        </w:trPr>
        <w:tc>
          <w:tcPr>
            <w:tcW w:w="3936" w:type="dxa"/>
            <w:tcBorders>
              <w:top w:val="single" w:sz="4" w:space="0" w:color="auto"/>
              <w:left w:val="single" w:sz="4" w:space="0" w:color="auto"/>
              <w:bottom w:val="single" w:sz="4" w:space="0" w:color="auto"/>
              <w:right w:val="single" w:sz="4" w:space="0" w:color="auto"/>
            </w:tcBorders>
            <w:shd w:val="clear" w:color="auto" w:fill="FF0000"/>
            <w:noWrap/>
            <w:hideMark/>
          </w:tcPr>
          <w:p w:rsidR="00345DE2" w:rsidRPr="00BA7A66" w:rsidRDefault="00345DE2" w:rsidP="00573552">
            <w:r w:rsidRPr="00BA7A66">
              <w:t>RESOURCES</w:t>
            </w:r>
          </w:p>
        </w:tc>
        <w:tc>
          <w:tcPr>
            <w:tcW w:w="3685" w:type="dxa"/>
            <w:tcBorders>
              <w:top w:val="single" w:sz="4" w:space="0" w:color="auto"/>
              <w:left w:val="single" w:sz="4" w:space="0" w:color="auto"/>
              <w:bottom w:val="single" w:sz="4" w:space="0" w:color="auto"/>
              <w:right w:val="single" w:sz="4" w:space="0" w:color="auto"/>
            </w:tcBorders>
            <w:shd w:val="clear" w:color="auto" w:fill="FF0000"/>
            <w:hideMark/>
          </w:tcPr>
          <w:p w:rsidR="00345DE2" w:rsidRPr="00BA7A66" w:rsidRDefault="00345DE2" w:rsidP="00573552"/>
        </w:tc>
        <w:tc>
          <w:tcPr>
            <w:tcW w:w="6662" w:type="dxa"/>
            <w:tcBorders>
              <w:top w:val="single" w:sz="4" w:space="0" w:color="auto"/>
              <w:left w:val="single" w:sz="4" w:space="0" w:color="auto"/>
              <w:bottom w:val="single" w:sz="4" w:space="0" w:color="auto"/>
              <w:right w:val="single" w:sz="4" w:space="0" w:color="auto"/>
            </w:tcBorders>
            <w:shd w:val="clear" w:color="auto" w:fill="FF0000"/>
            <w:noWrap/>
            <w:hideMark/>
          </w:tcPr>
          <w:p w:rsidR="00345DE2" w:rsidRPr="00BA7A66" w:rsidRDefault="00345DE2" w:rsidP="00573552"/>
        </w:tc>
      </w:tr>
      <w:tr w:rsidR="00345DE2" w:rsidRPr="00BA7A66" w:rsidTr="00126E25">
        <w:trPr>
          <w:trHeight w:val="510"/>
        </w:trPr>
        <w:tc>
          <w:tcPr>
            <w:tcW w:w="3936" w:type="dxa"/>
            <w:tcBorders>
              <w:top w:val="single" w:sz="4" w:space="0" w:color="auto"/>
              <w:left w:val="single" w:sz="4" w:space="0" w:color="auto"/>
              <w:bottom w:val="single" w:sz="4" w:space="0" w:color="auto"/>
              <w:right w:val="single" w:sz="4" w:space="0" w:color="auto"/>
            </w:tcBorders>
          </w:tcPr>
          <w:p w:rsidR="00345DE2" w:rsidRPr="00BA7A66" w:rsidRDefault="00345DE2" w:rsidP="00573552">
            <w:r>
              <w:t>N/A</w:t>
            </w:r>
          </w:p>
        </w:tc>
        <w:tc>
          <w:tcPr>
            <w:tcW w:w="3685" w:type="dxa"/>
            <w:tcBorders>
              <w:top w:val="single" w:sz="4" w:space="0" w:color="auto"/>
              <w:left w:val="single" w:sz="4" w:space="0" w:color="auto"/>
              <w:bottom w:val="single" w:sz="4" w:space="0" w:color="auto"/>
              <w:right w:val="single" w:sz="4" w:space="0" w:color="auto"/>
            </w:tcBorders>
            <w:noWrap/>
          </w:tcPr>
          <w:p w:rsidR="00345DE2" w:rsidRPr="00BA7A66" w:rsidRDefault="00345DE2" w:rsidP="00573552"/>
        </w:tc>
        <w:tc>
          <w:tcPr>
            <w:tcW w:w="6662" w:type="dxa"/>
            <w:tcBorders>
              <w:top w:val="single" w:sz="4" w:space="0" w:color="auto"/>
              <w:left w:val="single" w:sz="4" w:space="0" w:color="auto"/>
              <w:bottom w:val="single" w:sz="4" w:space="0" w:color="auto"/>
              <w:right w:val="single" w:sz="4" w:space="0" w:color="auto"/>
            </w:tcBorders>
            <w:noWrap/>
          </w:tcPr>
          <w:p w:rsidR="00345DE2" w:rsidRPr="00BA7A66" w:rsidRDefault="00345DE2" w:rsidP="00573552"/>
        </w:tc>
      </w:tr>
      <w:tr w:rsidR="00345DE2" w:rsidRPr="00BA7A66" w:rsidTr="00573552">
        <w:trPr>
          <w:trHeight w:val="300"/>
        </w:trPr>
        <w:tc>
          <w:tcPr>
            <w:tcW w:w="3936" w:type="dxa"/>
            <w:tcBorders>
              <w:top w:val="single" w:sz="4" w:space="0" w:color="auto"/>
              <w:left w:val="single" w:sz="4" w:space="0" w:color="auto"/>
              <w:bottom w:val="single" w:sz="4" w:space="0" w:color="auto"/>
              <w:right w:val="single" w:sz="4" w:space="0" w:color="auto"/>
            </w:tcBorders>
            <w:shd w:val="clear" w:color="auto" w:fill="FFC000"/>
            <w:noWrap/>
            <w:hideMark/>
          </w:tcPr>
          <w:p w:rsidR="00345DE2" w:rsidRPr="00BA7A66" w:rsidRDefault="00345DE2" w:rsidP="00573552">
            <w:r w:rsidRPr="00BA7A66">
              <w:t>PLACES</w:t>
            </w:r>
          </w:p>
        </w:tc>
        <w:tc>
          <w:tcPr>
            <w:tcW w:w="3685" w:type="dxa"/>
            <w:tcBorders>
              <w:top w:val="single" w:sz="4" w:space="0" w:color="auto"/>
              <w:left w:val="single" w:sz="4" w:space="0" w:color="auto"/>
              <w:bottom w:val="single" w:sz="4" w:space="0" w:color="auto"/>
              <w:right w:val="single" w:sz="4" w:space="0" w:color="auto"/>
            </w:tcBorders>
            <w:shd w:val="clear" w:color="auto" w:fill="FFC000"/>
            <w:hideMark/>
          </w:tcPr>
          <w:p w:rsidR="00345DE2" w:rsidRPr="00BA7A66" w:rsidRDefault="00345DE2" w:rsidP="00573552"/>
        </w:tc>
        <w:tc>
          <w:tcPr>
            <w:tcW w:w="6662" w:type="dxa"/>
            <w:tcBorders>
              <w:top w:val="single" w:sz="4" w:space="0" w:color="auto"/>
              <w:left w:val="single" w:sz="4" w:space="0" w:color="auto"/>
              <w:bottom w:val="single" w:sz="4" w:space="0" w:color="auto"/>
              <w:right w:val="single" w:sz="4" w:space="0" w:color="auto"/>
            </w:tcBorders>
            <w:shd w:val="clear" w:color="auto" w:fill="FFC000"/>
            <w:noWrap/>
            <w:hideMark/>
          </w:tcPr>
          <w:p w:rsidR="00345DE2" w:rsidRPr="00BA7A66" w:rsidRDefault="00345DE2" w:rsidP="00573552"/>
        </w:tc>
      </w:tr>
      <w:tr w:rsidR="00345DE2" w:rsidRPr="00BA7A66" w:rsidTr="00126E25">
        <w:trPr>
          <w:trHeight w:val="255"/>
        </w:trPr>
        <w:tc>
          <w:tcPr>
            <w:tcW w:w="3936" w:type="dxa"/>
            <w:tcBorders>
              <w:top w:val="single" w:sz="4" w:space="0" w:color="auto"/>
              <w:left w:val="single" w:sz="4" w:space="0" w:color="auto"/>
              <w:bottom w:val="single" w:sz="4" w:space="0" w:color="auto"/>
              <w:right w:val="single" w:sz="4" w:space="0" w:color="auto"/>
            </w:tcBorders>
          </w:tcPr>
          <w:p w:rsidR="00345DE2" w:rsidRPr="00BA7A66" w:rsidRDefault="00736336" w:rsidP="00573552">
            <w:r>
              <w:t>Environmental Services</w:t>
            </w:r>
          </w:p>
        </w:tc>
        <w:tc>
          <w:tcPr>
            <w:tcW w:w="3685" w:type="dxa"/>
            <w:tcBorders>
              <w:top w:val="single" w:sz="4" w:space="0" w:color="auto"/>
              <w:left w:val="single" w:sz="4" w:space="0" w:color="auto"/>
              <w:bottom w:val="single" w:sz="4" w:space="0" w:color="auto"/>
              <w:right w:val="single" w:sz="4" w:space="0" w:color="auto"/>
            </w:tcBorders>
            <w:noWrap/>
          </w:tcPr>
          <w:p w:rsidR="00345DE2" w:rsidRPr="00126E25" w:rsidRDefault="00345DE2" w:rsidP="00573552">
            <w:pPr>
              <w:rPr>
                <w:b/>
              </w:rPr>
            </w:pPr>
            <w:r w:rsidRPr="00126E25">
              <w:rPr>
                <w:b/>
              </w:rPr>
              <w:t>Public Protection</w:t>
            </w:r>
          </w:p>
        </w:tc>
        <w:tc>
          <w:tcPr>
            <w:tcW w:w="6662" w:type="dxa"/>
            <w:tcBorders>
              <w:top w:val="single" w:sz="4" w:space="0" w:color="auto"/>
              <w:left w:val="single" w:sz="4" w:space="0" w:color="auto"/>
              <w:bottom w:val="single" w:sz="4" w:space="0" w:color="auto"/>
              <w:right w:val="single" w:sz="4" w:space="0" w:color="auto"/>
            </w:tcBorders>
            <w:noWrap/>
          </w:tcPr>
          <w:p w:rsidR="00345DE2" w:rsidRPr="00BA7A66" w:rsidRDefault="00345DE2" w:rsidP="00573552">
            <w:r>
              <w:t>Food Safety – Environmental Health</w:t>
            </w:r>
          </w:p>
        </w:tc>
      </w:tr>
      <w:tr w:rsidR="00345DE2" w:rsidRPr="00BA7A66" w:rsidTr="00126E25">
        <w:trPr>
          <w:trHeight w:val="255"/>
        </w:trPr>
        <w:tc>
          <w:tcPr>
            <w:tcW w:w="3936" w:type="dxa"/>
            <w:tcBorders>
              <w:top w:val="single" w:sz="4" w:space="0" w:color="auto"/>
              <w:left w:val="single" w:sz="4" w:space="0" w:color="auto"/>
              <w:bottom w:val="single" w:sz="4" w:space="0" w:color="auto"/>
              <w:right w:val="single" w:sz="4" w:space="0" w:color="auto"/>
            </w:tcBorders>
          </w:tcPr>
          <w:p w:rsidR="00345DE2" w:rsidRPr="00BA7A66" w:rsidRDefault="00736336" w:rsidP="00573552">
            <w:pPr>
              <w:rPr>
                <w:b/>
                <w:bCs/>
              </w:rPr>
            </w:pPr>
            <w:r>
              <w:t>Environmental Services</w:t>
            </w:r>
          </w:p>
        </w:tc>
        <w:tc>
          <w:tcPr>
            <w:tcW w:w="3685" w:type="dxa"/>
            <w:tcBorders>
              <w:top w:val="single" w:sz="4" w:space="0" w:color="auto"/>
              <w:left w:val="single" w:sz="4" w:space="0" w:color="auto"/>
              <w:bottom w:val="single" w:sz="4" w:space="0" w:color="auto"/>
              <w:right w:val="single" w:sz="4" w:space="0" w:color="auto"/>
            </w:tcBorders>
            <w:noWrap/>
          </w:tcPr>
          <w:p w:rsidR="00345DE2" w:rsidRPr="00BA7A66" w:rsidRDefault="00345DE2" w:rsidP="00573552">
            <w:r w:rsidRPr="00126E25">
              <w:rPr>
                <w:b/>
              </w:rPr>
              <w:t>Public Protection</w:t>
            </w:r>
          </w:p>
        </w:tc>
        <w:tc>
          <w:tcPr>
            <w:tcW w:w="6662" w:type="dxa"/>
            <w:tcBorders>
              <w:top w:val="single" w:sz="4" w:space="0" w:color="auto"/>
              <w:left w:val="single" w:sz="4" w:space="0" w:color="auto"/>
              <w:bottom w:val="single" w:sz="4" w:space="0" w:color="auto"/>
              <w:right w:val="single" w:sz="4" w:space="0" w:color="auto"/>
            </w:tcBorders>
            <w:noWrap/>
          </w:tcPr>
          <w:p w:rsidR="00345DE2" w:rsidRPr="00BA7A66" w:rsidRDefault="00345DE2" w:rsidP="00573552">
            <w:r>
              <w:t>Health and Safety – Environmental Health</w:t>
            </w:r>
          </w:p>
        </w:tc>
      </w:tr>
      <w:tr w:rsidR="00A46638" w:rsidRPr="00BA7A66" w:rsidTr="00126E25">
        <w:trPr>
          <w:trHeight w:val="255"/>
        </w:trPr>
        <w:tc>
          <w:tcPr>
            <w:tcW w:w="3936" w:type="dxa"/>
            <w:tcBorders>
              <w:top w:val="single" w:sz="4" w:space="0" w:color="auto"/>
              <w:left w:val="single" w:sz="4" w:space="0" w:color="auto"/>
              <w:bottom w:val="single" w:sz="4" w:space="0" w:color="auto"/>
              <w:right w:val="single" w:sz="4" w:space="0" w:color="auto"/>
            </w:tcBorders>
          </w:tcPr>
          <w:p w:rsidR="00A46638" w:rsidRDefault="00A46638">
            <w:r w:rsidRPr="00E1105D">
              <w:t>TLH Services &amp; CD Management</w:t>
            </w:r>
          </w:p>
        </w:tc>
        <w:tc>
          <w:tcPr>
            <w:tcW w:w="3685" w:type="dxa"/>
            <w:tcBorders>
              <w:top w:val="single" w:sz="4" w:space="0" w:color="auto"/>
              <w:left w:val="single" w:sz="4" w:space="0" w:color="auto"/>
              <w:bottom w:val="single" w:sz="4" w:space="0" w:color="auto"/>
              <w:right w:val="single" w:sz="4" w:space="0" w:color="auto"/>
            </w:tcBorders>
            <w:noWrap/>
          </w:tcPr>
          <w:p w:rsidR="00A46638" w:rsidRPr="00126E25" w:rsidRDefault="00A46638" w:rsidP="00573552">
            <w:pPr>
              <w:rPr>
                <w:b/>
              </w:rPr>
            </w:pPr>
            <w:r>
              <w:rPr>
                <w:b/>
              </w:rPr>
              <w:t>Arts Development</w:t>
            </w:r>
          </w:p>
        </w:tc>
        <w:tc>
          <w:tcPr>
            <w:tcW w:w="6662" w:type="dxa"/>
            <w:tcBorders>
              <w:top w:val="single" w:sz="4" w:space="0" w:color="auto"/>
              <w:left w:val="single" w:sz="4" w:space="0" w:color="auto"/>
              <w:bottom w:val="single" w:sz="4" w:space="0" w:color="auto"/>
              <w:right w:val="single" w:sz="4" w:space="0" w:color="auto"/>
            </w:tcBorders>
            <w:noWrap/>
          </w:tcPr>
          <w:p w:rsidR="00A46638" w:rsidRDefault="00A46638" w:rsidP="00A46638">
            <w:r w:rsidRPr="00A46638">
              <w:t>Delivery &amp; management of Arts Development service</w:t>
            </w:r>
          </w:p>
        </w:tc>
      </w:tr>
      <w:tr w:rsidR="00A46638" w:rsidRPr="00BA7A66" w:rsidTr="00126E25">
        <w:trPr>
          <w:trHeight w:val="255"/>
        </w:trPr>
        <w:tc>
          <w:tcPr>
            <w:tcW w:w="3936" w:type="dxa"/>
            <w:tcBorders>
              <w:top w:val="single" w:sz="4" w:space="0" w:color="auto"/>
              <w:left w:val="single" w:sz="4" w:space="0" w:color="auto"/>
              <w:bottom w:val="single" w:sz="4" w:space="0" w:color="auto"/>
              <w:right w:val="single" w:sz="4" w:space="0" w:color="auto"/>
            </w:tcBorders>
          </w:tcPr>
          <w:p w:rsidR="00A46638" w:rsidRDefault="00A46638">
            <w:r w:rsidRPr="00E1105D">
              <w:t>TLH Services &amp; CD Management</w:t>
            </w:r>
          </w:p>
        </w:tc>
        <w:tc>
          <w:tcPr>
            <w:tcW w:w="3685" w:type="dxa"/>
            <w:tcBorders>
              <w:top w:val="single" w:sz="4" w:space="0" w:color="auto"/>
              <w:left w:val="single" w:sz="4" w:space="0" w:color="auto"/>
              <w:bottom w:val="single" w:sz="4" w:space="0" w:color="auto"/>
              <w:right w:val="single" w:sz="4" w:space="0" w:color="auto"/>
            </w:tcBorders>
            <w:noWrap/>
          </w:tcPr>
          <w:p w:rsidR="00A46638" w:rsidRPr="00126E25" w:rsidRDefault="00A46638" w:rsidP="00573552">
            <w:pPr>
              <w:rPr>
                <w:b/>
              </w:rPr>
            </w:pPr>
            <w:r>
              <w:rPr>
                <w:b/>
              </w:rPr>
              <w:t>Events Office</w:t>
            </w:r>
          </w:p>
        </w:tc>
        <w:tc>
          <w:tcPr>
            <w:tcW w:w="6662" w:type="dxa"/>
            <w:tcBorders>
              <w:top w:val="single" w:sz="4" w:space="0" w:color="auto"/>
              <w:left w:val="single" w:sz="4" w:space="0" w:color="auto"/>
              <w:bottom w:val="single" w:sz="4" w:space="0" w:color="auto"/>
              <w:right w:val="single" w:sz="4" w:space="0" w:color="auto"/>
            </w:tcBorders>
            <w:noWrap/>
          </w:tcPr>
          <w:p w:rsidR="00A46638" w:rsidRDefault="00A46638" w:rsidP="00A46638">
            <w:r w:rsidRPr="00A46638">
              <w:t>Delivery &amp; management of Events advice service</w:t>
            </w:r>
          </w:p>
        </w:tc>
      </w:tr>
      <w:tr w:rsidR="00345DE2" w:rsidRPr="00BA7A66" w:rsidTr="00573552">
        <w:trPr>
          <w:trHeight w:val="255"/>
        </w:trPr>
        <w:tc>
          <w:tcPr>
            <w:tcW w:w="3936"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hideMark/>
          </w:tcPr>
          <w:p w:rsidR="00345DE2" w:rsidRPr="00BA7A66" w:rsidRDefault="00345DE2" w:rsidP="00573552">
            <w:r>
              <w:t>PEOPLE AND COMMUNITIES</w:t>
            </w:r>
          </w:p>
        </w:tc>
        <w:tc>
          <w:tcPr>
            <w:tcW w:w="3685"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hideMark/>
          </w:tcPr>
          <w:p w:rsidR="00345DE2" w:rsidRPr="00BA7A66" w:rsidRDefault="00345DE2" w:rsidP="00573552"/>
        </w:tc>
        <w:tc>
          <w:tcPr>
            <w:tcW w:w="6662"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hideMark/>
          </w:tcPr>
          <w:p w:rsidR="00345DE2" w:rsidRPr="00BA7A66" w:rsidRDefault="00345DE2" w:rsidP="00573552"/>
        </w:tc>
      </w:tr>
      <w:tr w:rsidR="00345DE2" w:rsidRPr="00BA7A66" w:rsidTr="00573552">
        <w:trPr>
          <w:trHeight w:val="255"/>
        </w:trPr>
        <w:tc>
          <w:tcPr>
            <w:tcW w:w="3936" w:type="dxa"/>
            <w:tcBorders>
              <w:top w:val="single" w:sz="4" w:space="0" w:color="auto"/>
              <w:left w:val="single" w:sz="4" w:space="0" w:color="auto"/>
              <w:bottom w:val="single" w:sz="4" w:space="0" w:color="auto"/>
              <w:right w:val="single" w:sz="4" w:space="0" w:color="auto"/>
            </w:tcBorders>
            <w:hideMark/>
          </w:tcPr>
          <w:p w:rsidR="00345DE2" w:rsidRPr="00BA7A66" w:rsidRDefault="00345DE2" w:rsidP="00573552">
            <w:pPr>
              <w:rPr>
                <w:b/>
                <w:bCs/>
              </w:rPr>
            </w:pPr>
            <w:r>
              <w:rPr>
                <w:b/>
                <w:bCs/>
              </w:rPr>
              <w:t>N/A</w:t>
            </w:r>
          </w:p>
        </w:tc>
        <w:tc>
          <w:tcPr>
            <w:tcW w:w="3685" w:type="dxa"/>
            <w:tcBorders>
              <w:top w:val="single" w:sz="4" w:space="0" w:color="auto"/>
              <w:left w:val="single" w:sz="4" w:space="0" w:color="auto"/>
              <w:bottom w:val="single" w:sz="4" w:space="0" w:color="auto"/>
              <w:right w:val="single" w:sz="4" w:space="0" w:color="auto"/>
            </w:tcBorders>
            <w:noWrap/>
            <w:hideMark/>
          </w:tcPr>
          <w:p w:rsidR="00345DE2" w:rsidRPr="00BA7A66" w:rsidRDefault="00345DE2" w:rsidP="00573552"/>
        </w:tc>
        <w:tc>
          <w:tcPr>
            <w:tcW w:w="6662" w:type="dxa"/>
            <w:tcBorders>
              <w:top w:val="single" w:sz="4" w:space="0" w:color="auto"/>
              <w:left w:val="single" w:sz="4" w:space="0" w:color="auto"/>
              <w:bottom w:val="single" w:sz="4" w:space="0" w:color="auto"/>
              <w:right w:val="single" w:sz="4" w:space="0" w:color="auto"/>
            </w:tcBorders>
            <w:noWrap/>
            <w:hideMark/>
          </w:tcPr>
          <w:p w:rsidR="00345DE2" w:rsidRPr="00BA7A66" w:rsidRDefault="00345DE2" w:rsidP="00573552"/>
        </w:tc>
      </w:tr>
    </w:tbl>
    <w:p w:rsidR="00DA1A05" w:rsidRDefault="00DA1A05" w:rsidP="00CF55F6">
      <w:pPr>
        <w:autoSpaceDE w:val="0"/>
        <w:autoSpaceDN w:val="0"/>
        <w:adjustRightInd w:val="0"/>
        <w:spacing w:after="0" w:line="240" w:lineRule="auto"/>
        <w:rPr>
          <w:rFonts w:ascii="Arial" w:hAnsi="Arial" w:cs="Arial"/>
          <w:color w:val="000000"/>
          <w:sz w:val="24"/>
          <w:szCs w:val="24"/>
        </w:rPr>
      </w:pPr>
    </w:p>
    <w:sectPr w:rsidR="00DA1A05" w:rsidSect="004E01F8">
      <w:pgSz w:w="16838" w:h="11906" w:orient="landscape" w:code="9"/>
      <w:pgMar w:top="1132" w:right="1440" w:bottom="1440" w:left="1440"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C7B" w:rsidRDefault="00E66C7B" w:rsidP="009A11B2">
      <w:pPr>
        <w:spacing w:after="0" w:line="240" w:lineRule="auto"/>
      </w:pPr>
      <w:r>
        <w:separator/>
      </w:r>
    </w:p>
  </w:endnote>
  <w:endnote w:type="continuationSeparator" w:id="0">
    <w:p w:rsidR="00E66C7B" w:rsidRDefault="00E66C7B" w:rsidP="009A1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400207"/>
      <w:docPartObj>
        <w:docPartGallery w:val="Page Numbers (Bottom of Page)"/>
        <w:docPartUnique/>
      </w:docPartObj>
    </w:sdtPr>
    <w:sdtEndPr>
      <w:rPr>
        <w:noProof/>
      </w:rPr>
    </w:sdtEndPr>
    <w:sdtContent>
      <w:p w:rsidR="00E66C7B" w:rsidRDefault="00E66C7B">
        <w:pPr>
          <w:pStyle w:val="Footer"/>
        </w:pPr>
        <w:r>
          <w:fldChar w:fldCharType="begin"/>
        </w:r>
        <w:r>
          <w:instrText xml:space="preserve"> PAGE   \* MERGEFORMAT </w:instrText>
        </w:r>
        <w:r>
          <w:fldChar w:fldCharType="separate"/>
        </w:r>
        <w:r w:rsidR="002D17C2">
          <w:rPr>
            <w:noProof/>
          </w:rPr>
          <w:t>20</w:t>
        </w:r>
        <w:r>
          <w:rPr>
            <w:noProof/>
          </w:rPr>
          <w:fldChar w:fldCharType="end"/>
        </w:r>
      </w:p>
    </w:sdtContent>
  </w:sdt>
  <w:p w:rsidR="00E66C7B" w:rsidRPr="00A136EB" w:rsidRDefault="00E66C7B" w:rsidP="00A136EB">
    <w:pPr>
      <w:pStyle w:val="Footer"/>
      <w:jc w:val="center"/>
      <w:rPr>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C7B" w:rsidRDefault="00E66C7B" w:rsidP="009A11B2">
      <w:pPr>
        <w:spacing w:after="0" w:line="240" w:lineRule="auto"/>
      </w:pPr>
      <w:r>
        <w:separator/>
      </w:r>
    </w:p>
  </w:footnote>
  <w:footnote w:type="continuationSeparator" w:id="0">
    <w:p w:rsidR="00E66C7B" w:rsidRDefault="00E66C7B" w:rsidP="009A1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C7B" w:rsidRPr="00A136EB" w:rsidRDefault="00E66C7B" w:rsidP="00A136EB">
    <w:pPr>
      <w:pStyle w:val="Header"/>
      <w:jc w:val="center"/>
      <w:rPr>
        <w:b/>
        <w:sz w:val="24"/>
        <w:szCs w:val="24"/>
      </w:rPr>
    </w:pPr>
    <w:r>
      <w:rPr>
        <w:b/>
        <w:sz w:val="24"/>
        <w:szCs w:val="24"/>
      </w:rPr>
      <w:t xml:space="preserve">Bath &amp; North East Somerset </w:t>
    </w:r>
    <w:r w:rsidRPr="00A136EB">
      <w:rPr>
        <w:b/>
        <w:sz w:val="24"/>
        <w:szCs w:val="24"/>
      </w:rPr>
      <w:t xml:space="preserve">Commissioning </w:t>
    </w:r>
    <w:r>
      <w:rPr>
        <w:b/>
        <w:sz w:val="24"/>
        <w:szCs w:val="24"/>
      </w:rPr>
      <w:t>Intentions Programme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01B2"/>
    <w:multiLevelType w:val="hybridMultilevel"/>
    <w:tmpl w:val="C8529968"/>
    <w:lvl w:ilvl="0" w:tplc="A54A9CF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F85BBE"/>
    <w:multiLevelType w:val="hybridMultilevel"/>
    <w:tmpl w:val="3D401478"/>
    <w:lvl w:ilvl="0" w:tplc="25D82B0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7CE26C1"/>
    <w:multiLevelType w:val="hybridMultilevel"/>
    <w:tmpl w:val="9CF4A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9061C9"/>
    <w:multiLevelType w:val="hybridMultilevel"/>
    <w:tmpl w:val="E73ED0BA"/>
    <w:lvl w:ilvl="0" w:tplc="865C1C0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C3F79CB"/>
    <w:multiLevelType w:val="hybridMultilevel"/>
    <w:tmpl w:val="AACE2DF0"/>
    <w:lvl w:ilvl="0" w:tplc="4F74A2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B31A73"/>
    <w:multiLevelType w:val="hybridMultilevel"/>
    <w:tmpl w:val="C45A6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09555D"/>
    <w:multiLevelType w:val="hybridMultilevel"/>
    <w:tmpl w:val="40742F3C"/>
    <w:lvl w:ilvl="0" w:tplc="1D4435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5F6"/>
    <w:rsid w:val="00021896"/>
    <w:rsid w:val="000D3B5A"/>
    <w:rsid w:val="000F747A"/>
    <w:rsid w:val="00126E25"/>
    <w:rsid w:val="00141276"/>
    <w:rsid w:val="00163088"/>
    <w:rsid w:val="001B443D"/>
    <w:rsid w:val="001D4749"/>
    <w:rsid w:val="001E31B6"/>
    <w:rsid w:val="0022130B"/>
    <w:rsid w:val="00244D56"/>
    <w:rsid w:val="0029272B"/>
    <w:rsid w:val="002D17C2"/>
    <w:rsid w:val="003200B4"/>
    <w:rsid w:val="003218BD"/>
    <w:rsid w:val="00345DE2"/>
    <w:rsid w:val="003571B2"/>
    <w:rsid w:val="00383882"/>
    <w:rsid w:val="003B0A3F"/>
    <w:rsid w:val="003B78FC"/>
    <w:rsid w:val="003C53A9"/>
    <w:rsid w:val="00426302"/>
    <w:rsid w:val="004542E0"/>
    <w:rsid w:val="00471D3A"/>
    <w:rsid w:val="004E01F8"/>
    <w:rsid w:val="005032F3"/>
    <w:rsid w:val="005105CA"/>
    <w:rsid w:val="00571E29"/>
    <w:rsid w:val="00573552"/>
    <w:rsid w:val="005B242A"/>
    <w:rsid w:val="005C3ADF"/>
    <w:rsid w:val="00627121"/>
    <w:rsid w:val="00630E73"/>
    <w:rsid w:val="00641A7E"/>
    <w:rsid w:val="006B0E56"/>
    <w:rsid w:val="006B3D7A"/>
    <w:rsid w:val="006C30EE"/>
    <w:rsid w:val="006E2061"/>
    <w:rsid w:val="00703354"/>
    <w:rsid w:val="00736336"/>
    <w:rsid w:val="00741825"/>
    <w:rsid w:val="00744E4B"/>
    <w:rsid w:val="00770CAB"/>
    <w:rsid w:val="007F5DB9"/>
    <w:rsid w:val="0080375D"/>
    <w:rsid w:val="008B2B74"/>
    <w:rsid w:val="008B33ED"/>
    <w:rsid w:val="008F76D6"/>
    <w:rsid w:val="0091184F"/>
    <w:rsid w:val="009329D8"/>
    <w:rsid w:val="009334C7"/>
    <w:rsid w:val="00936DB9"/>
    <w:rsid w:val="009477F0"/>
    <w:rsid w:val="009858E0"/>
    <w:rsid w:val="009A11B2"/>
    <w:rsid w:val="009A2792"/>
    <w:rsid w:val="009A5EDB"/>
    <w:rsid w:val="009D01D7"/>
    <w:rsid w:val="00A136EB"/>
    <w:rsid w:val="00A458D1"/>
    <w:rsid w:val="00A46638"/>
    <w:rsid w:val="00A773F3"/>
    <w:rsid w:val="00AC5E5D"/>
    <w:rsid w:val="00AF74BE"/>
    <w:rsid w:val="00B3796E"/>
    <w:rsid w:val="00B82006"/>
    <w:rsid w:val="00BC198B"/>
    <w:rsid w:val="00BE4479"/>
    <w:rsid w:val="00C666EB"/>
    <w:rsid w:val="00C70531"/>
    <w:rsid w:val="00CD2F01"/>
    <w:rsid w:val="00CD6973"/>
    <w:rsid w:val="00CF55F6"/>
    <w:rsid w:val="00D2129F"/>
    <w:rsid w:val="00D24FA0"/>
    <w:rsid w:val="00D52C31"/>
    <w:rsid w:val="00D93B7D"/>
    <w:rsid w:val="00DA1A05"/>
    <w:rsid w:val="00DA36C3"/>
    <w:rsid w:val="00DE3361"/>
    <w:rsid w:val="00DF5315"/>
    <w:rsid w:val="00E12A27"/>
    <w:rsid w:val="00E27A75"/>
    <w:rsid w:val="00E53FCA"/>
    <w:rsid w:val="00E66C7B"/>
    <w:rsid w:val="00EB2C53"/>
    <w:rsid w:val="00EB7984"/>
    <w:rsid w:val="00ED6076"/>
    <w:rsid w:val="00F32698"/>
    <w:rsid w:val="00F53111"/>
    <w:rsid w:val="00F84D47"/>
    <w:rsid w:val="00F96290"/>
    <w:rsid w:val="00FB4869"/>
    <w:rsid w:val="00FB48E4"/>
    <w:rsid w:val="00FC4F33"/>
    <w:rsid w:val="00FF6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5F6"/>
    <w:pPr>
      <w:ind w:left="720"/>
      <w:contextualSpacing/>
    </w:pPr>
  </w:style>
  <w:style w:type="paragraph" w:styleId="BalloonText">
    <w:name w:val="Balloon Text"/>
    <w:basedOn w:val="Normal"/>
    <w:link w:val="BalloonTextChar"/>
    <w:uiPriority w:val="99"/>
    <w:semiHidden/>
    <w:unhideWhenUsed/>
    <w:rsid w:val="00ED6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076"/>
    <w:rPr>
      <w:rFonts w:ascii="Tahoma" w:hAnsi="Tahoma" w:cs="Tahoma"/>
      <w:sz w:val="16"/>
      <w:szCs w:val="16"/>
    </w:rPr>
  </w:style>
  <w:style w:type="table" w:styleId="TableGrid">
    <w:name w:val="Table Grid"/>
    <w:basedOn w:val="TableNormal"/>
    <w:uiPriority w:val="59"/>
    <w:rsid w:val="00933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11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1B2"/>
  </w:style>
  <w:style w:type="paragraph" w:styleId="Footer">
    <w:name w:val="footer"/>
    <w:basedOn w:val="Normal"/>
    <w:link w:val="FooterChar"/>
    <w:uiPriority w:val="99"/>
    <w:unhideWhenUsed/>
    <w:rsid w:val="009A11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1B2"/>
  </w:style>
  <w:style w:type="character" w:styleId="Hyperlink">
    <w:name w:val="Hyperlink"/>
    <w:basedOn w:val="DefaultParagraphFont"/>
    <w:uiPriority w:val="99"/>
    <w:unhideWhenUsed/>
    <w:rsid w:val="009329D8"/>
    <w:rPr>
      <w:color w:val="0000FF" w:themeColor="hyperlink"/>
      <w:u w:val="single"/>
    </w:rPr>
  </w:style>
  <w:style w:type="character" w:styleId="CommentReference">
    <w:name w:val="annotation reference"/>
    <w:basedOn w:val="DefaultParagraphFont"/>
    <w:uiPriority w:val="99"/>
    <w:semiHidden/>
    <w:unhideWhenUsed/>
    <w:rsid w:val="003218BD"/>
    <w:rPr>
      <w:sz w:val="16"/>
      <w:szCs w:val="16"/>
    </w:rPr>
  </w:style>
  <w:style w:type="paragraph" w:styleId="CommentText">
    <w:name w:val="annotation text"/>
    <w:basedOn w:val="Normal"/>
    <w:link w:val="CommentTextChar"/>
    <w:uiPriority w:val="99"/>
    <w:semiHidden/>
    <w:unhideWhenUsed/>
    <w:rsid w:val="003218BD"/>
    <w:pPr>
      <w:spacing w:line="240" w:lineRule="auto"/>
    </w:pPr>
    <w:rPr>
      <w:sz w:val="20"/>
      <w:szCs w:val="20"/>
    </w:rPr>
  </w:style>
  <w:style w:type="character" w:customStyle="1" w:styleId="CommentTextChar">
    <w:name w:val="Comment Text Char"/>
    <w:basedOn w:val="DefaultParagraphFont"/>
    <w:link w:val="CommentText"/>
    <w:uiPriority w:val="99"/>
    <w:semiHidden/>
    <w:rsid w:val="003218BD"/>
    <w:rPr>
      <w:sz w:val="20"/>
      <w:szCs w:val="20"/>
    </w:rPr>
  </w:style>
  <w:style w:type="paragraph" w:styleId="CommentSubject">
    <w:name w:val="annotation subject"/>
    <w:basedOn w:val="CommentText"/>
    <w:next w:val="CommentText"/>
    <w:link w:val="CommentSubjectChar"/>
    <w:uiPriority w:val="99"/>
    <w:semiHidden/>
    <w:unhideWhenUsed/>
    <w:rsid w:val="003218BD"/>
    <w:rPr>
      <w:b/>
      <w:bCs/>
    </w:rPr>
  </w:style>
  <w:style w:type="character" w:customStyle="1" w:styleId="CommentSubjectChar">
    <w:name w:val="Comment Subject Char"/>
    <w:basedOn w:val="CommentTextChar"/>
    <w:link w:val="CommentSubject"/>
    <w:uiPriority w:val="99"/>
    <w:semiHidden/>
    <w:rsid w:val="003218B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5F6"/>
    <w:pPr>
      <w:ind w:left="720"/>
      <w:contextualSpacing/>
    </w:pPr>
  </w:style>
  <w:style w:type="paragraph" w:styleId="BalloonText">
    <w:name w:val="Balloon Text"/>
    <w:basedOn w:val="Normal"/>
    <w:link w:val="BalloonTextChar"/>
    <w:uiPriority w:val="99"/>
    <w:semiHidden/>
    <w:unhideWhenUsed/>
    <w:rsid w:val="00ED6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076"/>
    <w:rPr>
      <w:rFonts w:ascii="Tahoma" w:hAnsi="Tahoma" w:cs="Tahoma"/>
      <w:sz w:val="16"/>
      <w:szCs w:val="16"/>
    </w:rPr>
  </w:style>
  <w:style w:type="table" w:styleId="TableGrid">
    <w:name w:val="Table Grid"/>
    <w:basedOn w:val="TableNormal"/>
    <w:uiPriority w:val="59"/>
    <w:rsid w:val="00933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11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1B2"/>
  </w:style>
  <w:style w:type="paragraph" w:styleId="Footer">
    <w:name w:val="footer"/>
    <w:basedOn w:val="Normal"/>
    <w:link w:val="FooterChar"/>
    <w:uiPriority w:val="99"/>
    <w:unhideWhenUsed/>
    <w:rsid w:val="009A11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1B2"/>
  </w:style>
  <w:style w:type="character" w:styleId="Hyperlink">
    <w:name w:val="Hyperlink"/>
    <w:basedOn w:val="DefaultParagraphFont"/>
    <w:uiPriority w:val="99"/>
    <w:unhideWhenUsed/>
    <w:rsid w:val="009329D8"/>
    <w:rPr>
      <w:color w:val="0000FF" w:themeColor="hyperlink"/>
      <w:u w:val="single"/>
    </w:rPr>
  </w:style>
  <w:style w:type="character" w:styleId="CommentReference">
    <w:name w:val="annotation reference"/>
    <w:basedOn w:val="DefaultParagraphFont"/>
    <w:uiPriority w:val="99"/>
    <w:semiHidden/>
    <w:unhideWhenUsed/>
    <w:rsid w:val="003218BD"/>
    <w:rPr>
      <w:sz w:val="16"/>
      <w:szCs w:val="16"/>
    </w:rPr>
  </w:style>
  <w:style w:type="paragraph" w:styleId="CommentText">
    <w:name w:val="annotation text"/>
    <w:basedOn w:val="Normal"/>
    <w:link w:val="CommentTextChar"/>
    <w:uiPriority w:val="99"/>
    <w:semiHidden/>
    <w:unhideWhenUsed/>
    <w:rsid w:val="003218BD"/>
    <w:pPr>
      <w:spacing w:line="240" w:lineRule="auto"/>
    </w:pPr>
    <w:rPr>
      <w:sz w:val="20"/>
      <w:szCs w:val="20"/>
    </w:rPr>
  </w:style>
  <w:style w:type="character" w:customStyle="1" w:styleId="CommentTextChar">
    <w:name w:val="Comment Text Char"/>
    <w:basedOn w:val="DefaultParagraphFont"/>
    <w:link w:val="CommentText"/>
    <w:uiPriority w:val="99"/>
    <w:semiHidden/>
    <w:rsid w:val="003218BD"/>
    <w:rPr>
      <w:sz w:val="20"/>
      <w:szCs w:val="20"/>
    </w:rPr>
  </w:style>
  <w:style w:type="paragraph" w:styleId="CommentSubject">
    <w:name w:val="annotation subject"/>
    <w:basedOn w:val="CommentText"/>
    <w:next w:val="CommentText"/>
    <w:link w:val="CommentSubjectChar"/>
    <w:uiPriority w:val="99"/>
    <w:semiHidden/>
    <w:unhideWhenUsed/>
    <w:rsid w:val="003218BD"/>
    <w:rPr>
      <w:b/>
      <w:bCs/>
    </w:rPr>
  </w:style>
  <w:style w:type="character" w:customStyle="1" w:styleId="CommentSubjectChar">
    <w:name w:val="Comment Subject Char"/>
    <w:basedOn w:val="CommentTextChar"/>
    <w:link w:val="CommentSubject"/>
    <w:uiPriority w:val="99"/>
    <w:semiHidden/>
    <w:rsid w:val="003218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521005">
      <w:bodyDiv w:val="1"/>
      <w:marLeft w:val="0"/>
      <w:marRight w:val="0"/>
      <w:marTop w:val="0"/>
      <w:marBottom w:val="0"/>
      <w:divBdr>
        <w:top w:val="none" w:sz="0" w:space="0" w:color="auto"/>
        <w:left w:val="none" w:sz="0" w:space="0" w:color="auto"/>
        <w:bottom w:val="none" w:sz="0" w:space="0" w:color="auto"/>
        <w:right w:val="none" w:sz="0" w:space="0" w:color="auto"/>
      </w:divBdr>
    </w:div>
    <w:div w:id="1586188261">
      <w:bodyDiv w:val="1"/>
      <w:marLeft w:val="0"/>
      <w:marRight w:val="0"/>
      <w:marTop w:val="0"/>
      <w:marBottom w:val="0"/>
      <w:divBdr>
        <w:top w:val="none" w:sz="0" w:space="0" w:color="auto"/>
        <w:left w:val="none" w:sz="0" w:space="0" w:color="auto"/>
        <w:bottom w:val="none" w:sz="0" w:space="0" w:color="auto"/>
        <w:right w:val="none" w:sz="0" w:space="0" w:color="auto"/>
      </w:divBdr>
    </w:div>
    <w:div w:id="19059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ighttochallenge@bathnes.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temp\Temporary%20Internet%20Files\Content.Outlook\XYH0KLM1\www.bathnes.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temp\Temporary%20Internet%20Files\Content.Outlook\XYH0KLM1\www.bathnes.gov.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6737B-1729-46A7-A65A-6D63D0BA7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B1DDE1CF.dotm</Template>
  <TotalTime>1</TotalTime>
  <Pages>20</Pages>
  <Words>3365</Words>
  <Characters>19185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22505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Wring</dc:creator>
  <cp:keywords/>
  <dc:description/>
  <cp:lastModifiedBy>Jim Stevens</cp:lastModifiedBy>
  <cp:revision>3</cp:revision>
  <cp:lastPrinted>2013-02-18T13:13:00Z</cp:lastPrinted>
  <dcterms:created xsi:type="dcterms:W3CDTF">2013-02-28T13:23:00Z</dcterms:created>
  <dcterms:modified xsi:type="dcterms:W3CDTF">2013-02-28T13:33:00Z</dcterms:modified>
</cp:coreProperties>
</file>