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16" w:rsidRPr="00E12844" w:rsidRDefault="00BC5116" w:rsidP="00BC5116">
      <w:pPr>
        <w:rPr>
          <w:sz w:val="32"/>
        </w:rPr>
      </w:pPr>
    </w:p>
    <w:p w:rsidR="00BC5116" w:rsidRPr="00BC5116" w:rsidRDefault="00E43A56" w:rsidP="00BC5116">
      <w:pPr>
        <w:jc w:val="center"/>
        <w:rPr>
          <w:rFonts w:ascii="Arial" w:hAnsi="Arial" w:cs="Arial"/>
          <w:b/>
          <w:u w:val="single"/>
        </w:rPr>
      </w:pPr>
      <w:r>
        <w:rPr>
          <w:rFonts w:ascii="Arial" w:hAnsi="Arial" w:cs="Arial"/>
          <w:b/>
          <w:u w:val="single"/>
        </w:rPr>
        <w:t xml:space="preserve">Neighbourhood Portion of CIL for Bath </w:t>
      </w:r>
    </w:p>
    <w:p w:rsidR="00BC5116" w:rsidRPr="00BC5116" w:rsidRDefault="00BC5116" w:rsidP="00BC5116">
      <w:pPr>
        <w:jc w:val="center"/>
        <w:rPr>
          <w:rFonts w:ascii="Arial" w:hAnsi="Arial" w:cs="Arial"/>
          <w:b/>
          <w:u w:val="single"/>
        </w:rPr>
      </w:pPr>
    </w:p>
    <w:p w:rsidR="00BC5116" w:rsidRPr="00BC5116" w:rsidRDefault="00E43A56" w:rsidP="00BC5116">
      <w:pPr>
        <w:jc w:val="center"/>
        <w:rPr>
          <w:rFonts w:ascii="Arial" w:hAnsi="Arial" w:cs="Arial"/>
          <w:b/>
          <w:u w:val="single"/>
        </w:rPr>
      </w:pPr>
      <w:r>
        <w:rPr>
          <w:rFonts w:ascii="Arial" w:hAnsi="Arial" w:cs="Arial"/>
          <w:b/>
          <w:u w:val="single"/>
        </w:rPr>
        <w:t xml:space="preserve">GUIDE FOR </w:t>
      </w:r>
      <w:r w:rsidR="00140E6F">
        <w:rPr>
          <w:rFonts w:ascii="Arial" w:hAnsi="Arial" w:cs="Arial"/>
          <w:b/>
          <w:u w:val="single"/>
        </w:rPr>
        <w:t xml:space="preserve">EXPRESSIONS OF INTEREST AND </w:t>
      </w:r>
      <w:r>
        <w:rPr>
          <w:rFonts w:ascii="Arial" w:hAnsi="Arial" w:cs="Arial"/>
          <w:b/>
          <w:u w:val="single"/>
        </w:rPr>
        <w:t>APPLICATIONS</w:t>
      </w:r>
      <w:r w:rsidR="00171612">
        <w:rPr>
          <w:rFonts w:ascii="Arial" w:hAnsi="Arial" w:cs="Arial"/>
          <w:b/>
          <w:u w:val="single"/>
        </w:rPr>
        <w:t xml:space="preserve"> FOR FUNDING</w:t>
      </w:r>
    </w:p>
    <w:p w:rsidR="00BC5116" w:rsidRDefault="00BC5116" w:rsidP="00BC5116">
      <w:pPr>
        <w:jc w:val="both"/>
        <w:rPr>
          <w:rFonts w:ascii="Arial" w:hAnsi="Arial" w:cs="Arial"/>
          <w:b/>
        </w:rPr>
      </w:pPr>
    </w:p>
    <w:p w:rsidR="003771B9" w:rsidRDefault="003771B9" w:rsidP="00BC5116">
      <w:pPr>
        <w:jc w:val="both"/>
        <w:rPr>
          <w:rFonts w:ascii="Arial" w:hAnsi="Arial" w:cs="Arial"/>
          <w:b/>
        </w:rPr>
      </w:pPr>
    </w:p>
    <w:p w:rsidR="003771B9" w:rsidRPr="00BC5116" w:rsidRDefault="003771B9" w:rsidP="00BC5116">
      <w:pPr>
        <w:jc w:val="both"/>
        <w:rPr>
          <w:rFonts w:ascii="Arial" w:hAnsi="Arial" w:cs="Arial"/>
          <w:b/>
        </w:rPr>
      </w:pPr>
    </w:p>
    <w:p w:rsidR="00BC5116" w:rsidRPr="00BC5116" w:rsidRDefault="00BC5116" w:rsidP="00BC5116">
      <w:pPr>
        <w:pStyle w:val="BodyText"/>
        <w:numPr>
          <w:ilvl w:val="0"/>
          <w:numId w:val="2"/>
        </w:numPr>
        <w:ind w:left="284"/>
        <w:jc w:val="left"/>
        <w:rPr>
          <w:rFonts w:ascii="Arial" w:hAnsi="Arial" w:cs="Arial"/>
          <w:bCs/>
          <w:szCs w:val="24"/>
        </w:rPr>
      </w:pPr>
      <w:r w:rsidRPr="00BC5116">
        <w:rPr>
          <w:rFonts w:ascii="Arial" w:hAnsi="Arial" w:cs="Arial"/>
          <w:bCs/>
          <w:szCs w:val="24"/>
        </w:rPr>
        <w:t>Criteria</w:t>
      </w:r>
    </w:p>
    <w:p w:rsidR="00BC5116" w:rsidRPr="00E86BDE" w:rsidRDefault="00BC5116" w:rsidP="00BC5116">
      <w:pPr>
        <w:pStyle w:val="BodyText"/>
        <w:jc w:val="left"/>
        <w:rPr>
          <w:rFonts w:ascii="Arial" w:hAnsi="Arial" w:cs="Arial"/>
          <w:bCs/>
          <w:color w:val="000000" w:themeColor="text1"/>
          <w:szCs w:val="24"/>
        </w:rPr>
      </w:pPr>
      <w:r w:rsidRPr="00E86BDE">
        <w:rPr>
          <w:rFonts w:ascii="Arial" w:hAnsi="Arial" w:cs="Arial"/>
          <w:bCs/>
          <w:color w:val="000000" w:themeColor="text1"/>
          <w:szCs w:val="24"/>
        </w:rPr>
        <w:t xml:space="preserve"> </w:t>
      </w:r>
    </w:p>
    <w:p w:rsidR="00BC5116" w:rsidRPr="00492999" w:rsidRDefault="00BC5116" w:rsidP="00492999">
      <w:pPr>
        <w:pStyle w:val="ListParagraph"/>
        <w:numPr>
          <w:ilvl w:val="0"/>
          <w:numId w:val="7"/>
        </w:numPr>
        <w:ind w:left="709" w:hanging="425"/>
        <w:rPr>
          <w:rFonts w:cs="Arial"/>
          <w:color w:val="000000" w:themeColor="text1"/>
        </w:rPr>
      </w:pPr>
      <w:r w:rsidRPr="0061545C">
        <w:rPr>
          <w:rFonts w:cs="Arial"/>
          <w:color w:val="000000" w:themeColor="text1"/>
        </w:rPr>
        <w:t xml:space="preserve">Projects must </w:t>
      </w:r>
      <w:r w:rsidR="00E201F5" w:rsidRPr="0061545C">
        <w:rPr>
          <w:rFonts w:cs="Arial"/>
          <w:color w:val="000000" w:themeColor="text1"/>
        </w:rPr>
        <w:t>address specific</w:t>
      </w:r>
      <w:r w:rsidR="00E43A56" w:rsidRPr="0061545C">
        <w:rPr>
          <w:rFonts w:cs="Arial"/>
          <w:color w:val="000000" w:themeColor="text1"/>
        </w:rPr>
        <w:t xml:space="preserve"> impacts of new developments</w:t>
      </w:r>
      <w:r w:rsidR="00A86147" w:rsidRPr="0061545C">
        <w:rPr>
          <w:rFonts w:cs="Arial"/>
          <w:color w:val="000000" w:themeColor="text1"/>
        </w:rPr>
        <w:t>.</w:t>
      </w:r>
      <w:r w:rsidR="004A7A25" w:rsidRPr="0061545C">
        <w:rPr>
          <w:rFonts w:cs="Arial"/>
          <w:color w:val="000000" w:themeColor="text1"/>
        </w:rPr>
        <w:t xml:space="preserve"> </w:t>
      </w:r>
    </w:p>
    <w:p w:rsidR="00BC5116" w:rsidRPr="00492999" w:rsidRDefault="00BC5116" w:rsidP="00492999">
      <w:pPr>
        <w:pStyle w:val="ListParagraph"/>
        <w:ind w:left="709" w:hanging="425"/>
        <w:rPr>
          <w:rFonts w:cs="Arial"/>
          <w:color w:val="000000" w:themeColor="text1"/>
        </w:rPr>
      </w:pPr>
    </w:p>
    <w:p w:rsidR="00F14345" w:rsidRPr="00492999" w:rsidRDefault="004A7A25" w:rsidP="00492999">
      <w:pPr>
        <w:pStyle w:val="ListParagraph"/>
        <w:numPr>
          <w:ilvl w:val="0"/>
          <w:numId w:val="7"/>
        </w:numPr>
        <w:ind w:left="709" w:hanging="425"/>
        <w:rPr>
          <w:rFonts w:cs="Arial"/>
          <w:color w:val="000000" w:themeColor="text1"/>
        </w:rPr>
      </w:pPr>
      <w:r w:rsidRPr="00492999">
        <w:rPr>
          <w:rFonts w:cs="Arial"/>
          <w:color w:val="000000" w:themeColor="text1"/>
        </w:rPr>
        <w:t xml:space="preserve">Projects must </w:t>
      </w:r>
      <w:r w:rsidR="00A86147" w:rsidRPr="00492999">
        <w:rPr>
          <w:rFonts w:cs="Arial"/>
          <w:color w:val="000000" w:themeColor="text1"/>
        </w:rPr>
        <w:t>be able to</w:t>
      </w:r>
      <w:r w:rsidRPr="00492999">
        <w:rPr>
          <w:rFonts w:cs="Arial"/>
          <w:color w:val="000000" w:themeColor="text1"/>
        </w:rPr>
        <w:t xml:space="preserve"> link to the locality of the area where </w:t>
      </w:r>
      <w:r w:rsidR="00A86147" w:rsidRPr="00492999">
        <w:rPr>
          <w:rFonts w:cs="Arial"/>
          <w:color w:val="000000" w:themeColor="text1"/>
        </w:rPr>
        <w:t xml:space="preserve">the </w:t>
      </w:r>
      <w:r w:rsidRPr="00492999">
        <w:rPr>
          <w:rFonts w:cs="Arial"/>
          <w:color w:val="000000" w:themeColor="text1"/>
        </w:rPr>
        <w:t>development has taken place</w:t>
      </w:r>
      <w:r w:rsidR="00A86147" w:rsidRPr="00492999">
        <w:rPr>
          <w:rFonts w:cs="Arial"/>
          <w:color w:val="000000" w:themeColor="text1"/>
        </w:rPr>
        <w:t xml:space="preserve"> however there are potential exceptions to this</w:t>
      </w:r>
      <w:r w:rsidRPr="00492999">
        <w:rPr>
          <w:rFonts w:cs="Arial"/>
          <w:color w:val="000000" w:themeColor="text1"/>
        </w:rPr>
        <w:t xml:space="preserve">. </w:t>
      </w:r>
    </w:p>
    <w:p w:rsidR="00A86147" w:rsidRPr="00E201F5" w:rsidRDefault="00A86147" w:rsidP="00E201F5">
      <w:pPr>
        <w:rPr>
          <w:rFonts w:cs="Arial"/>
          <w:color w:val="000000" w:themeColor="text1"/>
        </w:rPr>
      </w:pPr>
    </w:p>
    <w:p w:rsidR="00BC5116" w:rsidRPr="00F14345" w:rsidRDefault="00BC5116" w:rsidP="00C93A7A">
      <w:pPr>
        <w:pStyle w:val="ListParagraph"/>
        <w:numPr>
          <w:ilvl w:val="0"/>
          <w:numId w:val="7"/>
        </w:numPr>
        <w:ind w:left="709"/>
        <w:rPr>
          <w:rFonts w:cs="Arial"/>
          <w:color w:val="000000" w:themeColor="text1"/>
        </w:rPr>
      </w:pPr>
      <w:r w:rsidRPr="00F14345">
        <w:rPr>
          <w:rFonts w:cs="Arial"/>
          <w:color w:val="000000" w:themeColor="text1"/>
        </w:rPr>
        <w:t>Projects must receive community support.</w:t>
      </w:r>
      <w:r w:rsidR="00C93A7A" w:rsidRPr="00F14345">
        <w:rPr>
          <w:rFonts w:cs="Arial"/>
          <w:color w:val="000000" w:themeColor="text1"/>
        </w:rPr>
        <w:t xml:space="preserve">  You will be required to provide evidence </w:t>
      </w:r>
      <w:r w:rsidR="004A7A25">
        <w:rPr>
          <w:rFonts w:cs="Arial"/>
          <w:color w:val="000000" w:themeColor="text1"/>
        </w:rPr>
        <w:t xml:space="preserve">that the needs of the community have been </w:t>
      </w:r>
      <w:r w:rsidR="0061545C">
        <w:rPr>
          <w:rFonts w:cs="Arial"/>
          <w:color w:val="000000" w:themeColor="text1"/>
        </w:rPr>
        <w:t>addressed</w:t>
      </w:r>
      <w:r w:rsidR="004A7A25">
        <w:rPr>
          <w:rFonts w:cs="Arial"/>
          <w:color w:val="000000" w:themeColor="text1"/>
        </w:rPr>
        <w:t xml:space="preserve"> </w:t>
      </w:r>
      <w:r w:rsidR="00140E6F">
        <w:rPr>
          <w:rFonts w:cs="Arial"/>
          <w:color w:val="000000" w:themeColor="text1"/>
        </w:rPr>
        <w:t>before</w:t>
      </w:r>
      <w:r w:rsidR="00E734EA">
        <w:rPr>
          <w:rFonts w:cs="Arial"/>
          <w:color w:val="000000" w:themeColor="text1"/>
        </w:rPr>
        <w:t xml:space="preserve"> you submit your expression of interest.</w:t>
      </w:r>
    </w:p>
    <w:p w:rsidR="00BC5116" w:rsidRPr="00E86BDE" w:rsidRDefault="00BC5116" w:rsidP="00C93A7A">
      <w:pPr>
        <w:pStyle w:val="ListParagraph"/>
        <w:ind w:left="709"/>
        <w:rPr>
          <w:rFonts w:cs="Arial"/>
          <w:color w:val="000000" w:themeColor="text1"/>
        </w:rPr>
      </w:pPr>
    </w:p>
    <w:p w:rsidR="004A7A25" w:rsidRDefault="003771B9" w:rsidP="004A7A25">
      <w:pPr>
        <w:pStyle w:val="NoSpacing"/>
        <w:numPr>
          <w:ilvl w:val="0"/>
          <w:numId w:val="5"/>
        </w:numPr>
        <w:ind w:left="709"/>
        <w:rPr>
          <w:rFonts w:ascii="Arial" w:hAnsi="Arial" w:cs="Arial"/>
          <w:sz w:val="24"/>
          <w:szCs w:val="24"/>
        </w:rPr>
      </w:pPr>
      <w:r>
        <w:rPr>
          <w:rFonts w:ascii="Arial" w:hAnsi="Arial" w:cs="Arial"/>
          <w:sz w:val="24"/>
          <w:szCs w:val="24"/>
        </w:rPr>
        <w:t>P</w:t>
      </w:r>
      <w:r w:rsidR="00E95FBA">
        <w:rPr>
          <w:rFonts w:ascii="Arial" w:hAnsi="Arial" w:cs="Arial"/>
          <w:sz w:val="24"/>
          <w:szCs w:val="24"/>
        </w:rPr>
        <w:t>rojects must show that they either</w:t>
      </w:r>
      <w:r w:rsidR="004A7A25">
        <w:rPr>
          <w:rFonts w:ascii="Arial" w:hAnsi="Arial" w:cs="Arial"/>
          <w:sz w:val="24"/>
          <w:szCs w:val="24"/>
        </w:rPr>
        <w:t>:</w:t>
      </w:r>
    </w:p>
    <w:p w:rsidR="004A7A25" w:rsidRDefault="004A7A25" w:rsidP="00E95FBA">
      <w:pPr>
        <w:pStyle w:val="NoSpacing"/>
        <w:numPr>
          <w:ilvl w:val="0"/>
          <w:numId w:val="15"/>
        </w:numPr>
        <w:rPr>
          <w:rFonts w:ascii="Arial" w:hAnsi="Arial" w:cs="Arial"/>
          <w:sz w:val="24"/>
          <w:szCs w:val="24"/>
        </w:rPr>
      </w:pPr>
      <w:r>
        <w:rPr>
          <w:rFonts w:ascii="Arial" w:hAnsi="Arial" w:cs="Arial"/>
          <w:sz w:val="24"/>
          <w:szCs w:val="24"/>
        </w:rPr>
        <w:t xml:space="preserve">support the development of the relevant area by funding the provision, improvement, replacement, operation or maintenance of infrastructure </w:t>
      </w:r>
    </w:p>
    <w:p w:rsidR="0061545C" w:rsidRDefault="0061545C" w:rsidP="00E201F5">
      <w:pPr>
        <w:pStyle w:val="ListParagraph"/>
        <w:ind w:left="1429"/>
      </w:pPr>
      <w:r w:rsidRPr="0061545C">
        <w:rPr>
          <w:rFonts w:eastAsia="Calibri" w:cs="Arial"/>
          <w:lang w:eastAsia="en-US"/>
        </w:rPr>
        <w:t xml:space="preserve">Example 1: Capital streetscape or highway improvements would need to be closely linked geographically to the development. </w:t>
      </w:r>
    </w:p>
    <w:p w:rsidR="004A7A25" w:rsidRDefault="004A7A25" w:rsidP="004A7A25">
      <w:pPr>
        <w:pStyle w:val="NoSpacing"/>
        <w:ind w:left="709"/>
        <w:rPr>
          <w:rFonts w:ascii="Arial" w:hAnsi="Arial" w:cs="Arial"/>
          <w:sz w:val="24"/>
          <w:szCs w:val="24"/>
        </w:rPr>
      </w:pPr>
      <w:proofErr w:type="gramStart"/>
      <w:r>
        <w:rPr>
          <w:rFonts w:ascii="Arial" w:hAnsi="Arial" w:cs="Arial"/>
          <w:sz w:val="24"/>
          <w:szCs w:val="24"/>
        </w:rPr>
        <w:t>or</w:t>
      </w:r>
      <w:proofErr w:type="gramEnd"/>
    </w:p>
    <w:p w:rsidR="004A7A25" w:rsidRDefault="004A7A25" w:rsidP="00E95FBA">
      <w:pPr>
        <w:pStyle w:val="NoSpacing"/>
        <w:numPr>
          <w:ilvl w:val="0"/>
          <w:numId w:val="15"/>
        </w:numPr>
        <w:rPr>
          <w:rFonts w:ascii="Arial" w:hAnsi="Arial" w:cs="Arial"/>
          <w:sz w:val="24"/>
          <w:szCs w:val="24"/>
        </w:rPr>
      </w:pPr>
      <w:r>
        <w:rPr>
          <w:rFonts w:ascii="Arial" w:hAnsi="Arial" w:cs="Arial"/>
          <w:sz w:val="24"/>
          <w:szCs w:val="24"/>
        </w:rPr>
        <w:t xml:space="preserve">anything else that is concerned with addressing the demands that development </w:t>
      </w:r>
      <w:r w:rsidR="00E95FBA">
        <w:rPr>
          <w:rFonts w:ascii="Arial" w:hAnsi="Arial" w:cs="Arial"/>
          <w:sz w:val="24"/>
          <w:szCs w:val="24"/>
        </w:rPr>
        <w:t>places on the area.</w:t>
      </w:r>
    </w:p>
    <w:p w:rsidR="0061545C" w:rsidRPr="004A7A25" w:rsidRDefault="0061545C" w:rsidP="00492999">
      <w:pPr>
        <w:pStyle w:val="NoSpacing"/>
        <w:ind w:left="709"/>
        <w:rPr>
          <w:rFonts w:ascii="Arial" w:hAnsi="Arial" w:cs="Arial"/>
          <w:sz w:val="24"/>
          <w:szCs w:val="24"/>
        </w:rPr>
      </w:pPr>
      <w:r w:rsidRPr="0061545C">
        <w:rPr>
          <w:rFonts w:ascii="Arial" w:hAnsi="Arial" w:cs="Arial"/>
          <w:sz w:val="24"/>
          <w:szCs w:val="24"/>
        </w:rPr>
        <w:t>Example 2: Specific commissioning of a potential short term revenue scheme</w:t>
      </w:r>
      <w:proofErr w:type="gramStart"/>
      <w:r w:rsidRPr="0061545C">
        <w:rPr>
          <w:rFonts w:ascii="Arial" w:hAnsi="Arial" w:cs="Arial"/>
          <w:sz w:val="24"/>
          <w:szCs w:val="24"/>
        </w:rPr>
        <w:t>,  such</w:t>
      </w:r>
      <w:proofErr w:type="gramEnd"/>
      <w:r w:rsidRPr="0061545C">
        <w:rPr>
          <w:rFonts w:ascii="Arial" w:hAnsi="Arial" w:cs="Arial"/>
          <w:sz w:val="24"/>
          <w:szCs w:val="24"/>
        </w:rPr>
        <w:t xml:space="preserve"> as youth provision, voluntary support or community safety issues could overlap into the neighbouring wards or cover areas within the Bath City Boundary.</w:t>
      </w:r>
    </w:p>
    <w:p w:rsidR="004738B1" w:rsidRDefault="004738B1" w:rsidP="004738B1">
      <w:pPr>
        <w:pStyle w:val="ListParagraph"/>
        <w:rPr>
          <w:rFonts w:cs="Arial"/>
        </w:rPr>
      </w:pPr>
    </w:p>
    <w:p w:rsidR="003771B9" w:rsidRDefault="003771B9" w:rsidP="00BC5116">
      <w:pPr>
        <w:pStyle w:val="BodyText"/>
        <w:ind w:left="567"/>
        <w:jc w:val="left"/>
        <w:rPr>
          <w:rFonts w:ascii="Arial" w:hAnsi="Arial" w:cs="Arial"/>
          <w:b w:val="0"/>
          <w:szCs w:val="24"/>
        </w:rPr>
      </w:pPr>
    </w:p>
    <w:p w:rsidR="00C93A7A" w:rsidRPr="00C93A7A" w:rsidRDefault="00BC5116" w:rsidP="00C93A7A">
      <w:pPr>
        <w:pStyle w:val="BodyText"/>
        <w:numPr>
          <w:ilvl w:val="0"/>
          <w:numId w:val="2"/>
        </w:numPr>
        <w:jc w:val="left"/>
        <w:rPr>
          <w:rFonts w:ascii="Arial" w:hAnsi="Arial" w:cs="Arial"/>
          <w:szCs w:val="24"/>
        </w:rPr>
      </w:pPr>
      <w:r w:rsidRPr="00C93A7A">
        <w:rPr>
          <w:rFonts w:ascii="Arial" w:hAnsi="Arial" w:cs="Arial"/>
          <w:szCs w:val="24"/>
        </w:rPr>
        <w:t xml:space="preserve">Project Costs </w:t>
      </w:r>
    </w:p>
    <w:p w:rsidR="00C93A7A" w:rsidRPr="00C93A7A" w:rsidRDefault="00C93A7A" w:rsidP="00BC5116">
      <w:pPr>
        <w:pStyle w:val="BodyText"/>
        <w:ind w:left="567"/>
        <w:jc w:val="left"/>
        <w:rPr>
          <w:rFonts w:ascii="Arial" w:hAnsi="Arial" w:cs="Arial"/>
          <w:b w:val="0"/>
          <w:szCs w:val="24"/>
        </w:rPr>
      </w:pPr>
    </w:p>
    <w:p w:rsidR="00C93A7A" w:rsidRPr="00C93A7A" w:rsidRDefault="00C93A7A" w:rsidP="004738B1">
      <w:pPr>
        <w:pStyle w:val="BodyText"/>
        <w:numPr>
          <w:ilvl w:val="0"/>
          <w:numId w:val="8"/>
        </w:numPr>
        <w:jc w:val="left"/>
        <w:rPr>
          <w:rFonts w:ascii="Arial" w:hAnsi="Arial" w:cs="Arial"/>
          <w:b w:val="0"/>
          <w:szCs w:val="24"/>
        </w:rPr>
      </w:pPr>
      <w:r w:rsidRPr="00C93A7A">
        <w:rPr>
          <w:rFonts w:ascii="Arial" w:hAnsi="Arial" w:cs="Arial"/>
          <w:b w:val="0"/>
          <w:szCs w:val="24"/>
        </w:rPr>
        <w:t xml:space="preserve">The </w:t>
      </w:r>
      <w:r w:rsidR="00E734EA">
        <w:rPr>
          <w:rFonts w:ascii="Arial" w:hAnsi="Arial" w:cs="Arial"/>
          <w:b w:val="0"/>
          <w:szCs w:val="24"/>
        </w:rPr>
        <w:t>expression of interest</w:t>
      </w:r>
      <w:r w:rsidR="00BC5116" w:rsidRPr="00C93A7A">
        <w:rPr>
          <w:rFonts w:ascii="Arial" w:hAnsi="Arial" w:cs="Arial"/>
          <w:b w:val="0"/>
          <w:szCs w:val="24"/>
        </w:rPr>
        <w:t xml:space="preserve"> should take account of all related project costs. For instance, a project involving the erection of new street signs may involve </w:t>
      </w:r>
      <w:r w:rsidR="002A1B7B">
        <w:rPr>
          <w:rFonts w:ascii="Arial" w:hAnsi="Arial" w:cs="Arial"/>
          <w:b w:val="0"/>
          <w:szCs w:val="24"/>
        </w:rPr>
        <w:t xml:space="preserve">B&amp;NES </w:t>
      </w:r>
      <w:r w:rsidR="00BC5116" w:rsidRPr="00C93A7A">
        <w:rPr>
          <w:rFonts w:ascii="Arial" w:hAnsi="Arial" w:cs="Arial"/>
          <w:b w:val="0"/>
          <w:szCs w:val="24"/>
        </w:rPr>
        <w:t xml:space="preserve">Highways </w:t>
      </w:r>
      <w:r w:rsidR="0061545C">
        <w:rPr>
          <w:rFonts w:ascii="Arial" w:hAnsi="Arial" w:cs="Arial"/>
          <w:b w:val="0"/>
          <w:szCs w:val="24"/>
        </w:rPr>
        <w:t>D</w:t>
      </w:r>
      <w:r w:rsidR="00BC5116" w:rsidRPr="00C93A7A">
        <w:rPr>
          <w:rFonts w:ascii="Arial" w:hAnsi="Arial" w:cs="Arial"/>
          <w:b w:val="0"/>
          <w:szCs w:val="24"/>
        </w:rPr>
        <w:t xml:space="preserve">epartment, which may charge for use of their services. </w:t>
      </w:r>
      <w:r w:rsidRPr="00C93A7A">
        <w:rPr>
          <w:rFonts w:ascii="Arial" w:hAnsi="Arial" w:cs="Arial"/>
          <w:b w:val="0"/>
          <w:szCs w:val="24"/>
        </w:rPr>
        <w:t xml:space="preserve"> </w:t>
      </w:r>
    </w:p>
    <w:p w:rsidR="00C93A7A" w:rsidRPr="00C93A7A" w:rsidRDefault="00C93A7A" w:rsidP="00C93A7A">
      <w:pPr>
        <w:pStyle w:val="BodyText"/>
        <w:ind w:left="567" w:hanging="567"/>
        <w:jc w:val="left"/>
        <w:rPr>
          <w:rFonts w:ascii="Arial" w:hAnsi="Arial" w:cs="Arial"/>
          <w:b w:val="0"/>
          <w:szCs w:val="24"/>
        </w:rPr>
      </w:pPr>
    </w:p>
    <w:p w:rsidR="004738B1" w:rsidRDefault="00E734EA" w:rsidP="004738B1">
      <w:pPr>
        <w:pStyle w:val="ListParagraph"/>
        <w:numPr>
          <w:ilvl w:val="0"/>
          <w:numId w:val="8"/>
        </w:numPr>
        <w:rPr>
          <w:rFonts w:cs="Arial"/>
          <w:color w:val="000000" w:themeColor="text1"/>
        </w:rPr>
      </w:pPr>
      <w:r>
        <w:rPr>
          <w:rFonts w:cs="Arial"/>
        </w:rPr>
        <w:t xml:space="preserve">The expression of interest </w:t>
      </w:r>
      <w:r w:rsidR="00C93A7A" w:rsidRPr="004738B1">
        <w:rPr>
          <w:rFonts w:cs="Arial"/>
          <w:color w:val="000000" w:themeColor="text1"/>
        </w:rPr>
        <w:t>need</w:t>
      </w:r>
      <w:r w:rsidR="004738B1">
        <w:rPr>
          <w:rFonts w:cs="Arial"/>
          <w:color w:val="000000" w:themeColor="text1"/>
        </w:rPr>
        <w:t>s</w:t>
      </w:r>
      <w:r w:rsidR="00C93A7A" w:rsidRPr="004738B1">
        <w:rPr>
          <w:rFonts w:cs="Arial"/>
          <w:color w:val="000000" w:themeColor="text1"/>
        </w:rPr>
        <w:t xml:space="preserve"> to identify </w:t>
      </w:r>
      <w:r w:rsidR="003771B9">
        <w:rPr>
          <w:rFonts w:cs="Arial"/>
          <w:color w:val="000000" w:themeColor="text1"/>
        </w:rPr>
        <w:t xml:space="preserve">any </w:t>
      </w:r>
      <w:r w:rsidR="00C93A7A" w:rsidRPr="004738B1">
        <w:rPr>
          <w:rFonts w:cs="Arial"/>
          <w:color w:val="000000" w:themeColor="text1"/>
        </w:rPr>
        <w:t>match funding or in-kind support such as volunteering hours</w:t>
      </w:r>
      <w:r w:rsidR="00BE48D5">
        <w:rPr>
          <w:rFonts w:cs="Arial"/>
          <w:color w:val="000000" w:themeColor="text1"/>
        </w:rPr>
        <w:t xml:space="preserve"> (valued </w:t>
      </w:r>
      <w:r w:rsidR="0061545C">
        <w:rPr>
          <w:rFonts w:cs="Arial"/>
          <w:color w:val="000000" w:themeColor="text1"/>
        </w:rPr>
        <w:t xml:space="preserve">at </w:t>
      </w:r>
      <w:r w:rsidR="00BE48D5">
        <w:rPr>
          <w:rFonts w:cs="Arial"/>
          <w:color w:val="000000" w:themeColor="text1"/>
        </w:rPr>
        <w:t>approximately £10 per hour)</w:t>
      </w:r>
      <w:r w:rsidR="00C93A7A" w:rsidRPr="004738B1">
        <w:rPr>
          <w:rFonts w:cs="Arial"/>
          <w:color w:val="000000" w:themeColor="text1"/>
        </w:rPr>
        <w:t>.</w:t>
      </w:r>
    </w:p>
    <w:p w:rsidR="004738B1" w:rsidRDefault="004738B1" w:rsidP="00E201F5">
      <w:pPr>
        <w:rPr>
          <w:rFonts w:ascii="Arial" w:hAnsi="Arial" w:cs="Arial"/>
          <w:color w:val="000000" w:themeColor="text1"/>
        </w:rPr>
      </w:pPr>
    </w:p>
    <w:p w:rsidR="00BC5116" w:rsidRPr="004738B1" w:rsidRDefault="00C93A7A" w:rsidP="004738B1">
      <w:pPr>
        <w:pStyle w:val="ListParagraph"/>
        <w:numPr>
          <w:ilvl w:val="0"/>
          <w:numId w:val="8"/>
        </w:numPr>
        <w:rPr>
          <w:rFonts w:cs="Arial"/>
          <w:bCs/>
        </w:rPr>
      </w:pPr>
      <w:r w:rsidRPr="004738B1">
        <w:rPr>
          <w:rFonts w:cs="Arial"/>
        </w:rPr>
        <w:t>W</w:t>
      </w:r>
      <w:r w:rsidR="00BC5116" w:rsidRPr="004738B1">
        <w:rPr>
          <w:rFonts w:cs="Arial"/>
        </w:rPr>
        <w:t>here projects involve significant costs such as design or project management costs, these will have to be met from the project, so please ensure that all costs are considered and accounted for within the application.</w:t>
      </w:r>
      <w:r w:rsidR="00621A0C">
        <w:rPr>
          <w:rFonts w:cs="Arial"/>
        </w:rPr>
        <w:t xml:space="preserve"> As part of the application process individual service areas will be contacted to comment on the </w:t>
      </w:r>
      <w:r w:rsidR="00E201F5">
        <w:rPr>
          <w:rFonts w:cs="Arial"/>
        </w:rPr>
        <w:t>feasibility</w:t>
      </w:r>
      <w:r w:rsidR="00621A0C">
        <w:rPr>
          <w:rFonts w:cs="Arial"/>
        </w:rPr>
        <w:t xml:space="preserve"> of the schemes. </w:t>
      </w:r>
    </w:p>
    <w:p w:rsidR="00BC5116" w:rsidRDefault="00BC5116" w:rsidP="00BC5116">
      <w:pPr>
        <w:pStyle w:val="ListParagraph"/>
        <w:ind w:left="567"/>
        <w:rPr>
          <w:rFonts w:cs="Arial"/>
          <w:b/>
          <w:color w:val="000000"/>
        </w:rPr>
      </w:pPr>
    </w:p>
    <w:p w:rsidR="003771B9" w:rsidRPr="00E201F5" w:rsidRDefault="003771B9" w:rsidP="00E201F5">
      <w:pPr>
        <w:rPr>
          <w:rFonts w:cs="Arial"/>
          <w:b/>
          <w:color w:val="000000"/>
        </w:rPr>
      </w:pPr>
    </w:p>
    <w:p w:rsidR="00BC5116" w:rsidRPr="00BC5116" w:rsidRDefault="00B470DB" w:rsidP="00F85D32">
      <w:pPr>
        <w:rPr>
          <w:rFonts w:ascii="Arial" w:eastAsia="Calibri" w:hAnsi="Arial" w:cs="Arial"/>
          <w:b/>
          <w:lang w:eastAsia="en-US"/>
        </w:rPr>
      </w:pPr>
      <w:r>
        <w:rPr>
          <w:rFonts w:ascii="Arial" w:eastAsia="Calibri" w:hAnsi="Arial" w:cs="Arial"/>
          <w:b/>
          <w:lang w:eastAsia="en-US"/>
        </w:rPr>
        <w:lastRenderedPageBreak/>
        <w:t>3</w:t>
      </w:r>
      <w:r w:rsidR="00140E6F">
        <w:rPr>
          <w:rFonts w:ascii="Arial" w:eastAsia="Calibri" w:hAnsi="Arial" w:cs="Arial"/>
          <w:b/>
          <w:lang w:eastAsia="en-US"/>
        </w:rPr>
        <w:t>.  Expression</w:t>
      </w:r>
      <w:r w:rsidR="00C72EC9">
        <w:rPr>
          <w:rFonts w:ascii="Arial" w:eastAsia="Calibri" w:hAnsi="Arial" w:cs="Arial"/>
          <w:b/>
          <w:lang w:eastAsia="en-US"/>
        </w:rPr>
        <w:t>s</w:t>
      </w:r>
      <w:r w:rsidR="00140E6F">
        <w:rPr>
          <w:rFonts w:ascii="Arial" w:eastAsia="Calibri" w:hAnsi="Arial" w:cs="Arial"/>
          <w:b/>
          <w:lang w:eastAsia="en-US"/>
        </w:rPr>
        <w:t xml:space="preserve"> of </w:t>
      </w:r>
      <w:r w:rsidR="00C72EC9">
        <w:rPr>
          <w:rFonts w:ascii="Arial" w:eastAsia="Calibri" w:hAnsi="Arial" w:cs="Arial"/>
          <w:b/>
          <w:lang w:eastAsia="en-US"/>
        </w:rPr>
        <w:t>I</w:t>
      </w:r>
      <w:r w:rsidR="00140E6F">
        <w:rPr>
          <w:rFonts w:ascii="Arial" w:eastAsia="Calibri" w:hAnsi="Arial" w:cs="Arial"/>
          <w:b/>
          <w:lang w:eastAsia="en-US"/>
        </w:rPr>
        <w:t>nterest</w:t>
      </w:r>
      <w:r w:rsidR="00BC5116" w:rsidRPr="00BC5116">
        <w:rPr>
          <w:rFonts w:ascii="Arial" w:eastAsia="Calibri" w:hAnsi="Arial" w:cs="Arial"/>
          <w:b/>
          <w:lang w:eastAsia="en-US"/>
        </w:rPr>
        <w:t xml:space="preserve"> </w:t>
      </w:r>
    </w:p>
    <w:p w:rsidR="00BC5116" w:rsidRPr="00BC5116" w:rsidRDefault="00BC5116" w:rsidP="00BC5116">
      <w:pPr>
        <w:ind w:left="567"/>
        <w:rPr>
          <w:rFonts w:ascii="Arial" w:eastAsia="Calibri" w:hAnsi="Arial" w:cs="Arial"/>
          <w:b/>
          <w:lang w:eastAsia="en-US"/>
        </w:rPr>
      </w:pPr>
    </w:p>
    <w:p w:rsidR="00E95FBA" w:rsidRDefault="00E201F5" w:rsidP="00150331">
      <w:pPr>
        <w:pStyle w:val="ListParagraph"/>
        <w:numPr>
          <w:ilvl w:val="0"/>
          <w:numId w:val="11"/>
        </w:numPr>
        <w:ind w:hanging="436"/>
        <w:rPr>
          <w:rFonts w:eastAsia="Calibri" w:cs="Arial"/>
          <w:lang w:eastAsia="en-US"/>
        </w:rPr>
      </w:pPr>
      <w:r>
        <w:rPr>
          <w:rFonts w:eastAsia="Calibri" w:cs="Arial"/>
          <w:lang w:eastAsia="en-US"/>
        </w:rPr>
        <w:t>M</w:t>
      </w:r>
      <w:r w:rsidR="00B470DB" w:rsidRPr="00B470DB">
        <w:rPr>
          <w:rFonts w:eastAsia="Calibri" w:cs="Arial"/>
          <w:lang w:eastAsia="en-US"/>
        </w:rPr>
        <w:t>ember</w:t>
      </w:r>
      <w:r>
        <w:rPr>
          <w:rFonts w:eastAsia="Calibri" w:cs="Arial"/>
          <w:lang w:eastAsia="en-US"/>
        </w:rPr>
        <w:t>s</w:t>
      </w:r>
      <w:r w:rsidR="00B470DB" w:rsidRPr="00B470DB">
        <w:rPr>
          <w:rFonts w:eastAsia="Calibri" w:cs="Arial"/>
          <w:lang w:eastAsia="en-US"/>
        </w:rPr>
        <w:t xml:space="preserve"> of the </w:t>
      </w:r>
      <w:r w:rsidR="00D54469" w:rsidRPr="00B470DB">
        <w:rPr>
          <w:rFonts w:eastAsia="Calibri" w:cs="Arial"/>
          <w:lang w:eastAsia="en-US"/>
        </w:rPr>
        <w:t xml:space="preserve">Bath City Forum can </w:t>
      </w:r>
      <w:r w:rsidR="00B470DB" w:rsidRPr="00B470DB">
        <w:rPr>
          <w:rFonts w:eastAsia="Calibri" w:cs="Arial"/>
          <w:lang w:eastAsia="en-US"/>
        </w:rPr>
        <w:t>submit</w:t>
      </w:r>
      <w:r w:rsidR="00D54469" w:rsidRPr="00B470DB">
        <w:rPr>
          <w:rFonts w:eastAsia="Calibri" w:cs="Arial"/>
          <w:lang w:eastAsia="en-US"/>
        </w:rPr>
        <w:t xml:space="preserve"> </w:t>
      </w:r>
      <w:r w:rsidR="00E95FBA">
        <w:rPr>
          <w:rFonts w:eastAsia="Calibri" w:cs="Arial"/>
          <w:lang w:eastAsia="en-US"/>
        </w:rPr>
        <w:t>an expression of interest.</w:t>
      </w:r>
    </w:p>
    <w:p w:rsidR="00D54469" w:rsidRDefault="00E95FBA" w:rsidP="00150331">
      <w:pPr>
        <w:pStyle w:val="ListParagraph"/>
        <w:numPr>
          <w:ilvl w:val="0"/>
          <w:numId w:val="11"/>
        </w:numPr>
        <w:ind w:hanging="436"/>
        <w:rPr>
          <w:rFonts w:eastAsia="Calibri" w:cs="Arial"/>
          <w:lang w:eastAsia="en-US"/>
        </w:rPr>
      </w:pPr>
      <w:r>
        <w:rPr>
          <w:rFonts w:eastAsia="Calibri" w:cs="Arial"/>
          <w:lang w:eastAsia="en-US"/>
        </w:rPr>
        <w:t>L</w:t>
      </w:r>
      <w:r w:rsidR="00BE48D5">
        <w:rPr>
          <w:rFonts w:eastAsia="Calibri" w:cs="Arial"/>
          <w:lang w:eastAsia="en-US"/>
        </w:rPr>
        <w:t>ocal organisations,</w:t>
      </w:r>
      <w:r w:rsidR="00D80BF5">
        <w:rPr>
          <w:rFonts w:eastAsia="Calibri" w:cs="Arial"/>
          <w:lang w:eastAsia="en-US"/>
        </w:rPr>
        <w:t xml:space="preserve"> voluntary and community groups</w:t>
      </w:r>
      <w:r>
        <w:rPr>
          <w:rFonts w:eastAsia="Calibri" w:cs="Arial"/>
          <w:lang w:eastAsia="en-US"/>
        </w:rPr>
        <w:t xml:space="preserve"> </w:t>
      </w:r>
      <w:r w:rsidR="00621A0C">
        <w:rPr>
          <w:rFonts w:eastAsia="Calibri" w:cs="Arial"/>
          <w:lang w:eastAsia="en-US"/>
        </w:rPr>
        <w:t xml:space="preserve">based in Bath </w:t>
      </w:r>
      <w:r>
        <w:rPr>
          <w:rFonts w:eastAsia="Calibri" w:cs="Arial"/>
          <w:lang w:eastAsia="en-US"/>
        </w:rPr>
        <w:t>can submit an expression of interest</w:t>
      </w:r>
      <w:r w:rsidR="00D80BF5">
        <w:rPr>
          <w:rFonts w:eastAsia="Calibri" w:cs="Arial"/>
          <w:lang w:eastAsia="en-US"/>
        </w:rPr>
        <w:t>.</w:t>
      </w:r>
    </w:p>
    <w:p w:rsidR="00E95FBA" w:rsidRDefault="00E95FBA" w:rsidP="00E95FBA">
      <w:pPr>
        <w:pStyle w:val="ListParagraph"/>
        <w:numPr>
          <w:ilvl w:val="0"/>
          <w:numId w:val="11"/>
        </w:numPr>
        <w:ind w:hanging="436"/>
        <w:rPr>
          <w:rFonts w:eastAsia="Calibri" w:cs="Arial"/>
          <w:lang w:eastAsia="en-US"/>
        </w:rPr>
      </w:pPr>
      <w:r>
        <w:rPr>
          <w:rFonts w:eastAsia="Calibri" w:cs="Arial"/>
          <w:lang w:eastAsia="en-US"/>
        </w:rPr>
        <w:t xml:space="preserve">Local </w:t>
      </w:r>
      <w:r w:rsidR="00621A0C">
        <w:rPr>
          <w:rFonts w:eastAsia="Calibri" w:cs="Arial"/>
          <w:lang w:eastAsia="en-US"/>
        </w:rPr>
        <w:t>Bath R</w:t>
      </w:r>
      <w:r>
        <w:rPr>
          <w:rFonts w:eastAsia="Calibri" w:cs="Arial"/>
          <w:lang w:eastAsia="en-US"/>
        </w:rPr>
        <w:t>esidents can submit</w:t>
      </w:r>
      <w:r w:rsidR="006444D2">
        <w:rPr>
          <w:rFonts w:eastAsia="Calibri" w:cs="Arial"/>
          <w:lang w:eastAsia="en-US"/>
        </w:rPr>
        <w:t xml:space="preserve"> an</w:t>
      </w:r>
      <w:r>
        <w:rPr>
          <w:rFonts w:eastAsia="Calibri" w:cs="Arial"/>
          <w:lang w:eastAsia="en-US"/>
        </w:rPr>
        <w:t xml:space="preserve"> expression of interest.</w:t>
      </w:r>
    </w:p>
    <w:p w:rsidR="003771B9" w:rsidRDefault="003771B9" w:rsidP="00E95FBA">
      <w:pPr>
        <w:pStyle w:val="ListParagraph"/>
        <w:numPr>
          <w:ilvl w:val="0"/>
          <w:numId w:val="11"/>
        </w:numPr>
        <w:ind w:hanging="436"/>
        <w:rPr>
          <w:rFonts w:eastAsia="Calibri" w:cs="Arial"/>
          <w:lang w:eastAsia="en-US"/>
        </w:rPr>
      </w:pPr>
      <w:r>
        <w:rPr>
          <w:rFonts w:eastAsia="Calibri" w:cs="Arial"/>
          <w:lang w:eastAsia="en-US"/>
        </w:rPr>
        <w:t xml:space="preserve">Any Bath Ward Councillor </w:t>
      </w:r>
      <w:r w:rsidRPr="003771B9">
        <w:rPr>
          <w:rFonts w:eastAsia="Calibri" w:cs="Arial"/>
          <w:lang w:eastAsia="en-US"/>
        </w:rPr>
        <w:t>can submit an expression of interest.</w:t>
      </w:r>
    </w:p>
    <w:p w:rsidR="00D80BF5" w:rsidRDefault="00D80BF5" w:rsidP="00D80BF5">
      <w:pPr>
        <w:pStyle w:val="ListParagraph"/>
        <w:ind w:left="709" w:right="-284"/>
        <w:rPr>
          <w:rFonts w:eastAsia="Calibri" w:cs="Arial"/>
          <w:lang w:eastAsia="en-US"/>
        </w:rPr>
      </w:pPr>
    </w:p>
    <w:p w:rsidR="00BE48D5" w:rsidRDefault="00BE48D5" w:rsidP="00BE48D5">
      <w:pPr>
        <w:pStyle w:val="ListParagraph"/>
        <w:ind w:left="709"/>
        <w:rPr>
          <w:rFonts w:eastAsia="Calibri" w:cs="Arial"/>
          <w:lang w:eastAsia="en-US"/>
        </w:rPr>
      </w:pPr>
    </w:p>
    <w:p w:rsidR="00AF4D54" w:rsidRPr="002A1B7B" w:rsidRDefault="00AF4D54" w:rsidP="002A1B7B">
      <w:pPr>
        <w:pStyle w:val="ListParagraph"/>
        <w:numPr>
          <w:ilvl w:val="0"/>
          <w:numId w:val="13"/>
        </w:numPr>
        <w:ind w:left="426" w:hanging="426"/>
        <w:rPr>
          <w:rFonts w:eastAsia="Calibri" w:cs="Arial"/>
          <w:b/>
          <w:lang w:eastAsia="en-US"/>
        </w:rPr>
      </w:pPr>
      <w:r w:rsidRPr="002A1B7B">
        <w:rPr>
          <w:rFonts w:eastAsia="Calibri" w:cs="Arial"/>
          <w:b/>
          <w:lang w:eastAsia="en-US"/>
        </w:rPr>
        <w:t>Decision</w:t>
      </w:r>
      <w:r w:rsidR="00C5341A">
        <w:rPr>
          <w:rFonts w:eastAsia="Calibri" w:cs="Arial"/>
          <w:b/>
          <w:lang w:eastAsia="en-US"/>
        </w:rPr>
        <w:t xml:space="preserve"> process</w:t>
      </w:r>
    </w:p>
    <w:p w:rsidR="002A1B7B" w:rsidRPr="002A1B7B" w:rsidRDefault="002A1B7B" w:rsidP="002A1B7B">
      <w:pPr>
        <w:pStyle w:val="ListParagraph"/>
        <w:ind w:left="709" w:right="-284" w:hanging="425"/>
        <w:rPr>
          <w:rFonts w:eastAsia="Calibri" w:cs="Arial"/>
          <w:lang w:eastAsia="en-US"/>
        </w:rPr>
      </w:pPr>
    </w:p>
    <w:p w:rsidR="00D80BF5" w:rsidRPr="00140E6F" w:rsidRDefault="00BE48D5" w:rsidP="00D80BF5">
      <w:pPr>
        <w:pStyle w:val="ListParagraph"/>
        <w:numPr>
          <w:ilvl w:val="0"/>
          <w:numId w:val="10"/>
        </w:numPr>
        <w:ind w:left="709" w:right="-284" w:hanging="425"/>
        <w:rPr>
          <w:rStyle w:val="Hyperlink"/>
          <w:rFonts w:eastAsia="Calibri" w:cs="Arial"/>
          <w:color w:val="000000"/>
          <w:u w:val="none"/>
          <w:lang w:eastAsia="en-US"/>
        </w:rPr>
      </w:pPr>
      <w:r w:rsidRPr="00D80BF5">
        <w:rPr>
          <w:rFonts w:eastAsia="Calibri" w:cs="Arial"/>
          <w:lang w:eastAsia="en-US"/>
        </w:rPr>
        <w:t>Once completed</w:t>
      </w:r>
      <w:r w:rsidR="00DD6ABD" w:rsidRPr="00D80BF5">
        <w:rPr>
          <w:rFonts w:eastAsia="Calibri" w:cs="Arial"/>
          <w:lang w:eastAsia="en-US"/>
        </w:rPr>
        <w:t>, the</w:t>
      </w:r>
      <w:r w:rsidRPr="00D80BF5">
        <w:rPr>
          <w:rFonts w:eastAsia="Calibri" w:cs="Arial"/>
          <w:lang w:eastAsia="en-US"/>
        </w:rPr>
        <w:t xml:space="preserve"> </w:t>
      </w:r>
      <w:r w:rsidR="00140E6F">
        <w:rPr>
          <w:rFonts w:eastAsia="Calibri" w:cs="Arial"/>
          <w:lang w:eastAsia="en-US"/>
        </w:rPr>
        <w:t>expression of interest form will</w:t>
      </w:r>
      <w:r w:rsidR="00B470DB" w:rsidRPr="00D80BF5">
        <w:rPr>
          <w:rFonts w:eastAsia="Calibri" w:cs="Arial"/>
          <w:lang w:eastAsia="en-US"/>
        </w:rPr>
        <w:t xml:space="preserve"> be submitted by email to: </w:t>
      </w:r>
      <w:hyperlink r:id="rId9" w:history="1">
        <w:r w:rsidR="00E95FBA" w:rsidRPr="000E2C21">
          <w:rPr>
            <w:rStyle w:val="Hyperlink"/>
            <w:rFonts w:eastAsia="Calibri" w:cs="Arial"/>
            <w:lang w:eastAsia="en-US"/>
          </w:rPr>
          <w:t>bathcityforum@bathnes.gov.uk</w:t>
        </w:r>
      </w:hyperlink>
      <w:r w:rsidR="00F14345" w:rsidRPr="00D80BF5">
        <w:rPr>
          <w:rStyle w:val="Hyperlink"/>
          <w:rFonts w:eastAsia="Calibri" w:cs="Arial"/>
          <w:lang w:eastAsia="en-US"/>
        </w:rPr>
        <w:t xml:space="preserve">.  </w:t>
      </w:r>
    </w:p>
    <w:p w:rsidR="00140E6F" w:rsidRPr="00140E6F" w:rsidRDefault="00140E6F" w:rsidP="00140E6F">
      <w:pPr>
        <w:pStyle w:val="ListParagraph"/>
        <w:ind w:left="709" w:right="-284"/>
        <w:rPr>
          <w:rStyle w:val="Hyperlink"/>
          <w:rFonts w:eastAsia="Calibri" w:cs="Arial"/>
          <w:color w:val="000000"/>
          <w:u w:val="none"/>
          <w:lang w:eastAsia="en-US"/>
        </w:rPr>
      </w:pPr>
    </w:p>
    <w:p w:rsidR="00140E6F" w:rsidRPr="00D309FC" w:rsidRDefault="00D309FC" w:rsidP="00D309FC">
      <w:pPr>
        <w:pStyle w:val="ListParagraph"/>
        <w:numPr>
          <w:ilvl w:val="0"/>
          <w:numId w:val="10"/>
        </w:numPr>
        <w:ind w:left="709" w:right="-284" w:hanging="425"/>
        <w:rPr>
          <w:rStyle w:val="Hyperlink"/>
          <w:rFonts w:eastAsia="Calibri" w:cs="Arial"/>
          <w:b/>
          <w:color w:val="000000"/>
          <w:u w:val="none"/>
          <w:lang w:eastAsia="en-US"/>
        </w:rPr>
      </w:pPr>
      <w:r>
        <w:rPr>
          <w:rStyle w:val="Hyperlink"/>
          <w:rFonts w:eastAsia="Calibri" w:cs="Arial"/>
          <w:color w:val="000000"/>
          <w:u w:val="none"/>
          <w:lang w:eastAsia="en-US"/>
        </w:rPr>
        <w:t xml:space="preserve">Expressions of interest will be validated </w:t>
      </w:r>
      <w:r w:rsidR="00BC035B">
        <w:rPr>
          <w:rStyle w:val="Hyperlink"/>
          <w:rFonts w:eastAsia="Calibri" w:cs="Arial"/>
          <w:color w:val="000000"/>
          <w:u w:val="none"/>
          <w:lang w:eastAsia="en-US"/>
        </w:rPr>
        <w:t>internally by a Strategy and Performance Officer</w:t>
      </w:r>
      <w:r w:rsidR="00171612">
        <w:rPr>
          <w:rStyle w:val="Hyperlink"/>
          <w:rFonts w:eastAsia="Calibri" w:cs="Arial"/>
          <w:color w:val="000000"/>
          <w:u w:val="none"/>
          <w:lang w:eastAsia="en-US"/>
        </w:rPr>
        <w:t xml:space="preserve"> who will complete Section 2 of the form</w:t>
      </w:r>
      <w:r w:rsidR="00BC035B">
        <w:rPr>
          <w:rStyle w:val="Hyperlink"/>
          <w:rFonts w:eastAsia="Calibri" w:cs="Arial"/>
          <w:color w:val="000000"/>
          <w:u w:val="none"/>
          <w:lang w:eastAsia="en-US"/>
        </w:rPr>
        <w:t>. I</w:t>
      </w:r>
      <w:r w:rsidRPr="00D309FC">
        <w:rPr>
          <w:rFonts w:eastAsia="Calibri" w:cs="Arial"/>
          <w:color w:val="000000"/>
          <w:lang w:eastAsia="en-US"/>
        </w:rPr>
        <w:t xml:space="preserve">f approval is not given, the </w:t>
      </w:r>
      <w:r>
        <w:rPr>
          <w:rFonts w:eastAsia="Calibri" w:cs="Arial"/>
          <w:color w:val="000000"/>
          <w:lang w:eastAsia="en-US"/>
        </w:rPr>
        <w:t>form</w:t>
      </w:r>
      <w:r w:rsidRPr="00D309FC">
        <w:rPr>
          <w:rFonts w:eastAsia="Calibri" w:cs="Arial"/>
          <w:color w:val="000000"/>
          <w:lang w:eastAsia="en-US"/>
        </w:rPr>
        <w:t xml:space="preserve"> will be returned with a reasoned explanation.</w:t>
      </w:r>
    </w:p>
    <w:p w:rsidR="00D80BF5" w:rsidRDefault="00D80BF5" w:rsidP="00D80BF5">
      <w:pPr>
        <w:pStyle w:val="ListParagraph"/>
        <w:ind w:left="709" w:right="-284"/>
        <w:rPr>
          <w:rFonts w:eastAsia="Calibri" w:cs="Arial"/>
          <w:color w:val="000000"/>
          <w:lang w:eastAsia="en-US"/>
        </w:rPr>
      </w:pPr>
    </w:p>
    <w:p w:rsidR="00D80BF5" w:rsidRDefault="00D309FC" w:rsidP="00D80BF5">
      <w:pPr>
        <w:pStyle w:val="ListParagraph"/>
        <w:numPr>
          <w:ilvl w:val="0"/>
          <w:numId w:val="10"/>
        </w:numPr>
        <w:ind w:left="709" w:right="-284" w:hanging="425"/>
        <w:rPr>
          <w:rFonts w:eastAsia="Calibri" w:cs="Arial"/>
          <w:lang w:eastAsia="en-US"/>
        </w:rPr>
      </w:pPr>
      <w:r>
        <w:rPr>
          <w:rFonts w:eastAsia="Calibri" w:cs="Arial"/>
          <w:lang w:eastAsia="en-US"/>
        </w:rPr>
        <w:t>Validated</w:t>
      </w:r>
      <w:r w:rsidR="00140E6F">
        <w:rPr>
          <w:rFonts w:eastAsia="Calibri" w:cs="Arial"/>
          <w:lang w:eastAsia="en-US"/>
        </w:rPr>
        <w:t xml:space="preserve"> expression of interest</w:t>
      </w:r>
      <w:r w:rsidR="00D80BF5" w:rsidRPr="00140E6F">
        <w:rPr>
          <w:rFonts w:eastAsia="Calibri" w:cs="Arial"/>
          <w:lang w:eastAsia="en-US"/>
        </w:rPr>
        <w:t xml:space="preserve"> form</w:t>
      </w:r>
      <w:r>
        <w:rPr>
          <w:rFonts w:eastAsia="Calibri" w:cs="Arial"/>
          <w:lang w:eastAsia="en-US"/>
        </w:rPr>
        <w:t>s</w:t>
      </w:r>
      <w:r w:rsidR="00D80BF5" w:rsidRPr="00140E6F">
        <w:rPr>
          <w:rFonts w:eastAsia="Calibri" w:cs="Arial"/>
          <w:lang w:eastAsia="en-US"/>
        </w:rPr>
        <w:t xml:space="preserve"> will be sub</w:t>
      </w:r>
      <w:r w:rsidR="003771B9">
        <w:rPr>
          <w:rFonts w:eastAsia="Calibri" w:cs="Arial"/>
          <w:lang w:eastAsia="en-US"/>
        </w:rPr>
        <w:t>mitted to the Bath City Forum CI</w:t>
      </w:r>
      <w:r w:rsidR="00D80BF5" w:rsidRPr="00140E6F">
        <w:rPr>
          <w:rFonts w:eastAsia="Calibri" w:cs="Arial"/>
          <w:lang w:eastAsia="en-US"/>
        </w:rPr>
        <w:t>L Working Group who will consider the project and make recommendation</w:t>
      </w:r>
      <w:r w:rsidR="00171612">
        <w:rPr>
          <w:rFonts w:eastAsia="Calibri" w:cs="Arial"/>
          <w:lang w:eastAsia="en-US"/>
        </w:rPr>
        <w:t>s.  They will complete Section 3 of the</w:t>
      </w:r>
      <w:r w:rsidR="00D80BF5" w:rsidRPr="00140E6F">
        <w:rPr>
          <w:rFonts w:eastAsia="Calibri" w:cs="Arial"/>
          <w:lang w:eastAsia="en-US"/>
        </w:rPr>
        <w:t xml:space="preserve"> form</w:t>
      </w:r>
      <w:r w:rsidR="009D6F74" w:rsidRPr="00140E6F">
        <w:rPr>
          <w:rFonts w:eastAsia="Calibri" w:cs="Arial"/>
          <w:lang w:eastAsia="en-US"/>
        </w:rPr>
        <w:t xml:space="preserve"> if they are in support of the project</w:t>
      </w:r>
      <w:r w:rsidR="00D80BF5" w:rsidRPr="00140E6F">
        <w:rPr>
          <w:rFonts w:eastAsia="Calibri" w:cs="Arial"/>
          <w:lang w:eastAsia="en-US"/>
        </w:rPr>
        <w:t xml:space="preserve">.  This will validate the </w:t>
      </w:r>
      <w:r w:rsidR="00140E6F">
        <w:rPr>
          <w:rFonts w:eastAsia="Calibri" w:cs="Arial"/>
          <w:lang w:eastAsia="en-US"/>
        </w:rPr>
        <w:t>expression of interest</w:t>
      </w:r>
      <w:r>
        <w:rPr>
          <w:rFonts w:eastAsia="Calibri" w:cs="Arial"/>
          <w:lang w:eastAsia="en-US"/>
        </w:rPr>
        <w:t xml:space="preserve"> to go forward as an application for funding</w:t>
      </w:r>
      <w:r w:rsidR="00D80BF5" w:rsidRPr="00140E6F">
        <w:rPr>
          <w:rFonts w:eastAsia="Calibri" w:cs="Arial"/>
          <w:lang w:eastAsia="en-US"/>
        </w:rPr>
        <w:t>.</w:t>
      </w:r>
    </w:p>
    <w:p w:rsidR="007E5E72" w:rsidRPr="007E5E72" w:rsidRDefault="007E5E72" w:rsidP="007E5E72">
      <w:pPr>
        <w:pStyle w:val="ListParagraph"/>
        <w:rPr>
          <w:rFonts w:eastAsia="Calibri" w:cs="Arial"/>
          <w:lang w:eastAsia="en-US"/>
        </w:rPr>
      </w:pPr>
    </w:p>
    <w:p w:rsidR="007E5E72" w:rsidRPr="00140E6F" w:rsidRDefault="007E5E72" w:rsidP="00D80BF5">
      <w:pPr>
        <w:pStyle w:val="ListParagraph"/>
        <w:numPr>
          <w:ilvl w:val="0"/>
          <w:numId w:val="10"/>
        </w:numPr>
        <w:ind w:left="709" w:right="-284" w:hanging="425"/>
        <w:rPr>
          <w:rFonts w:eastAsia="Calibri" w:cs="Arial"/>
          <w:lang w:eastAsia="en-US"/>
        </w:rPr>
      </w:pPr>
      <w:r>
        <w:rPr>
          <w:rFonts w:eastAsia="Calibri" w:cs="Arial"/>
          <w:lang w:eastAsia="en-US"/>
        </w:rPr>
        <w:t xml:space="preserve">The working group will ask Bath City Forum to comment on the expressions of interest </w:t>
      </w:r>
      <w:r w:rsidR="00171612">
        <w:rPr>
          <w:rFonts w:eastAsia="Calibri" w:cs="Arial"/>
          <w:lang w:eastAsia="en-US"/>
        </w:rPr>
        <w:t>and make any further recommendations to supported projects. Any comments will be recorded on Section 4 of the form.</w:t>
      </w:r>
    </w:p>
    <w:p w:rsidR="00D80BF5" w:rsidRPr="00D80BF5" w:rsidRDefault="00D80BF5" w:rsidP="00D80BF5">
      <w:pPr>
        <w:pStyle w:val="ListParagraph"/>
        <w:rPr>
          <w:rFonts w:eastAsia="Calibri" w:cs="Arial"/>
          <w:color w:val="FF0000"/>
          <w:lang w:eastAsia="en-US"/>
        </w:rPr>
      </w:pPr>
    </w:p>
    <w:p w:rsidR="00140E6F" w:rsidRPr="00171612" w:rsidRDefault="00140E6F" w:rsidP="00171612">
      <w:pPr>
        <w:pStyle w:val="ListParagraph"/>
        <w:numPr>
          <w:ilvl w:val="0"/>
          <w:numId w:val="10"/>
        </w:numPr>
        <w:ind w:left="709" w:right="-284" w:hanging="425"/>
        <w:rPr>
          <w:rFonts w:eastAsia="Calibri" w:cs="Arial"/>
          <w:lang w:eastAsia="en-US"/>
        </w:rPr>
      </w:pPr>
      <w:r w:rsidRPr="00D309FC">
        <w:rPr>
          <w:rFonts w:eastAsia="Calibri" w:cs="Arial"/>
          <w:lang w:eastAsia="en-US"/>
        </w:rPr>
        <w:t>Once the expression of interest</w:t>
      </w:r>
      <w:r w:rsidR="007E5E72">
        <w:rPr>
          <w:rFonts w:eastAsia="Calibri" w:cs="Arial"/>
          <w:lang w:eastAsia="en-US"/>
        </w:rPr>
        <w:t xml:space="preserve"> has been commented on by Bath City Forum</w:t>
      </w:r>
      <w:r w:rsidR="00D80BF5" w:rsidRPr="00D309FC">
        <w:rPr>
          <w:rFonts w:eastAsia="Calibri" w:cs="Arial"/>
          <w:lang w:eastAsia="en-US"/>
        </w:rPr>
        <w:t xml:space="preserve">, </w:t>
      </w:r>
      <w:r w:rsidRPr="00D309FC">
        <w:rPr>
          <w:rFonts w:eastAsia="Calibri" w:cs="Arial"/>
          <w:lang w:eastAsia="en-US"/>
        </w:rPr>
        <w:t>if the project requir</w:t>
      </w:r>
      <w:r w:rsidR="007E5E72">
        <w:rPr>
          <w:rFonts w:eastAsia="Calibri" w:cs="Arial"/>
          <w:lang w:eastAsia="en-US"/>
        </w:rPr>
        <w:t>es addition information from</w:t>
      </w:r>
      <w:r w:rsidRPr="00D309FC">
        <w:rPr>
          <w:rFonts w:eastAsia="Calibri" w:cs="Arial"/>
          <w:lang w:eastAsia="en-US"/>
        </w:rPr>
        <w:t xml:space="preserve"> council service areas, they will be asked to </w:t>
      </w:r>
      <w:r w:rsidR="007E5E72">
        <w:rPr>
          <w:rFonts w:eastAsia="Calibri" w:cs="Arial"/>
          <w:lang w:eastAsia="en-US"/>
        </w:rPr>
        <w:t>inpu</w:t>
      </w:r>
      <w:r w:rsidRPr="00D309FC">
        <w:rPr>
          <w:rFonts w:eastAsia="Calibri" w:cs="Arial"/>
          <w:lang w:eastAsia="en-US"/>
        </w:rPr>
        <w:t>t on</w:t>
      </w:r>
      <w:r w:rsidR="007E5E72">
        <w:rPr>
          <w:rFonts w:eastAsia="Calibri" w:cs="Arial"/>
          <w:lang w:eastAsia="en-US"/>
        </w:rPr>
        <w:t xml:space="preserve"> how and when the project can</w:t>
      </w:r>
      <w:r w:rsidRPr="00D309FC">
        <w:rPr>
          <w:rFonts w:eastAsia="Calibri" w:cs="Arial"/>
          <w:lang w:eastAsia="en-US"/>
        </w:rPr>
        <w:t xml:space="preserve"> be delivered.</w:t>
      </w:r>
      <w:r w:rsidR="00171612">
        <w:rPr>
          <w:rFonts w:eastAsia="Calibri" w:cs="Arial"/>
          <w:lang w:eastAsia="en-US"/>
        </w:rPr>
        <w:t xml:space="preserve"> </w:t>
      </w:r>
      <w:r w:rsidR="00171612" w:rsidRPr="00171612">
        <w:rPr>
          <w:rFonts w:eastAsia="Calibri" w:cs="Arial"/>
          <w:lang w:eastAsia="en-US"/>
        </w:rPr>
        <w:t>Any comments will be recorded on S</w:t>
      </w:r>
      <w:r w:rsidR="00171612">
        <w:rPr>
          <w:rFonts w:eastAsia="Calibri" w:cs="Arial"/>
          <w:lang w:eastAsia="en-US"/>
        </w:rPr>
        <w:t xml:space="preserve">ection 5 </w:t>
      </w:r>
      <w:r w:rsidR="00171612" w:rsidRPr="00171612">
        <w:rPr>
          <w:rFonts w:eastAsia="Calibri" w:cs="Arial"/>
          <w:lang w:eastAsia="en-US"/>
        </w:rPr>
        <w:t>of the form.</w:t>
      </w:r>
    </w:p>
    <w:p w:rsidR="009D6F74" w:rsidRPr="009D6F74" w:rsidRDefault="009D6F74" w:rsidP="009D6F74">
      <w:pPr>
        <w:pStyle w:val="ListParagraph"/>
        <w:rPr>
          <w:rFonts w:eastAsia="Calibri" w:cs="Arial"/>
          <w:color w:val="FF0000"/>
          <w:lang w:eastAsia="en-US"/>
        </w:rPr>
      </w:pPr>
    </w:p>
    <w:p w:rsidR="0053357D" w:rsidRDefault="00D309FC" w:rsidP="00D80BF5">
      <w:pPr>
        <w:pStyle w:val="ListParagraph"/>
        <w:numPr>
          <w:ilvl w:val="0"/>
          <w:numId w:val="10"/>
        </w:numPr>
        <w:ind w:left="709" w:right="-284" w:hanging="425"/>
        <w:rPr>
          <w:rFonts w:eastAsia="Calibri" w:cs="Arial"/>
          <w:lang w:eastAsia="en-US"/>
        </w:rPr>
      </w:pPr>
      <w:r w:rsidRPr="0053357D">
        <w:rPr>
          <w:rFonts w:eastAsia="Calibri" w:cs="Arial"/>
          <w:lang w:eastAsia="en-US"/>
        </w:rPr>
        <w:t xml:space="preserve">Once </w:t>
      </w:r>
      <w:r w:rsidR="00BC035B" w:rsidRPr="0053357D">
        <w:rPr>
          <w:rFonts w:eastAsia="Calibri" w:cs="Arial"/>
          <w:lang w:eastAsia="en-US"/>
        </w:rPr>
        <w:t>an agreement has been reache</w:t>
      </w:r>
      <w:r w:rsidR="00171612">
        <w:rPr>
          <w:rFonts w:eastAsia="Calibri" w:cs="Arial"/>
          <w:lang w:eastAsia="en-US"/>
        </w:rPr>
        <w:t xml:space="preserve">d on the delivery of the project </w:t>
      </w:r>
      <w:r w:rsidRPr="0053357D">
        <w:rPr>
          <w:rFonts w:eastAsia="Calibri" w:cs="Arial"/>
          <w:lang w:eastAsia="en-US"/>
        </w:rPr>
        <w:t>the expression of interest will</w:t>
      </w:r>
      <w:r w:rsidR="0053357D" w:rsidRPr="0053357D">
        <w:rPr>
          <w:rFonts w:eastAsia="Calibri" w:cs="Arial"/>
          <w:lang w:eastAsia="en-US"/>
        </w:rPr>
        <w:t xml:space="preserve"> then be submitted as an application</w:t>
      </w:r>
      <w:r w:rsidR="006444D2" w:rsidRPr="0053357D">
        <w:rPr>
          <w:rFonts w:eastAsia="Calibri" w:cs="Arial"/>
          <w:lang w:eastAsia="en-US"/>
        </w:rPr>
        <w:t xml:space="preserve"> for</w:t>
      </w:r>
      <w:r w:rsidR="00E734EA" w:rsidRPr="0053357D">
        <w:rPr>
          <w:rFonts w:eastAsia="Calibri" w:cs="Arial"/>
          <w:lang w:eastAsia="en-US"/>
        </w:rPr>
        <w:t xml:space="preserve"> Neighbourhood Portion of </w:t>
      </w:r>
      <w:r w:rsidR="003771B9">
        <w:rPr>
          <w:rFonts w:eastAsia="Calibri" w:cs="Arial"/>
          <w:lang w:eastAsia="en-US"/>
        </w:rPr>
        <w:t>CI</w:t>
      </w:r>
      <w:r w:rsidR="006444D2" w:rsidRPr="0053357D">
        <w:rPr>
          <w:rFonts w:eastAsia="Calibri" w:cs="Arial"/>
          <w:lang w:eastAsia="en-US"/>
        </w:rPr>
        <w:t>L</w:t>
      </w:r>
      <w:r w:rsidR="0053357D">
        <w:rPr>
          <w:rFonts w:eastAsia="Calibri" w:cs="Arial"/>
          <w:lang w:eastAsia="en-US"/>
        </w:rPr>
        <w:t xml:space="preserve"> </w:t>
      </w:r>
      <w:r w:rsidR="00E734EA" w:rsidRPr="0053357D">
        <w:rPr>
          <w:rFonts w:eastAsia="Calibri" w:cs="Arial"/>
          <w:lang w:eastAsia="en-US"/>
        </w:rPr>
        <w:t>F</w:t>
      </w:r>
      <w:r w:rsidR="006444D2" w:rsidRPr="0053357D">
        <w:rPr>
          <w:rFonts w:eastAsia="Calibri" w:cs="Arial"/>
          <w:lang w:eastAsia="en-US"/>
        </w:rPr>
        <w:t>unding</w:t>
      </w:r>
      <w:r w:rsidR="00171612">
        <w:rPr>
          <w:rFonts w:eastAsia="Calibri" w:cs="Arial"/>
          <w:lang w:eastAsia="en-US"/>
        </w:rPr>
        <w:t>.</w:t>
      </w:r>
    </w:p>
    <w:p w:rsidR="0053357D" w:rsidRPr="0053357D" w:rsidRDefault="0053357D" w:rsidP="0053357D">
      <w:pPr>
        <w:pStyle w:val="ListParagraph"/>
        <w:rPr>
          <w:rFonts w:eastAsia="Calibri" w:cs="Arial"/>
          <w:lang w:eastAsia="en-US"/>
        </w:rPr>
      </w:pPr>
    </w:p>
    <w:p w:rsidR="00BC035B" w:rsidRPr="0053357D" w:rsidRDefault="0053357D" w:rsidP="00D80BF5">
      <w:pPr>
        <w:pStyle w:val="ListParagraph"/>
        <w:numPr>
          <w:ilvl w:val="0"/>
          <w:numId w:val="10"/>
        </w:numPr>
        <w:ind w:left="709" w:right="-284" w:hanging="425"/>
        <w:rPr>
          <w:rFonts w:eastAsia="Calibri" w:cs="Arial"/>
          <w:lang w:eastAsia="en-US"/>
        </w:rPr>
      </w:pPr>
      <w:r>
        <w:rPr>
          <w:rFonts w:eastAsia="Calibri" w:cs="Arial"/>
          <w:lang w:eastAsia="en-US"/>
        </w:rPr>
        <w:t>T</w:t>
      </w:r>
      <w:r w:rsidR="006444D2" w:rsidRPr="0053357D">
        <w:rPr>
          <w:rFonts w:eastAsia="Calibri" w:cs="Arial"/>
          <w:lang w:eastAsia="en-US"/>
        </w:rPr>
        <w:t xml:space="preserve">he Cabinet Member </w:t>
      </w:r>
      <w:r w:rsidR="003771B9">
        <w:rPr>
          <w:rFonts w:eastAsia="Calibri" w:cs="Arial"/>
          <w:lang w:eastAsia="en-US"/>
        </w:rPr>
        <w:t>with responsibility for linking with</w:t>
      </w:r>
      <w:r>
        <w:rPr>
          <w:rFonts w:eastAsia="Calibri" w:cs="Arial"/>
          <w:lang w:eastAsia="en-US"/>
        </w:rPr>
        <w:t xml:space="preserve"> the Bath City </w:t>
      </w:r>
      <w:r w:rsidR="003771B9">
        <w:rPr>
          <w:rFonts w:eastAsia="Calibri" w:cs="Arial"/>
          <w:lang w:eastAsia="en-US"/>
        </w:rPr>
        <w:t>Forum</w:t>
      </w:r>
      <w:r>
        <w:rPr>
          <w:rFonts w:eastAsia="Calibri" w:cs="Arial"/>
          <w:lang w:eastAsia="en-US"/>
        </w:rPr>
        <w:t xml:space="preserve"> will</w:t>
      </w:r>
      <w:r w:rsidR="003771B9">
        <w:rPr>
          <w:rFonts w:eastAsia="Calibri" w:cs="Arial"/>
          <w:lang w:eastAsia="en-US"/>
        </w:rPr>
        <w:t xml:space="preserve"> present applications for CI</w:t>
      </w:r>
      <w:r w:rsidR="006444D2" w:rsidRPr="0053357D">
        <w:rPr>
          <w:rFonts w:eastAsia="Calibri" w:cs="Arial"/>
          <w:lang w:eastAsia="en-US"/>
        </w:rPr>
        <w:t>L funding at Council Cabinet meetings</w:t>
      </w:r>
      <w:r w:rsidR="00BC035B" w:rsidRPr="0053357D">
        <w:rPr>
          <w:rFonts w:eastAsia="Calibri" w:cs="Arial"/>
          <w:lang w:eastAsia="en-US"/>
        </w:rPr>
        <w:t xml:space="preserve"> for final </w:t>
      </w:r>
      <w:r>
        <w:rPr>
          <w:rFonts w:eastAsia="Calibri" w:cs="Arial"/>
          <w:lang w:eastAsia="en-US"/>
        </w:rPr>
        <w:t>approval.</w:t>
      </w:r>
      <w:r w:rsidR="00171612">
        <w:rPr>
          <w:rFonts w:eastAsia="Calibri" w:cs="Arial"/>
          <w:lang w:eastAsia="en-US"/>
        </w:rPr>
        <w:t xml:space="preserve"> The outcome from Cabinet will be recorded on Section 6 of the form.</w:t>
      </w:r>
    </w:p>
    <w:p w:rsidR="00B470DB" w:rsidRPr="00D80BF5" w:rsidRDefault="00B470DB" w:rsidP="002A1B7B">
      <w:pPr>
        <w:pStyle w:val="ListParagraph"/>
        <w:ind w:left="709" w:hanging="425"/>
        <w:rPr>
          <w:rFonts w:eastAsia="Calibri" w:cs="Arial"/>
          <w:color w:val="FF0000"/>
          <w:lang w:eastAsia="en-US"/>
        </w:rPr>
      </w:pPr>
    </w:p>
    <w:p w:rsidR="00B470DB" w:rsidRPr="00B470DB" w:rsidRDefault="00BC5116" w:rsidP="002A1B7B">
      <w:pPr>
        <w:pStyle w:val="ListParagraph"/>
        <w:numPr>
          <w:ilvl w:val="0"/>
          <w:numId w:val="10"/>
        </w:numPr>
        <w:ind w:left="709" w:right="-284" w:hanging="425"/>
        <w:rPr>
          <w:rFonts w:cs="Arial"/>
          <w:b/>
        </w:rPr>
      </w:pPr>
      <w:r w:rsidRPr="00B470DB">
        <w:rPr>
          <w:rFonts w:eastAsia="Calibri" w:cs="Arial"/>
          <w:color w:val="000000"/>
          <w:lang w:eastAsia="en-US"/>
        </w:rPr>
        <w:t xml:space="preserve">If approval is not given, the </w:t>
      </w:r>
      <w:r w:rsidR="00B470DB" w:rsidRPr="00B470DB">
        <w:rPr>
          <w:rFonts w:eastAsia="Calibri" w:cs="Arial"/>
          <w:color w:val="000000"/>
          <w:lang w:eastAsia="en-US"/>
        </w:rPr>
        <w:t xml:space="preserve">application will be returned </w:t>
      </w:r>
      <w:r w:rsidRPr="00B470DB">
        <w:rPr>
          <w:rFonts w:eastAsia="Calibri" w:cs="Arial"/>
          <w:color w:val="000000"/>
          <w:lang w:eastAsia="en-US"/>
        </w:rPr>
        <w:t>with a reasoned explanation.</w:t>
      </w:r>
    </w:p>
    <w:p w:rsidR="00B470DB" w:rsidRPr="00B470DB" w:rsidRDefault="00B470DB" w:rsidP="002A1B7B">
      <w:pPr>
        <w:pStyle w:val="ListParagraph"/>
        <w:ind w:left="709" w:hanging="425"/>
        <w:rPr>
          <w:rFonts w:cs="Arial"/>
        </w:rPr>
      </w:pPr>
    </w:p>
    <w:p w:rsidR="00BC5116" w:rsidRPr="00E201F5" w:rsidRDefault="00B470DB" w:rsidP="002A1B7B">
      <w:pPr>
        <w:pStyle w:val="ListParagraph"/>
        <w:numPr>
          <w:ilvl w:val="0"/>
          <w:numId w:val="10"/>
        </w:numPr>
        <w:ind w:left="709" w:right="-284" w:hanging="425"/>
        <w:rPr>
          <w:rFonts w:cs="Arial"/>
          <w:b/>
        </w:rPr>
      </w:pPr>
      <w:r w:rsidRPr="00B470DB">
        <w:rPr>
          <w:rFonts w:cs="Arial"/>
        </w:rPr>
        <w:t xml:space="preserve">Once an </w:t>
      </w:r>
      <w:r w:rsidR="00BC5116" w:rsidRPr="00B470DB">
        <w:rPr>
          <w:rFonts w:cs="Arial"/>
        </w:rPr>
        <w:t>application is approved</w:t>
      </w:r>
      <w:r>
        <w:rPr>
          <w:rFonts w:cs="Arial"/>
        </w:rPr>
        <w:t xml:space="preserve"> t</w:t>
      </w:r>
      <w:r w:rsidRPr="00B470DB">
        <w:rPr>
          <w:rFonts w:cs="Arial"/>
        </w:rPr>
        <w:t>he applicant w</w:t>
      </w:r>
      <w:r w:rsidR="00BC5116" w:rsidRPr="00B470DB">
        <w:rPr>
          <w:rFonts w:cs="Arial"/>
        </w:rPr>
        <w:t xml:space="preserve">ill be notified by email. </w:t>
      </w:r>
    </w:p>
    <w:p w:rsidR="00E201F5" w:rsidRPr="00E201F5" w:rsidRDefault="00E201F5" w:rsidP="00E201F5">
      <w:pPr>
        <w:pStyle w:val="ListParagraph"/>
        <w:rPr>
          <w:rFonts w:cs="Arial"/>
          <w:b/>
        </w:rPr>
      </w:pPr>
    </w:p>
    <w:p w:rsidR="00E201F5" w:rsidRPr="00B470DB" w:rsidRDefault="00E201F5" w:rsidP="00E201F5">
      <w:pPr>
        <w:pStyle w:val="ListParagraph"/>
        <w:ind w:left="709" w:right="-284"/>
        <w:rPr>
          <w:rFonts w:cs="Arial"/>
          <w:b/>
        </w:rPr>
      </w:pPr>
    </w:p>
    <w:p w:rsidR="00BC5116" w:rsidRPr="00BC5116" w:rsidRDefault="00BC5116" w:rsidP="002A1B7B">
      <w:pPr>
        <w:pStyle w:val="NoSpacing"/>
        <w:ind w:left="709" w:hanging="425"/>
        <w:rPr>
          <w:rFonts w:ascii="Arial" w:hAnsi="Arial" w:cs="Arial"/>
          <w:sz w:val="24"/>
          <w:szCs w:val="24"/>
        </w:rPr>
      </w:pPr>
    </w:p>
    <w:p w:rsidR="00BC5116" w:rsidRDefault="00B470DB" w:rsidP="002A1B7B">
      <w:pPr>
        <w:pStyle w:val="NoSpacing"/>
        <w:numPr>
          <w:ilvl w:val="0"/>
          <w:numId w:val="10"/>
        </w:numPr>
        <w:ind w:left="709" w:hanging="425"/>
        <w:rPr>
          <w:rFonts w:ascii="Arial" w:hAnsi="Arial" w:cs="Arial"/>
          <w:sz w:val="24"/>
          <w:szCs w:val="24"/>
        </w:rPr>
      </w:pPr>
      <w:r>
        <w:rPr>
          <w:rFonts w:ascii="Arial" w:hAnsi="Arial" w:cs="Arial"/>
          <w:sz w:val="24"/>
          <w:szCs w:val="24"/>
        </w:rPr>
        <w:lastRenderedPageBreak/>
        <w:t xml:space="preserve">Strategy &amp; Performance </w:t>
      </w:r>
      <w:r w:rsidR="00BC5116" w:rsidRPr="00BC5116">
        <w:rPr>
          <w:rFonts w:ascii="Arial" w:hAnsi="Arial" w:cs="Arial"/>
          <w:sz w:val="24"/>
          <w:szCs w:val="24"/>
        </w:rPr>
        <w:t>will make arrangements for the funding to be transferred to the organisation’s bank account (the C</w:t>
      </w:r>
      <w:r>
        <w:rPr>
          <w:rFonts w:ascii="Arial" w:hAnsi="Arial" w:cs="Arial"/>
          <w:sz w:val="24"/>
          <w:szCs w:val="24"/>
        </w:rPr>
        <w:t>ouncil does not issue cheques).</w:t>
      </w:r>
      <w:r w:rsidR="00BC035B">
        <w:rPr>
          <w:rFonts w:ascii="Arial" w:hAnsi="Arial" w:cs="Arial"/>
          <w:sz w:val="24"/>
          <w:szCs w:val="24"/>
        </w:rPr>
        <w:t xml:space="preserve"> </w:t>
      </w:r>
    </w:p>
    <w:p w:rsidR="003771B9" w:rsidRDefault="003771B9" w:rsidP="003771B9">
      <w:pPr>
        <w:pStyle w:val="ListParagraph"/>
        <w:rPr>
          <w:rFonts w:cs="Arial"/>
        </w:rPr>
      </w:pPr>
    </w:p>
    <w:p w:rsidR="003771B9" w:rsidRDefault="003771B9" w:rsidP="002A1B7B">
      <w:pPr>
        <w:pStyle w:val="NoSpacing"/>
        <w:numPr>
          <w:ilvl w:val="0"/>
          <w:numId w:val="10"/>
        </w:numPr>
        <w:ind w:left="709" w:hanging="425"/>
        <w:rPr>
          <w:rFonts w:ascii="Arial" w:hAnsi="Arial" w:cs="Arial"/>
          <w:sz w:val="24"/>
          <w:szCs w:val="24"/>
        </w:rPr>
      </w:pPr>
      <w:r>
        <w:rPr>
          <w:rFonts w:ascii="Arial" w:hAnsi="Arial" w:cs="Arial"/>
          <w:sz w:val="24"/>
          <w:szCs w:val="24"/>
        </w:rPr>
        <w:t>Every effort will be made to efficiently deal with each submission as they progress. As decisions are made f</w:t>
      </w:r>
      <w:r w:rsidRPr="003771B9">
        <w:rPr>
          <w:rFonts w:ascii="Arial" w:hAnsi="Arial" w:cs="Arial"/>
          <w:sz w:val="24"/>
          <w:szCs w:val="24"/>
        </w:rPr>
        <w:t xml:space="preserve">eedback will be provided </w:t>
      </w:r>
      <w:r>
        <w:rPr>
          <w:rFonts w:ascii="Arial" w:hAnsi="Arial" w:cs="Arial"/>
          <w:sz w:val="24"/>
          <w:szCs w:val="24"/>
        </w:rPr>
        <w:t xml:space="preserve">to the person who has submitted the form and </w:t>
      </w:r>
      <w:r w:rsidR="00621A0C">
        <w:rPr>
          <w:rFonts w:ascii="Arial" w:hAnsi="Arial" w:cs="Arial"/>
          <w:sz w:val="24"/>
          <w:szCs w:val="24"/>
        </w:rPr>
        <w:t xml:space="preserve">will be </w:t>
      </w:r>
      <w:r>
        <w:rPr>
          <w:rFonts w:ascii="Arial" w:hAnsi="Arial" w:cs="Arial"/>
          <w:sz w:val="24"/>
          <w:szCs w:val="24"/>
        </w:rPr>
        <w:t>updated on the Council website</w:t>
      </w:r>
      <w:r w:rsidRPr="003771B9">
        <w:rPr>
          <w:rFonts w:ascii="Arial" w:hAnsi="Arial" w:cs="Arial"/>
          <w:sz w:val="24"/>
          <w:szCs w:val="24"/>
        </w:rPr>
        <w:t>.</w:t>
      </w:r>
    </w:p>
    <w:p w:rsidR="00B470DB" w:rsidRDefault="00B470DB" w:rsidP="00B470DB">
      <w:pPr>
        <w:pStyle w:val="NoSpacing"/>
        <w:ind w:left="1276" w:hanging="360"/>
        <w:rPr>
          <w:rFonts w:ascii="Arial" w:hAnsi="Arial" w:cs="Arial"/>
          <w:color w:val="000000"/>
          <w:sz w:val="24"/>
          <w:szCs w:val="24"/>
        </w:rPr>
      </w:pPr>
    </w:p>
    <w:p w:rsidR="003771B9" w:rsidRPr="00BC5116" w:rsidRDefault="003771B9" w:rsidP="00B470DB">
      <w:pPr>
        <w:pStyle w:val="NoSpacing"/>
        <w:ind w:left="1276" w:hanging="360"/>
        <w:rPr>
          <w:rFonts w:ascii="Arial" w:hAnsi="Arial" w:cs="Arial"/>
          <w:color w:val="000000"/>
          <w:sz w:val="24"/>
          <w:szCs w:val="24"/>
        </w:rPr>
      </w:pPr>
    </w:p>
    <w:p w:rsidR="00AF4D54" w:rsidRPr="002A1B7B" w:rsidRDefault="00AF4D54" w:rsidP="002A1B7B">
      <w:pPr>
        <w:pStyle w:val="NoSpacing"/>
        <w:numPr>
          <w:ilvl w:val="0"/>
          <w:numId w:val="13"/>
        </w:numPr>
        <w:ind w:left="426" w:hanging="426"/>
        <w:rPr>
          <w:rFonts w:ascii="Arial" w:hAnsi="Arial" w:cs="Arial"/>
          <w:b/>
          <w:color w:val="000000"/>
          <w:sz w:val="24"/>
          <w:szCs w:val="24"/>
        </w:rPr>
      </w:pPr>
      <w:r w:rsidRPr="002A1B7B">
        <w:rPr>
          <w:rFonts w:ascii="Arial" w:hAnsi="Arial" w:cs="Arial"/>
          <w:b/>
          <w:color w:val="000000"/>
          <w:sz w:val="24"/>
          <w:szCs w:val="24"/>
        </w:rPr>
        <w:t>Conditions</w:t>
      </w:r>
    </w:p>
    <w:p w:rsidR="00AF4D54" w:rsidRDefault="00AF4D54" w:rsidP="00F85D32">
      <w:pPr>
        <w:pStyle w:val="NoSpacing"/>
        <w:rPr>
          <w:rFonts w:ascii="Arial" w:hAnsi="Arial" w:cs="Arial"/>
          <w:color w:val="000000"/>
          <w:sz w:val="24"/>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No funds will be paid into a personal account.</w:t>
      </w:r>
    </w:p>
    <w:p w:rsidR="00AF4D54" w:rsidRPr="00BC5116" w:rsidRDefault="00AF4D54" w:rsidP="009D6F74">
      <w:pPr>
        <w:pStyle w:val="BodyText"/>
        <w:ind w:left="709" w:hanging="502"/>
        <w:jc w:val="left"/>
        <w:rPr>
          <w:rFonts w:ascii="Arial" w:hAnsi="Arial" w:cs="Arial"/>
          <w:b w:val="0"/>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 xml:space="preserve">Where </w:t>
      </w:r>
      <w:r w:rsidR="00F85D32">
        <w:rPr>
          <w:rFonts w:ascii="Arial" w:hAnsi="Arial" w:cs="Arial"/>
          <w:b w:val="0"/>
          <w:szCs w:val="24"/>
        </w:rPr>
        <w:t xml:space="preserve">Bath &amp; North East Somerset </w:t>
      </w:r>
      <w:r w:rsidRPr="00BC5116">
        <w:rPr>
          <w:rFonts w:ascii="Arial" w:hAnsi="Arial" w:cs="Arial"/>
          <w:b w:val="0"/>
          <w:szCs w:val="24"/>
        </w:rPr>
        <w:t>Council undertakes the work, a direct transfer of funding will be made to the appropriate service area</w:t>
      </w:r>
      <w:r w:rsidR="00F85D32">
        <w:rPr>
          <w:rFonts w:ascii="Arial" w:hAnsi="Arial" w:cs="Arial"/>
          <w:b w:val="0"/>
          <w:szCs w:val="24"/>
        </w:rPr>
        <w:t>.</w:t>
      </w:r>
    </w:p>
    <w:p w:rsidR="00AF4D54" w:rsidRPr="00BC5116" w:rsidRDefault="00AF4D54" w:rsidP="009D6F74">
      <w:pPr>
        <w:pStyle w:val="BodyText"/>
        <w:ind w:left="709" w:hanging="502"/>
        <w:jc w:val="left"/>
        <w:rPr>
          <w:rFonts w:ascii="Arial" w:hAnsi="Arial" w:cs="Arial"/>
          <w:b w:val="0"/>
          <w:szCs w:val="24"/>
        </w:rPr>
      </w:pPr>
    </w:p>
    <w:p w:rsid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Funding should not be promised to organisations unti</w:t>
      </w:r>
      <w:r w:rsidR="00F85D32">
        <w:rPr>
          <w:rFonts w:ascii="Arial" w:hAnsi="Arial" w:cs="Arial"/>
          <w:b w:val="0"/>
          <w:szCs w:val="24"/>
        </w:rPr>
        <w:t>l the project has been approved.</w:t>
      </w:r>
    </w:p>
    <w:p w:rsidR="002A1B7B" w:rsidRDefault="002A1B7B" w:rsidP="009D6F74">
      <w:pPr>
        <w:pStyle w:val="ListParagraph"/>
        <w:ind w:left="709" w:hanging="502"/>
        <w:rPr>
          <w:rFonts w:cs="Arial"/>
          <w:b/>
        </w:rPr>
      </w:pPr>
    </w:p>
    <w:p w:rsidR="00AF4D54" w:rsidRPr="00B022A3" w:rsidRDefault="00AF4D54" w:rsidP="009D6F74">
      <w:pPr>
        <w:pStyle w:val="NoSpacing"/>
        <w:numPr>
          <w:ilvl w:val="0"/>
          <w:numId w:val="1"/>
        </w:numPr>
        <w:ind w:left="709" w:hanging="502"/>
        <w:rPr>
          <w:rFonts w:ascii="Arial" w:hAnsi="Arial" w:cs="Arial"/>
          <w:b/>
          <w:sz w:val="24"/>
          <w:szCs w:val="24"/>
        </w:rPr>
      </w:pPr>
      <w:r w:rsidRPr="00F85D32">
        <w:rPr>
          <w:rFonts w:ascii="Arial" w:hAnsi="Arial" w:cs="Arial"/>
          <w:color w:val="000000"/>
          <w:sz w:val="24"/>
          <w:szCs w:val="24"/>
        </w:rPr>
        <w:t xml:space="preserve">The recipient organisation will be required to sign a written acceptance of the terms and conditions of the </w:t>
      </w:r>
      <w:r>
        <w:rPr>
          <w:rFonts w:ascii="Arial" w:hAnsi="Arial" w:cs="Arial"/>
          <w:color w:val="000000"/>
          <w:sz w:val="24"/>
          <w:szCs w:val="24"/>
        </w:rPr>
        <w:t>funding.</w:t>
      </w:r>
      <w:r w:rsidRPr="00F85D32">
        <w:rPr>
          <w:rFonts w:ascii="Arial" w:hAnsi="Arial" w:cs="Arial"/>
          <w:color w:val="000000"/>
          <w:sz w:val="24"/>
          <w:szCs w:val="24"/>
        </w:rPr>
        <w:t xml:space="preserve"> </w:t>
      </w:r>
    </w:p>
    <w:p w:rsidR="00B022A3" w:rsidRDefault="00B022A3" w:rsidP="009D6F74">
      <w:pPr>
        <w:pStyle w:val="ListParagraph"/>
        <w:ind w:left="709" w:hanging="502"/>
        <w:rPr>
          <w:rFonts w:cs="Arial"/>
          <w:b/>
        </w:rPr>
      </w:pPr>
    </w:p>
    <w:p w:rsidR="00B022A3" w:rsidRPr="00B022A3" w:rsidRDefault="00B022A3" w:rsidP="009D6F74">
      <w:pPr>
        <w:pStyle w:val="NoSpacing"/>
        <w:numPr>
          <w:ilvl w:val="0"/>
          <w:numId w:val="1"/>
        </w:numPr>
        <w:ind w:left="709" w:hanging="502"/>
        <w:rPr>
          <w:rFonts w:ascii="Arial" w:hAnsi="Arial" w:cs="Arial"/>
          <w:sz w:val="24"/>
          <w:szCs w:val="24"/>
        </w:rPr>
      </w:pPr>
      <w:r w:rsidRPr="00B022A3">
        <w:rPr>
          <w:rFonts w:ascii="Arial" w:hAnsi="Arial" w:cs="Arial"/>
          <w:sz w:val="24"/>
          <w:szCs w:val="24"/>
        </w:rPr>
        <w:t xml:space="preserve">The recipient organisation will be required to </w:t>
      </w:r>
      <w:r>
        <w:rPr>
          <w:rFonts w:ascii="Arial" w:hAnsi="Arial" w:cs="Arial"/>
          <w:sz w:val="24"/>
          <w:szCs w:val="24"/>
        </w:rPr>
        <w:t>provide a written report on the project.  They ma</w:t>
      </w:r>
      <w:r w:rsidR="00BC035B">
        <w:rPr>
          <w:rFonts w:ascii="Arial" w:hAnsi="Arial" w:cs="Arial"/>
          <w:sz w:val="24"/>
          <w:szCs w:val="24"/>
        </w:rPr>
        <w:t>y also be asked to present at a Bath City Forum meeting</w:t>
      </w:r>
      <w:r>
        <w:rPr>
          <w:rFonts w:ascii="Arial" w:hAnsi="Arial" w:cs="Arial"/>
          <w:sz w:val="24"/>
          <w:szCs w:val="24"/>
        </w:rPr>
        <w:t>.</w:t>
      </w:r>
    </w:p>
    <w:p w:rsidR="002A1B7B" w:rsidRDefault="002A1B7B" w:rsidP="009D6F74">
      <w:pPr>
        <w:pStyle w:val="ListParagraph"/>
        <w:ind w:left="709" w:hanging="502"/>
        <w:rPr>
          <w:rFonts w:cs="Arial"/>
          <w:b/>
        </w:rPr>
      </w:pPr>
    </w:p>
    <w:p w:rsidR="00AF4D54" w:rsidRPr="00B022A3" w:rsidRDefault="00AF4D54" w:rsidP="009D6F74">
      <w:pPr>
        <w:pStyle w:val="NoSpacing"/>
        <w:numPr>
          <w:ilvl w:val="0"/>
          <w:numId w:val="1"/>
        </w:numPr>
        <w:ind w:left="709" w:hanging="502"/>
        <w:rPr>
          <w:rFonts w:ascii="Arial" w:hAnsi="Arial" w:cs="Arial"/>
          <w:b/>
          <w:sz w:val="24"/>
          <w:szCs w:val="24"/>
        </w:rPr>
      </w:pPr>
      <w:r w:rsidRPr="00F85D32">
        <w:rPr>
          <w:rFonts w:ascii="Arial" w:hAnsi="Arial" w:cs="Arial"/>
          <w:sz w:val="24"/>
          <w:szCs w:val="24"/>
        </w:rPr>
        <w:t>Projects must acknowledge Bat</w:t>
      </w:r>
      <w:r>
        <w:rPr>
          <w:rFonts w:ascii="Arial" w:hAnsi="Arial" w:cs="Arial"/>
          <w:sz w:val="24"/>
          <w:szCs w:val="24"/>
        </w:rPr>
        <w:t xml:space="preserve">h &amp; North East Somerset Council’s </w:t>
      </w:r>
      <w:r w:rsidRPr="00F85D32">
        <w:rPr>
          <w:rFonts w:ascii="Arial" w:hAnsi="Arial" w:cs="Arial"/>
          <w:sz w:val="24"/>
          <w:szCs w:val="24"/>
        </w:rPr>
        <w:t>support</w:t>
      </w:r>
      <w:r w:rsidR="00621A0C">
        <w:rPr>
          <w:rFonts w:ascii="Arial" w:hAnsi="Arial" w:cs="Arial"/>
          <w:sz w:val="24"/>
          <w:szCs w:val="24"/>
        </w:rPr>
        <w:t>.</w:t>
      </w:r>
    </w:p>
    <w:p w:rsidR="00B022A3" w:rsidRDefault="00B022A3" w:rsidP="009D6F74">
      <w:pPr>
        <w:pStyle w:val="ListParagraph"/>
        <w:ind w:left="709" w:hanging="502"/>
        <w:rPr>
          <w:rFonts w:cs="Arial"/>
          <w:b/>
        </w:rPr>
      </w:pPr>
    </w:p>
    <w:p w:rsidR="00B022A3" w:rsidRPr="00BE48D5" w:rsidRDefault="00B022A3" w:rsidP="009D6F74">
      <w:pPr>
        <w:pStyle w:val="ListParagraph"/>
        <w:numPr>
          <w:ilvl w:val="0"/>
          <w:numId w:val="1"/>
        </w:numPr>
        <w:ind w:left="709" w:hanging="502"/>
        <w:rPr>
          <w:rFonts w:eastAsia="Calibri" w:cs="Arial"/>
          <w:lang w:eastAsia="en-US"/>
        </w:rPr>
      </w:pPr>
      <w:r>
        <w:rPr>
          <w:rFonts w:eastAsia="Calibri" w:cs="Arial"/>
          <w:lang w:eastAsia="en-US"/>
        </w:rPr>
        <w:t xml:space="preserve">Projects must be completed and funding spent within </w:t>
      </w:r>
      <w:r w:rsidR="001B3E8B">
        <w:rPr>
          <w:rFonts w:eastAsia="Calibri" w:cs="Arial"/>
          <w:lang w:eastAsia="en-US"/>
        </w:rPr>
        <w:t xml:space="preserve">six </w:t>
      </w:r>
      <w:r>
        <w:rPr>
          <w:rFonts w:eastAsia="Calibri" w:cs="Arial"/>
          <w:lang w:eastAsia="en-US"/>
        </w:rPr>
        <w:t>months of receiving the funding.</w:t>
      </w:r>
    </w:p>
    <w:p w:rsidR="00AF4D54" w:rsidRPr="00F85D32" w:rsidRDefault="00AF4D54" w:rsidP="009D6F74">
      <w:pPr>
        <w:pStyle w:val="NoSpacing"/>
        <w:ind w:left="709" w:hanging="502"/>
        <w:rPr>
          <w:rFonts w:ascii="Arial" w:hAnsi="Arial" w:cs="Arial"/>
          <w:b/>
          <w:sz w:val="24"/>
          <w:szCs w:val="24"/>
        </w:rPr>
      </w:pPr>
    </w:p>
    <w:p w:rsidR="00621D92" w:rsidRPr="00E201F5" w:rsidRDefault="00BC035B" w:rsidP="00E201F5">
      <w:pPr>
        <w:pStyle w:val="NoSpacing"/>
        <w:numPr>
          <w:ilvl w:val="0"/>
          <w:numId w:val="1"/>
        </w:numPr>
        <w:ind w:left="709" w:hanging="502"/>
        <w:rPr>
          <w:rFonts w:ascii="Arial" w:hAnsi="Arial" w:cs="Arial"/>
          <w:b/>
          <w:sz w:val="24"/>
          <w:szCs w:val="24"/>
        </w:rPr>
      </w:pPr>
      <w:r>
        <w:rPr>
          <w:rFonts w:ascii="Arial" w:hAnsi="Arial" w:cs="Arial"/>
          <w:color w:val="000000"/>
          <w:sz w:val="24"/>
          <w:szCs w:val="24"/>
        </w:rPr>
        <w:t>All funding</w:t>
      </w:r>
      <w:r w:rsidR="00AF4D54" w:rsidRPr="00BC5116">
        <w:rPr>
          <w:rFonts w:ascii="Arial" w:hAnsi="Arial" w:cs="Arial"/>
          <w:color w:val="000000"/>
          <w:sz w:val="24"/>
          <w:szCs w:val="24"/>
        </w:rPr>
        <w:t xml:space="preserve"> will be required to provide evidence that funding was spent for the purpose for which it was allocated. This will include valid receipts. </w:t>
      </w:r>
      <w:bookmarkStart w:id="0" w:name="_GoBack"/>
      <w:bookmarkEnd w:id="0"/>
    </w:p>
    <w:p w:rsidR="00AF4D54" w:rsidRDefault="00AF4D54" w:rsidP="009D6F74">
      <w:pPr>
        <w:pStyle w:val="BodyText"/>
        <w:ind w:left="709" w:hanging="502"/>
        <w:jc w:val="left"/>
        <w:rPr>
          <w:rFonts w:ascii="Arial" w:hAnsi="Arial" w:cs="Arial"/>
          <w:b w:val="0"/>
          <w:szCs w:val="24"/>
        </w:rPr>
      </w:pPr>
    </w:p>
    <w:p w:rsidR="00BC5116" w:rsidRPr="00BC5116" w:rsidRDefault="00BC5116" w:rsidP="009D6F74">
      <w:pPr>
        <w:pStyle w:val="BodyText"/>
        <w:numPr>
          <w:ilvl w:val="0"/>
          <w:numId w:val="1"/>
        </w:numPr>
        <w:ind w:left="709" w:hanging="502"/>
        <w:jc w:val="left"/>
        <w:rPr>
          <w:rFonts w:ascii="Arial" w:hAnsi="Arial" w:cs="Arial"/>
          <w:b w:val="0"/>
          <w:szCs w:val="24"/>
        </w:rPr>
      </w:pPr>
      <w:r w:rsidRPr="00BC5116">
        <w:rPr>
          <w:rFonts w:ascii="Arial" w:hAnsi="Arial" w:cs="Arial"/>
          <w:b w:val="0"/>
          <w:szCs w:val="24"/>
        </w:rPr>
        <w:t xml:space="preserve">Any proposed changes to a project which has been allocated funding must be notified in writing as soon as possible to </w:t>
      </w:r>
      <w:r w:rsidR="00F85D32">
        <w:rPr>
          <w:rFonts w:ascii="Arial" w:hAnsi="Arial" w:cs="Arial"/>
          <w:b w:val="0"/>
          <w:szCs w:val="24"/>
        </w:rPr>
        <w:t>Strategy &amp; Performance</w:t>
      </w:r>
      <w:r w:rsidRPr="00BC5116">
        <w:rPr>
          <w:rFonts w:ascii="Arial" w:hAnsi="Arial" w:cs="Arial"/>
          <w:b w:val="0"/>
          <w:szCs w:val="24"/>
        </w:rPr>
        <w:t xml:space="preserve"> team, and cannot be implemented until approval has been granted through the process stated above. </w:t>
      </w:r>
    </w:p>
    <w:p w:rsidR="00BC5116" w:rsidRDefault="00BC5116" w:rsidP="009D6F74">
      <w:pPr>
        <w:ind w:left="709" w:hanging="502"/>
        <w:rPr>
          <w:rFonts w:ascii="Arial" w:hAnsi="Arial" w:cs="Arial"/>
        </w:rPr>
      </w:pPr>
    </w:p>
    <w:p w:rsidR="003771B9" w:rsidRPr="00BC5116" w:rsidRDefault="003771B9" w:rsidP="009D6F74">
      <w:pPr>
        <w:ind w:left="709" w:hanging="502"/>
        <w:rPr>
          <w:rFonts w:ascii="Arial" w:hAnsi="Arial" w:cs="Arial"/>
        </w:rPr>
      </w:pPr>
    </w:p>
    <w:p w:rsidR="00BC5116" w:rsidRDefault="00F85D32" w:rsidP="00171612">
      <w:pPr>
        <w:pStyle w:val="BodyText"/>
        <w:numPr>
          <w:ilvl w:val="0"/>
          <w:numId w:val="13"/>
        </w:numPr>
        <w:jc w:val="left"/>
        <w:rPr>
          <w:rFonts w:ascii="Arial" w:hAnsi="Arial" w:cs="Arial"/>
          <w:szCs w:val="24"/>
        </w:rPr>
      </w:pPr>
      <w:r>
        <w:rPr>
          <w:rFonts w:ascii="Arial" w:hAnsi="Arial" w:cs="Arial"/>
          <w:szCs w:val="24"/>
        </w:rPr>
        <w:t>Contacts</w:t>
      </w:r>
    </w:p>
    <w:p w:rsidR="00DD6ABD" w:rsidRDefault="00DD6ABD" w:rsidP="00F85D32">
      <w:pPr>
        <w:pStyle w:val="BodyText"/>
        <w:ind w:left="567"/>
        <w:jc w:val="left"/>
        <w:rPr>
          <w:rFonts w:ascii="Arial" w:hAnsi="Arial" w:cs="Arial"/>
          <w:szCs w:val="24"/>
        </w:rPr>
      </w:pPr>
    </w:p>
    <w:p w:rsidR="00B022A3" w:rsidRDefault="00B022A3" w:rsidP="00D80BF5">
      <w:pPr>
        <w:pStyle w:val="BodyText"/>
        <w:ind w:firstLine="567"/>
        <w:jc w:val="left"/>
        <w:rPr>
          <w:rFonts w:ascii="Arial" w:hAnsi="Arial" w:cs="Arial"/>
          <w:b w:val="0"/>
          <w:szCs w:val="24"/>
        </w:rPr>
      </w:pPr>
      <w:r>
        <w:rPr>
          <w:rFonts w:ascii="Arial" w:hAnsi="Arial" w:cs="Arial"/>
          <w:b w:val="0"/>
          <w:szCs w:val="24"/>
        </w:rPr>
        <w:t>If you have any further questions or queries, please contact:</w:t>
      </w:r>
    </w:p>
    <w:p w:rsidR="00B022A3" w:rsidRDefault="00B022A3" w:rsidP="00F85D32">
      <w:pPr>
        <w:pStyle w:val="BodyText"/>
        <w:jc w:val="left"/>
        <w:rPr>
          <w:rFonts w:ascii="Arial" w:hAnsi="Arial" w:cs="Arial"/>
          <w:b w:val="0"/>
          <w:szCs w:val="24"/>
        </w:rPr>
      </w:pPr>
    </w:p>
    <w:p w:rsidR="00B022A3" w:rsidRDefault="00BE48D5" w:rsidP="00D80BF5">
      <w:pPr>
        <w:pStyle w:val="BodyText"/>
        <w:ind w:left="1440"/>
        <w:jc w:val="left"/>
        <w:rPr>
          <w:rFonts w:ascii="Arial" w:hAnsi="Arial" w:cs="Arial"/>
          <w:b w:val="0"/>
          <w:szCs w:val="24"/>
        </w:rPr>
      </w:pPr>
      <w:r w:rsidRPr="00BE48D5">
        <w:rPr>
          <w:rFonts w:ascii="Arial" w:hAnsi="Arial" w:cs="Arial"/>
          <w:b w:val="0"/>
          <w:szCs w:val="24"/>
        </w:rPr>
        <w:t xml:space="preserve">Mark Hayward, </w:t>
      </w:r>
      <w:r w:rsidR="00B022A3">
        <w:rPr>
          <w:rFonts w:ascii="Arial" w:hAnsi="Arial" w:cs="Arial"/>
          <w:b w:val="0"/>
          <w:szCs w:val="24"/>
        </w:rPr>
        <w:t>Community Engagement Officer</w:t>
      </w:r>
    </w:p>
    <w:p w:rsidR="00B022A3" w:rsidRDefault="00B022A3" w:rsidP="00D80BF5">
      <w:pPr>
        <w:pStyle w:val="BodyText"/>
        <w:ind w:left="1440"/>
        <w:jc w:val="left"/>
        <w:rPr>
          <w:rFonts w:ascii="Arial" w:hAnsi="Arial" w:cs="Arial"/>
          <w:b w:val="0"/>
          <w:szCs w:val="24"/>
        </w:rPr>
      </w:pPr>
      <w:r>
        <w:rPr>
          <w:rFonts w:ascii="Arial" w:hAnsi="Arial" w:cs="Arial"/>
          <w:b w:val="0"/>
          <w:szCs w:val="24"/>
        </w:rPr>
        <w:t>E</w:t>
      </w:r>
      <w:r w:rsidR="00BE48D5" w:rsidRPr="00BE48D5">
        <w:rPr>
          <w:rFonts w:ascii="Arial" w:hAnsi="Arial" w:cs="Arial"/>
          <w:b w:val="0"/>
          <w:szCs w:val="24"/>
        </w:rPr>
        <w:t xml:space="preserve">mail: </w:t>
      </w:r>
      <w:hyperlink r:id="rId10" w:history="1">
        <w:r w:rsidR="00BE48D5" w:rsidRPr="00BE48D5">
          <w:rPr>
            <w:rStyle w:val="Hyperlink"/>
            <w:rFonts w:ascii="Arial" w:hAnsi="Arial" w:cs="Arial"/>
            <w:b w:val="0"/>
            <w:szCs w:val="24"/>
          </w:rPr>
          <w:t>mark_hayward@bathnes.gov.uk</w:t>
        </w:r>
      </w:hyperlink>
      <w:r w:rsidR="00BE48D5" w:rsidRPr="00BE48D5">
        <w:rPr>
          <w:rFonts w:ascii="Arial" w:hAnsi="Arial" w:cs="Arial"/>
          <w:b w:val="0"/>
          <w:szCs w:val="24"/>
        </w:rPr>
        <w:t xml:space="preserve">, </w:t>
      </w:r>
    </w:p>
    <w:p w:rsidR="00F85D32" w:rsidRPr="00BE48D5" w:rsidRDefault="00B022A3" w:rsidP="00D80BF5">
      <w:pPr>
        <w:pStyle w:val="BodyText"/>
        <w:ind w:left="1440"/>
        <w:jc w:val="left"/>
        <w:rPr>
          <w:rFonts w:ascii="Arial" w:hAnsi="Arial" w:cs="Arial"/>
          <w:b w:val="0"/>
          <w:szCs w:val="24"/>
        </w:rPr>
      </w:pPr>
      <w:r>
        <w:rPr>
          <w:rFonts w:ascii="Arial" w:hAnsi="Arial" w:cs="Arial"/>
          <w:b w:val="0"/>
          <w:szCs w:val="24"/>
        </w:rPr>
        <w:t>T</w:t>
      </w:r>
      <w:r w:rsidR="00BE48D5" w:rsidRPr="00BE48D5">
        <w:rPr>
          <w:rFonts w:ascii="Arial" w:hAnsi="Arial" w:cs="Arial"/>
          <w:b w:val="0"/>
          <w:szCs w:val="24"/>
        </w:rPr>
        <w:t xml:space="preserve">el: 01225 </w:t>
      </w:r>
      <w:r>
        <w:rPr>
          <w:rFonts w:ascii="Arial" w:hAnsi="Arial" w:cs="Arial"/>
          <w:b w:val="0"/>
          <w:szCs w:val="24"/>
        </w:rPr>
        <w:t>396975</w:t>
      </w:r>
    </w:p>
    <w:p w:rsidR="00BE48D5" w:rsidRPr="00BE48D5" w:rsidRDefault="00BE48D5" w:rsidP="00F85D32">
      <w:pPr>
        <w:pStyle w:val="BodyText"/>
        <w:jc w:val="left"/>
        <w:rPr>
          <w:rFonts w:ascii="Arial" w:hAnsi="Arial" w:cs="Arial"/>
          <w:b w:val="0"/>
          <w:szCs w:val="24"/>
        </w:rPr>
      </w:pPr>
    </w:p>
    <w:p w:rsidR="00BC5116" w:rsidRPr="00BE48D5" w:rsidRDefault="00BC5116" w:rsidP="00BC5116">
      <w:pPr>
        <w:pStyle w:val="BodyText"/>
        <w:ind w:left="567"/>
        <w:jc w:val="left"/>
        <w:rPr>
          <w:rFonts w:ascii="Arial" w:hAnsi="Arial" w:cs="Arial"/>
          <w:b w:val="0"/>
          <w:bCs/>
          <w:szCs w:val="24"/>
        </w:rPr>
      </w:pPr>
    </w:p>
    <w:p w:rsidR="00BC5116" w:rsidRPr="00BE48D5" w:rsidRDefault="00BC5116" w:rsidP="00F85D32">
      <w:pPr>
        <w:ind w:left="284"/>
        <w:rPr>
          <w:rFonts w:ascii="Arial" w:hAnsi="Arial" w:cs="Arial"/>
        </w:rPr>
      </w:pPr>
      <w:r w:rsidRPr="00BE48D5">
        <w:rPr>
          <w:rFonts w:ascii="Arial" w:hAnsi="Arial" w:cs="Arial"/>
        </w:rPr>
        <w:t xml:space="preserve"> </w:t>
      </w:r>
    </w:p>
    <w:p w:rsidR="00BC5116" w:rsidRPr="00BC5116" w:rsidRDefault="00BC5116" w:rsidP="00BC5116">
      <w:pPr>
        <w:ind w:left="567"/>
        <w:rPr>
          <w:rFonts w:ascii="Arial" w:hAnsi="Arial" w:cs="Arial"/>
        </w:rPr>
      </w:pPr>
    </w:p>
    <w:p w:rsidR="00E13797" w:rsidRDefault="00E13797">
      <w:pPr>
        <w:rPr>
          <w:rFonts w:ascii="Arial" w:hAnsi="Arial" w:cs="Arial"/>
        </w:rPr>
      </w:pPr>
    </w:p>
    <w:sectPr w:rsidR="00E13797" w:rsidSect="00E12844">
      <w:footerReference w:type="default" r:id="rId11"/>
      <w:headerReference w:type="first" r:id="rId12"/>
      <w:footerReference w:type="first" r:id="rId13"/>
      <w:pgSz w:w="11906" w:h="16838" w:code="9"/>
      <w:pgMar w:top="1276" w:right="991" w:bottom="212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16" w:rsidRDefault="00BC5116" w:rsidP="00BC5116">
      <w:r>
        <w:separator/>
      </w:r>
    </w:p>
  </w:endnote>
  <w:endnote w:type="continuationSeparator" w:id="0">
    <w:p w:rsidR="00BC5116" w:rsidRDefault="00BC5116" w:rsidP="00B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4" w:rsidRDefault="00BC5116">
    <w:pPr>
      <w:pStyle w:val="Footer"/>
    </w:pPr>
    <w:r>
      <w:rPr>
        <w:noProof/>
      </w:rPr>
      <mc:AlternateContent>
        <mc:Choice Requires="wps">
          <w:drawing>
            <wp:anchor distT="0" distB="0" distL="114300" distR="114300" simplePos="0" relativeHeight="251665408" behindDoc="1" locked="0" layoutInCell="1" allowOverlap="1">
              <wp:simplePos x="0" y="0"/>
              <wp:positionH relativeFrom="column">
                <wp:posOffset>5702935</wp:posOffset>
              </wp:positionH>
              <wp:positionV relativeFrom="page">
                <wp:posOffset>8890635</wp:posOffset>
              </wp:positionV>
              <wp:extent cx="914400" cy="914400"/>
              <wp:effectExtent l="6985" t="3810" r="2540" b="5715"/>
              <wp:wrapSquare wrapText="bothSides"/>
              <wp:docPr id="7" name="Right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449.05pt;margin-top:700.05pt;width:1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" fillcolor="#36f" stroked="f">
              <w10:wrap type="square" anchory="page"/>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536575</wp:posOffset>
              </wp:positionH>
              <wp:positionV relativeFrom="page">
                <wp:posOffset>9986010</wp:posOffset>
              </wp:positionV>
              <wp:extent cx="5542280" cy="685800"/>
              <wp:effectExtent l="3175"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25pt;margin-top:786.3pt;width:436.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O3tw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" filled="f" stroked="f">
              <v:textbox>
                <w:txbxContent>
                  <w:p w:rsidR="00E12844"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w:t>
                    </w:r>
                    <w:r>
                      <w:rPr>
                        <w:rFonts w:ascii="Helvetica" w:hAnsi="Helvetica" w:cs="Helvetica"/>
                        <w:color w:val="FFFFFF"/>
                        <w:sz w:val="28"/>
                        <w:szCs w:val="28"/>
                      </w:rPr>
                      <w:t>lace to live, work and visit</w:t>
                    </w:r>
                  </w:p>
                </w:txbxContent>
              </v:textbox>
              <w10:wrap anchory="page"/>
              <w10:anchorlock/>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-473710</wp:posOffset>
              </wp:positionH>
              <wp:positionV relativeFrom="page">
                <wp:posOffset>9752965</wp:posOffset>
              </wp:positionV>
              <wp:extent cx="7886700" cy="1090930"/>
              <wp:effectExtent l="254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3pt;margin-top:767.95pt;width:621pt;height:8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" fillcolor="#36f" stroked="f" strokecolor="blue">
              <w10:wrap type="squar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Default="00BC5116">
    <w:pPr>
      <w:pStyle w:val="Footer"/>
    </w:pPr>
    <w:r>
      <w:rPr>
        <w:noProof/>
      </w:rPr>
      <mc:AlternateContent>
        <mc:Choice Requires="wps">
          <w:drawing>
            <wp:anchor distT="0" distB="0" distL="114300" distR="114300" simplePos="0" relativeHeight="251660288" behindDoc="1" locked="0" layoutInCell="1" allowOverlap="1">
              <wp:simplePos x="0" y="0"/>
              <wp:positionH relativeFrom="column">
                <wp:posOffset>5550535</wp:posOffset>
              </wp:positionH>
              <wp:positionV relativeFrom="page">
                <wp:posOffset>8738235</wp:posOffset>
              </wp:positionV>
              <wp:extent cx="914400" cy="914400"/>
              <wp:effectExtent l="6985" t="3810" r="2540" b="5715"/>
              <wp:wrapSquare wrapText="bothSides"/>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37.05pt;margin-top:688.05pt;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" fillcolor="#36f" stroked="f">
              <w10:wrap type="squar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-624205</wp:posOffset>
              </wp:positionH>
              <wp:positionV relativeFrom="page">
                <wp:posOffset>9652635</wp:posOffset>
              </wp:positionV>
              <wp:extent cx="7886700" cy="1090930"/>
              <wp:effectExtent l="4445" t="3810" r="0" b="63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0930"/>
                      </a:xfrm>
                      <a:prstGeom prst="rect">
                        <a:avLst/>
                      </a:prstGeom>
                      <a:solidFill>
                        <a:srgbClr val="3366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15pt;margin-top:760.05pt;width:621pt;height:8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" fillcolor="#36f" stroked="f" strokecolor="blue">
              <w10:wrap type="square" anchory="page"/>
            </v:rec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column">
                <wp:posOffset>384175</wp:posOffset>
              </wp:positionH>
              <wp:positionV relativeFrom="page">
                <wp:posOffset>9978390</wp:posOffset>
              </wp:positionV>
              <wp:extent cx="5542280" cy="68580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2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5pt;margin-top:785.7pt;width:436.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yn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" filled="f" stroked="f">
              <v:textbox>
                <w:txbxContent>
                  <w:p w:rsidR="00A013FB" w:rsidRPr="00E171E1" w:rsidRDefault="00F85D32" w:rsidP="00E171E1">
                    <w:pPr>
                      <w:rPr>
                        <w:rFonts w:ascii="Helvetica" w:hAnsi="Helvetica" w:cs="Helvetica"/>
                        <w:color w:val="FFFFFF"/>
                        <w:sz w:val="28"/>
                        <w:szCs w:val="28"/>
                      </w:rPr>
                    </w:pPr>
                    <w:r>
                      <w:rPr>
                        <w:rFonts w:ascii="Helvetica" w:hAnsi="Helvetica" w:cs="Helvetica"/>
                        <w:color w:val="FFFFFF"/>
                        <w:sz w:val="28"/>
                        <w:szCs w:val="28"/>
                      </w:rPr>
                      <w:t xml:space="preserve">Bath and North East Somerset – </w:t>
                    </w:r>
                    <w:r>
                      <w:rPr>
                        <w:rFonts w:ascii="Helvetica" w:hAnsi="Helvetica" w:cs="Helvetica"/>
                        <w:i/>
                        <w:color w:val="FFFFFF"/>
                        <w:sz w:val="28"/>
                        <w:szCs w:val="28"/>
                      </w:rPr>
                      <w:t>The</w:t>
                    </w:r>
                    <w:r>
                      <w:rPr>
                        <w:rFonts w:ascii="Helvetica" w:hAnsi="Helvetica" w:cs="Helvetica"/>
                        <w:color w:val="FFFFFF"/>
                        <w:sz w:val="28"/>
                        <w:szCs w:val="28"/>
                      </w:rPr>
                      <w:t xml:space="preserve"> place</w:t>
                    </w:r>
                    <w:r>
                      <w:rPr>
                        <w:rFonts w:ascii="Helvetica" w:hAnsi="Helvetica" w:cs="Helvetica"/>
                        <w:color w:val="FFFFFF"/>
                        <w:sz w:val="28"/>
                        <w:szCs w:val="28"/>
                      </w:rPr>
                      <w:t xml:space="preserve"> </w:t>
                    </w:r>
                    <w:r>
                      <w:rPr>
                        <w:rFonts w:ascii="Helvetica" w:hAnsi="Helvetica" w:cs="Helvetica"/>
                        <w:color w:val="FFFFFF"/>
                        <w:sz w:val="28"/>
                        <w:szCs w:val="28"/>
                      </w:rPr>
                      <w:t>to live, work</w:t>
                    </w:r>
                    <w:r>
                      <w:rPr>
                        <w:rFonts w:ascii="Helvetica" w:hAnsi="Helvetica" w:cs="Helvetica"/>
                        <w:color w:val="FFFFFF"/>
                        <w:sz w:val="28"/>
                        <w:szCs w:val="28"/>
                      </w:rPr>
                      <w:t xml:space="preserve"> and visit</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16" w:rsidRDefault="00BC5116" w:rsidP="00BC5116">
      <w:r>
        <w:separator/>
      </w:r>
    </w:p>
  </w:footnote>
  <w:footnote w:type="continuationSeparator" w:id="0">
    <w:p w:rsidR="00BC5116" w:rsidRDefault="00BC5116" w:rsidP="00BC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3FB" w:rsidRPr="00A013FB" w:rsidRDefault="00BC5116" w:rsidP="00A013FB">
    <w:pPr>
      <w:pStyle w:val="Header"/>
    </w:pPr>
    <w:r>
      <w:rPr>
        <w:noProof/>
      </w:rPr>
      <w:drawing>
        <wp:anchor distT="0" distB="0" distL="114300" distR="114300" simplePos="0" relativeHeight="251662336" behindDoc="0" locked="0" layoutInCell="1" allowOverlap="1">
          <wp:simplePos x="0" y="0"/>
          <wp:positionH relativeFrom="column">
            <wp:posOffset>-106045</wp:posOffset>
          </wp:positionH>
          <wp:positionV relativeFrom="paragraph">
            <wp:posOffset>-68580</wp:posOffset>
          </wp:positionV>
          <wp:extent cx="1534160" cy="619125"/>
          <wp:effectExtent l="0" t="0" r="8890" b="9525"/>
          <wp:wrapSquare wrapText="bothSides"/>
          <wp:docPr id="4" name="Picture 4"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HNES__RGB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DEB"/>
    <w:multiLevelType w:val="hybridMultilevel"/>
    <w:tmpl w:val="7D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70FD9"/>
    <w:multiLevelType w:val="hybridMultilevel"/>
    <w:tmpl w:val="382EC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9A2EB9"/>
    <w:multiLevelType w:val="hybridMultilevel"/>
    <w:tmpl w:val="54549B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1A50CA7"/>
    <w:multiLevelType w:val="hybridMultilevel"/>
    <w:tmpl w:val="277631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C60C5"/>
    <w:multiLevelType w:val="hybridMultilevel"/>
    <w:tmpl w:val="7D74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B2396"/>
    <w:multiLevelType w:val="hybridMultilevel"/>
    <w:tmpl w:val="9FEED9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3436FBE"/>
    <w:multiLevelType w:val="hybridMultilevel"/>
    <w:tmpl w:val="663C88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4F3948"/>
    <w:multiLevelType w:val="hybridMultilevel"/>
    <w:tmpl w:val="9E2C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B05B91"/>
    <w:multiLevelType w:val="hybridMultilevel"/>
    <w:tmpl w:val="870C411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71B8A"/>
    <w:multiLevelType w:val="hybridMultilevel"/>
    <w:tmpl w:val="87E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455EE"/>
    <w:multiLevelType w:val="hybridMultilevel"/>
    <w:tmpl w:val="97B2F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70251D03"/>
    <w:multiLevelType w:val="hybridMultilevel"/>
    <w:tmpl w:val="001440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5C2D53"/>
    <w:multiLevelType w:val="hybridMultilevel"/>
    <w:tmpl w:val="071AF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360916"/>
    <w:multiLevelType w:val="hybridMultilevel"/>
    <w:tmpl w:val="1D4436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B8D367F"/>
    <w:multiLevelType w:val="hybridMultilevel"/>
    <w:tmpl w:val="88A49E18"/>
    <w:lvl w:ilvl="0" w:tplc="5D5022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13"/>
  </w:num>
  <w:num w:numId="3">
    <w:abstractNumId w:val="8"/>
  </w:num>
  <w:num w:numId="4">
    <w:abstractNumId w:val="3"/>
  </w:num>
  <w:num w:numId="5">
    <w:abstractNumId w:val="4"/>
  </w:num>
  <w:num w:numId="6">
    <w:abstractNumId w:val="0"/>
  </w:num>
  <w:num w:numId="7">
    <w:abstractNumId w:val="1"/>
  </w:num>
  <w:num w:numId="8">
    <w:abstractNumId w:val="7"/>
  </w:num>
  <w:num w:numId="9">
    <w:abstractNumId w:val="10"/>
  </w:num>
  <w:num w:numId="10">
    <w:abstractNumId w:val="5"/>
  </w:num>
  <w:num w:numId="11">
    <w:abstractNumId w:val="9"/>
  </w:num>
  <w:num w:numId="12">
    <w:abstractNumId w:val="6"/>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16"/>
    <w:rsid w:val="000A7221"/>
    <w:rsid w:val="00140E6F"/>
    <w:rsid w:val="00150331"/>
    <w:rsid w:val="00171612"/>
    <w:rsid w:val="001B3E8B"/>
    <w:rsid w:val="00292630"/>
    <w:rsid w:val="002A1B7B"/>
    <w:rsid w:val="00334183"/>
    <w:rsid w:val="003771B9"/>
    <w:rsid w:val="004738B1"/>
    <w:rsid w:val="00492999"/>
    <w:rsid w:val="004A7A25"/>
    <w:rsid w:val="0053357D"/>
    <w:rsid w:val="005A5A04"/>
    <w:rsid w:val="0061545C"/>
    <w:rsid w:val="00621A0C"/>
    <w:rsid w:val="00621D92"/>
    <w:rsid w:val="006444D2"/>
    <w:rsid w:val="007E5E72"/>
    <w:rsid w:val="009D6F74"/>
    <w:rsid w:val="00A86147"/>
    <w:rsid w:val="00AE7976"/>
    <w:rsid w:val="00AF4D54"/>
    <w:rsid w:val="00B022A3"/>
    <w:rsid w:val="00B470DB"/>
    <w:rsid w:val="00BC035B"/>
    <w:rsid w:val="00BC5116"/>
    <w:rsid w:val="00BE48D5"/>
    <w:rsid w:val="00BE62FD"/>
    <w:rsid w:val="00C5341A"/>
    <w:rsid w:val="00C72EC9"/>
    <w:rsid w:val="00C93A7A"/>
    <w:rsid w:val="00D309FC"/>
    <w:rsid w:val="00D54469"/>
    <w:rsid w:val="00D80BF5"/>
    <w:rsid w:val="00DD6ABD"/>
    <w:rsid w:val="00E13797"/>
    <w:rsid w:val="00E201F5"/>
    <w:rsid w:val="00E43A56"/>
    <w:rsid w:val="00E734EA"/>
    <w:rsid w:val="00E86BDE"/>
    <w:rsid w:val="00E95FBA"/>
    <w:rsid w:val="00F14345"/>
    <w:rsid w:val="00F8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 w:type="paragraph" w:styleId="BalloonText">
    <w:name w:val="Balloon Text"/>
    <w:basedOn w:val="Normal"/>
    <w:link w:val="BalloonTextChar"/>
    <w:uiPriority w:val="99"/>
    <w:semiHidden/>
    <w:unhideWhenUsed/>
    <w:rsid w:val="00A86147"/>
    <w:rPr>
      <w:rFonts w:ascii="Tahoma" w:hAnsi="Tahoma" w:cs="Tahoma"/>
      <w:sz w:val="16"/>
      <w:szCs w:val="16"/>
    </w:rPr>
  </w:style>
  <w:style w:type="character" w:customStyle="1" w:styleId="BalloonTextChar">
    <w:name w:val="Balloon Text Char"/>
    <w:basedOn w:val="DefaultParagraphFont"/>
    <w:link w:val="BalloonText"/>
    <w:uiPriority w:val="99"/>
    <w:semiHidden/>
    <w:rsid w:val="00A8614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116"/>
    <w:pPr>
      <w:tabs>
        <w:tab w:val="center" w:pos="4153"/>
        <w:tab w:val="right" w:pos="8306"/>
      </w:tabs>
    </w:pPr>
    <w:rPr>
      <w:rFonts w:ascii="Arial" w:eastAsia="Times New Roman" w:hAnsi="Arial"/>
    </w:rPr>
  </w:style>
  <w:style w:type="character" w:customStyle="1" w:styleId="HeaderChar">
    <w:name w:val="Header Char"/>
    <w:basedOn w:val="DefaultParagraphFont"/>
    <w:link w:val="Header"/>
    <w:rsid w:val="00BC5116"/>
    <w:rPr>
      <w:rFonts w:ascii="Arial" w:eastAsia="Times New Roman" w:hAnsi="Arial" w:cs="Times New Roman"/>
      <w:sz w:val="24"/>
      <w:szCs w:val="24"/>
      <w:lang w:eastAsia="en-GB"/>
    </w:rPr>
  </w:style>
  <w:style w:type="paragraph" w:styleId="Footer">
    <w:name w:val="footer"/>
    <w:basedOn w:val="Normal"/>
    <w:link w:val="FooterChar"/>
    <w:rsid w:val="00BC5116"/>
    <w:pPr>
      <w:tabs>
        <w:tab w:val="center" w:pos="4153"/>
        <w:tab w:val="right" w:pos="8306"/>
      </w:tabs>
    </w:pPr>
    <w:rPr>
      <w:rFonts w:ascii="Arial" w:eastAsia="Times New Roman" w:hAnsi="Arial"/>
    </w:rPr>
  </w:style>
  <w:style w:type="character" w:customStyle="1" w:styleId="FooterChar">
    <w:name w:val="Footer Char"/>
    <w:basedOn w:val="DefaultParagraphFont"/>
    <w:link w:val="Footer"/>
    <w:rsid w:val="00BC5116"/>
    <w:rPr>
      <w:rFonts w:ascii="Arial" w:eastAsia="Times New Roman" w:hAnsi="Arial" w:cs="Times New Roman"/>
      <w:sz w:val="24"/>
      <w:szCs w:val="24"/>
      <w:lang w:eastAsia="en-GB"/>
    </w:rPr>
  </w:style>
  <w:style w:type="paragraph" w:styleId="BodyText">
    <w:name w:val="Body Text"/>
    <w:basedOn w:val="Normal"/>
    <w:link w:val="BodyTextChar"/>
    <w:rsid w:val="00BC5116"/>
    <w:pPr>
      <w:jc w:val="both"/>
    </w:pPr>
    <w:rPr>
      <w:rFonts w:eastAsia="Times New Roman"/>
      <w:b/>
      <w:szCs w:val="20"/>
      <w:lang w:eastAsia="en-US"/>
    </w:rPr>
  </w:style>
  <w:style w:type="character" w:customStyle="1" w:styleId="BodyTextChar">
    <w:name w:val="Body Text Char"/>
    <w:basedOn w:val="DefaultParagraphFont"/>
    <w:link w:val="BodyText"/>
    <w:rsid w:val="00BC5116"/>
    <w:rPr>
      <w:rFonts w:ascii="Times New Roman" w:eastAsia="Times New Roman" w:hAnsi="Times New Roman" w:cs="Times New Roman"/>
      <w:b/>
      <w:sz w:val="24"/>
      <w:szCs w:val="20"/>
    </w:rPr>
  </w:style>
  <w:style w:type="character" w:styleId="Hyperlink">
    <w:name w:val="Hyperlink"/>
    <w:uiPriority w:val="99"/>
    <w:rsid w:val="00BC5116"/>
    <w:rPr>
      <w:color w:val="0000FF"/>
      <w:u w:val="single"/>
    </w:rPr>
  </w:style>
  <w:style w:type="paragraph" w:styleId="NoSpacing">
    <w:name w:val="No Spacing"/>
    <w:uiPriority w:val="1"/>
    <w:qFormat/>
    <w:rsid w:val="00BC5116"/>
    <w:pPr>
      <w:spacing w:after="0" w:line="240" w:lineRule="auto"/>
    </w:pPr>
    <w:rPr>
      <w:rFonts w:ascii="Calibri" w:eastAsia="Calibri" w:hAnsi="Calibri" w:cs="Times New Roman"/>
    </w:rPr>
  </w:style>
  <w:style w:type="paragraph" w:styleId="ListParagraph">
    <w:name w:val="List Paragraph"/>
    <w:basedOn w:val="Normal"/>
    <w:uiPriority w:val="34"/>
    <w:qFormat/>
    <w:rsid w:val="00BC5116"/>
    <w:pPr>
      <w:ind w:left="720"/>
    </w:pPr>
    <w:rPr>
      <w:rFonts w:ascii="Arial" w:eastAsia="Times New Roman" w:hAnsi="Arial"/>
    </w:rPr>
  </w:style>
  <w:style w:type="paragraph" w:styleId="BalloonText">
    <w:name w:val="Balloon Text"/>
    <w:basedOn w:val="Normal"/>
    <w:link w:val="BalloonTextChar"/>
    <w:uiPriority w:val="99"/>
    <w:semiHidden/>
    <w:unhideWhenUsed/>
    <w:rsid w:val="00A86147"/>
    <w:rPr>
      <w:rFonts w:ascii="Tahoma" w:hAnsi="Tahoma" w:cs="Tahoma"/>
      <w:sz w:val="16"/>
      <w:szCs w:val="16"/>
    </w:rPr>
  </w:style>
  <w:style w:type="character" w:customStyle="1" w:styleId="BalloonTextChar">
    <w:name w:val="Balloon Text Char"/>
    <w:basedOn w:val="DefaultParagraphFont"/>
    <w:link w:val="BalloonText"/>
    <w:uiPriority w:val="99"/>
    <w:semiHidden/>
    <w:rsid w:val="00A8614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6354">
      <w:bodyDiv w:val="1"/>
      <w:marLeft w:val="0"/>
      <w:marRight w:val="0"/>
      <w:marTop w:val="0"/>
      <w:marBottom w:val="0"/>
      <w:divBdr>
        <w:top w:val="none" w:sz="0" w:space="0" w:color="auto"/>
        <w:left w:val="none" w:sz="0" w:space="0" w:color="auto"/>
        <w:bottom w:val="none" w:sz="0" w:space="0" w:color="auto"/>
        <w:right w:val="none" w:sz="0" w:space="0" w:color="auto"/>
      </w:divBdr>
    </w:div>
    <w:div w:id="17070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_hayward@bathnes.gov.uk" TargetMode="External"/><Relationship Id="rId4" Type="http://schemas.microsoft.com/office/2007/relationships/stylesWithEffects" Target="stylesWithEffects.xml"/><Relationship Id="rId9" Type="http://schemas.openxmlformats.org/officeDocument/2006/relationships/hyperlink" Target="mailto:bathcityforum@bathn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56EB-5DEE-415D-A5C6-8F142384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Dixon</dc:creator>
  <cp:lastModifiedBy>Mark Hayward</cp:lastModifiedBy>
  <cp:revision>2</cp:revision>
  <dcterms:created xsi:type="dcterms:W3CDTF">2017-08-21T15:20:00Z</dcterms:created>
  <dcterms:modified xsi:type="dcterms:W3CDTF">2017-08-21T15:20:00Z</dcterms:modified>
</cp:coreProperties>
</file>