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6E" w:rsidRDefault="0026556E" w:rsidP="00F32AE2">
      <w:pPr>
        <w:rPr>
          <w:rFonts w:cs="Arial"/>
          <w:b/>
          <w:sz w:val="28"/>
          <w:szCs w:val="28"/>
        </w:rPr>
      </w:pPr>
      <w:bookmarkStart w:id="0" w:name="_MailAutoSig"/>
    </w:p>
    <w:p w:rsidR="00F32AE2" w:rsidRPr="003E3016" w:rsidRDefault="00F32AE2" w:rsidP="00F32AE2">
      <w:pPr>
        <w:rPr>
          <w:rFonts w:cs="Arial"/>
          <w:b/>
          <w:sz w:val="28"/>
          <w:szCs w:val="28"/>
        </w:rPr>
      </w:pPr>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3F66DE" w:rsidRDefault="008546F4" w:rsidP="00F32AE2">
      <w:pPr>
        <w:rPr>
          <w:rFonts w:cs="Arial"/>
          <w:b/>
          <w:bCs/>
          <w:color w:val="000000"/>
          <w:sz w:val="28"/>
          <w:szCs w:val="28"/>
        </w:rPr>
      </w:pPr>
      <w:r>
        <w:rPr>
          <w:rFonts w:cs="Arial"/>
          <w:b/>
          <w:bCs/>
          <w:color w:val="000000"/>
          <w:sz w:val="28"/>
          <w:szCs w:val="28"/>
        </w:rPr>
        <w:t>2</w:t>
      </w:r>
      <w:r w:rsidRPr="008546F4">
        <w:rPr>
          <w:rFonts w:cs="Arial"/>
          <w:b/>
          <w:bCs/>
          <w:color w:val="000000"/>
          <w:sz w:val="28"/>
          <w:szCs w:val="28"/>
          <w:vertAlign w:val="superscript"/>
        </w:rPr>
        <w:t>nd</w:t>
      </w:r>
      <w:r>
        <w:rPr>
          <w:rFonts w:cs="Arial"/>
          <w:b/>
          <w:bCs/>
          <w:color w:val="000000"/>
          <w:sz w:val="28"/>
          <w:szCs w:val="28"/>
        </w:rPr>
        <w:t xml:space="preserve"> June </w:t>
      </w:r>
      <w:r w:rsidR="00BD5A7B" w:rsidRPr="003F66DE">
        <w:rPr>
          <w:rFonts w:cs="Arial"/>
          <w:b/>
          <w:bCs/>
          <w:color w:val="000000"/>
          <w:sz w:val="28"/>
          <w:szCs w:val="28"/>
        </w:rPr>
        <w:t>201</w:t>
      </w:r>
      <w:r>
        <w:rPr>
          <w:rFonts w:cs="Arial"/>
          <w:b/>
          <w:bCs/>
          <w:color w:val="000000"/>
          <w:sz w:val="28"/>
          <w:szCs w:val="28"/>
        </w:rPr>
        <w:t>7</w:t>
      </w:r>
    </w:p>
    <w:p w:rsidR="00F32AE2" w:rsidRDefault="00F32AE2" w:rsidP="00F32AE2">
      <w:pPr>
        <w:rPr>
          <w:rFonts w:cs="Arial"/>
          <w:b/>
        </w:rPr>
      </w:pPr>
    </w:p>
    <w:p w:rsidR="00F32AE2" w:rsidRPr="003F66DE" w:rsidRDefault="00F32AE2" w:rsidP="00EE6AEA">
      <w:pPr>
        <w:rPr>
          <w:rFonts w:cs="Arial"/>
          <w:b/>
          <w:color w:val="000000"/>
        </w:rPr>
      </w:pPr>
      <w:r>
        <w:rPr>
          <w:rFonts w:cs="Arial"/>
          <w:b/>
        </w:rPr>
        <w:t xml:space="preserve">Entry of </w:t>
      </w:r>
      <w:r w:rsidR="00EE6AEA" w:rsidRPr="00EE6AEA">
        <w:rPr>
          <w:rFonts w:cs="Arial"/>
          <w:b/>
          <w:color w:val="000000"/>
        </w:rPr>
        <w:t>The Bath Central Library, The Podium, 19-23 Northgate Street, Bath BA1 5AN</w:t>
      </w:r>
      <w:r w:rsidR="00CA6F76" w:rsidRPr="003F66DE">
        <w:rPr>
          <w:rFonts w:cs="Arial"/>
          <w:b/>
          <w:color w:val="000000"/>
        </w:rPr>
        <w:t>,</w:t>
      </w:r>
      <w:r w:rsidR="00BD5A7B" w:rsidRPr="003F66DE">
        <w:rPr>
          <w:rFonts w:cs="Arial"/>
          <w:b/>
          <w:color w:val="000000"/>
        </w:rPr>
        <w:t xml:space="preserve"> </w:t>
      </w:r>
      <w:r w:rsidRPr="003F66DE">
        <w:rPr>
          <w:rFonts w:cs="Arial"/>
          <w:b/>
          <w:color w:val="000000"/>
        </w:rPr>
        <w:t xml:space="preserve"> int</w:t>
      </w:r>
      <w:r w:rsidR="009A1CFF" w:rsidRPr="003F66DE">
        <w:rPr>
          <w:rFonts w:cs="Arial"/>
          <w:b/>
          <w:color w:val="000000"/>
        </w:rPr>
        <w:t>o Bath &amp; North East Somerset Council’s</w:t>
      </w:r>
      <w:r w:rsidR="00FC6E6B" w:rsidRPr="003F66DE">
        <w:rPr>
          <w:rFonts w:cs="Arial"/>
          <w:b/>
          <w:color w:val="000000"/>
        </w:rPr>
        <w:t xml:space="preserve"> l</w:t>
      </w:r>
      <w:r w:rsidRPr="003F66DE">
        <w:rPr>
          <w:rFonts w:cs="Arial"/>
          <w:b/>
          <w:color w:val="000000"/>
        </w:rPr>
        <w:t>ist of Asset</w:t>
      </w:r>
      <w:r w:rsidR="00204CC7" w:rsidRPr="003F66DE">
        <w:rPr>
          <w:rFonts w:cs="Arial"/>
          <w:b/>
          <w:color w:val="000000"/>
        </w:rPr>
        <w:t>s</w:t>
      </w:r>
      <w:r w:rsidRPr="003F66DE">
        <w:rPr>
          <w:rFonts w:cs="Arial"/>
          <w:b/>
          <w:color w:val="000000"/>
        </w:rPr>
        <w:t xml:space="preserve"> of Community Value</w:t>
      </w:r>
    </w:p>
    <w:p w:rsidR="00F32AE2" w:rsidRPr="00182A46" w:rsidRDefault="00F32AE2" w:rsidP="00F32AE2">
      <w:pPr>
        <w:rPr>
          <w:rFonts w:cs="Arial"/>
          <w:b/>
        </w:rPr>
      </w:pPr>
    </w:p>
    <w:p w:rsidR="00F32AE2" w:rsidRDefault="00F32AE2" w:rsidP="00F32AE2">
      <w:pPr>
        <w:numPr>
          <w:ilvl w:val="0"/>
          <w:numId w:val="10"/>
        </w:numPr>
        <w:rPr>
          <w:rFonts w:cs="Arial"/>
          <w:b/>
        </w:rPr>
      </w:pPr>
      <w:r w:rsidRPr="00BB06B9">
        <w:rPr>
          <w:rFonts w:cs="Arial"/>
          <w:b/>
        </w:rPr>
        <w:t>Background</w:t>
      </w:r>
    </w:p>
    <w:p w:rsidR="00FC6E6B" w:rsidRPr="00BB06B9" w:rsidRDefault="00FC6E6B" w:rsidP="00FC6E6B">
      <w:pPr>
        <w:ind w:left="360"/>
        <w:rPr>
          <w:rFonts w:cs="Arial"/>
          <w:b/>
        </w:rPr>
      </w:pPr>
    </w:p>
    <w:p w:rsidR="00F32AE2" w:rsidRDefault="00F32AE2" w:rsidP="00F32AE2">
      <w:pPr>
        <w:rPr>
          <w:rFonts w:cs="Arial"/>
        </w:rPr>
      </w:pPr>
      <w:r w:rsidRPr="003F66DE">
        <w:rPr>
          <w:rFonts w:cs="Arial"/>
          <w:color w:val="000000"/>
        </w:rPr>
        <w:t xml:space="preserve">On </w:t>
      </w:r>
      <w:proofErr w:type="gramStart"/>
      <w:r w:rsidR="004A081B" w:rsidRPr="003F66DE">
        <w:rPr>
          <w:rFonts w:cs="Arial"/>
          <w:color w:val="000000"/>
        </w:rPr>
        <w:t>9</w:t>
      </w:r>
      <w:r w:rsidR="00AB53E7" w:rsidRPr="003F66DE">
        <w:rPr>
          <w:rFonts w:cs="Arial"/>
          <w:color w:val="000000"/>
          <w:vertAlign w:val="superscript"/>
        </w:rPr>
        <w:t>th</w:t>
      </w:r>
      <w:r w:rsidR="00B653BE">
        <w:rPr>
          <w:rFonts w:cs="Arial"/>
          <w:color w:val="000000"/>
          <w:vertAlign w:val="superscript"/>
        </w:rPr>
        <w:t xml:space="preserve"> </w:t>
      </w:r>
      <w:r w:rsidR="00AB53E7" w:rsidRPr="003F66DE">
        <w:rPr>
          <w:rFonts w:cs="Arial"/>
          <w:color w:val="000000"/>
        </w:rPr>
        <w:t xml:space="preserve"> </w:t>
      </w:r>
      <w:r w:rsidR="00B653BE">
        <w:rPr>
          <w:rFonts w:cs="Arial"/>
          <w:color w:val="000000"/>
        </w:rPr>
        <w:t>April</w:t>
      </w:r>
      <w:proofErr w:type="gramEnd"/>
      <w:r w:rsidR="00AB53E7" w:rsidRPr="003F66DE">
        <w:rPr>
          <w:rFonts w:cs="Arial"/>
          <w:color w:val="000000"/>
        </w:rPr>
        <w:t xml:space="preserve"> 201</w:t>
      </w:r>
      <w:r w:rsidR="00B653BE">
        <w:rPr>
          <w:rFonts w:cs="Arial"/>
          <w:color w:val="000000"/>
        </w:rPr>
        <w:t>7</w:t>
      </w:r>
      <w:r>
        <w:rPr>
          <w:rFonts w:cs="Arial"/>
        </w:rPr>
        <w:t xml:space="preserve"> Bath &amp; North East Somerset </w:t>
      </w:r>
      <w:r w:rsidR="009A1CFF">
        <w:rPr>
          <w:rFonts w:cs="Arial"/>
        </w:rPr>
        <w:t>Council</w:t>
      </w:r>
      <w:r w:rsidR="00802178">
        <w:rPr>
          <w:rFonts w:cs="Arial"/>
        </w:rPr>
        <w:t xml:space="preserve"> (‘the Council’)</w:t>
      </w:r>
      <w:r w:rsidR="009A1CFF">
        <w:rPr>
          <w:rFonts w:cs="Arial"/>
        </w:rPr>
        <w:t xml:space="preserve"> </w:t>
      </w:r>
      <w:r>
        <w:rPr>
          <w:rFonts w:cs="Arial"/>
        </w:rPr>
        <w:t xml:space="preserve">received a </w:t>
      </w:r>
      <w:r w:rsidRPr="00182A46">
        <w:rPr>
          <w:rFonts w:cs="Arial"/>
        </w:rPr>
        <w:t xml:space="preserve"> nomination </w:t>
      </w:r>
      <w:r>
        <w:rPr>
          <w:rFonts w:cs="Arial"/>
        </w:rPr>
        <w:t xml:space="preserve">under Section 89 of </w:t>
      </w:r>
      <w:r w:rsidR="00802178">
        <w:rPr>
          <w:rFonts w:cs="Arial"/>
        </w:rPr>
        <w:t>the Localism Act 2011 (‘the Act’</w:t>
      </w:r>
      <w:r>
        <w:rPr>
          <w:rFonts w:cs="Arial"/>
        </w:rPr>
        <w:t>) to list</w:t>
      </w:r>
      <w:r w:rsidR="00B653BE">
        <w:rPr>
          <w:rFonts w:cs="Arial"/>
        </w:rPr>
        <w:t xml:space="preserve"> The Bath Central Library, The Podium, 19-23 Northgate Street, Bath BA1 5AN </w:t>
      </w:r>
      <w:r w:rsidRPr="003F66DE">
        <w:rPr>
          <w:rFonts w:cs="Arial"/>
          <w:color w:val="000000"/>
        </w:rPr>
        <w:t>as</w:t>
      </w:r>
      <w:r>
        <w:rPr>
          <w:rFonts w:cs="Arial"/>
        </w:rPr>
        <w:t xml:space="preserve"> an Asset of Community Value. The nomination was made by </w:t>
      </w:r>
      <w:r w:rsidR="00B653BE">
        <w:rPr>
          <w:rFonts w:cs="Arial"/>
        </w:rPr>
        <w:t>Friends of Bath Podium Library</w:t>
      </w:r>
      <w:r w:rsidR="00C025C4">
        <w:rPr>
          <w:rFonts w:cs="Arial"/>
        </w:rPr>
        <w:t>.</w:t>
      </w:r>
      <w:r>
        <w:rPr>
          <w:rFonts w:cs="Arial"/>
        </w:rPr>
        <w:t xml:space="preserve"> A </w:t>
      </w:r>
      <w:r w:rsidRPr="001A1305">
        <w:rPr>
          <w:rFonts w:cs="Arial"/>
        </w:rPr>
        <w:t>map setting out the boundaries of the asset</w:t>
      </w:r>
      <w:r w:rsidR="00024A39" w:rsidRPr="001A1305">
        <w:rPr>
          <w:rFonts w:cs="Arial"/>
        </w:rPr>
        <w:t xml:space="preserve"> </w:t>
      </w:r>
      <w:r w:rsidR="00204CC7" w:rsidRPr="001A1305">
        <w:rPr>
          <w:rFonts w:cs="Arial"/>
        </w:rPr>
        <w:t>nominated</w:t>
      </w:r>
      <w:r w:rsidR="00024A39" w:rsidRPr="001A1305">
        <w:rPr>
          <w:rFonts w:cs="Arial"/>
        </w:rPr>
        <w:t xml:space="preserve"> to be listed</w:t>
      </w:r>
      <w:r w:rsidR="00802178" w:rsidRPr="001A1305">
        <w:rPr>
          <w:rFonts w:cs="Arial"/>
        </w:rPr>
        <w:t xml:space="preserve"> (‘</w:t>
      </w:r>
      <w:r w:rsidR="00204CC7" w:rsidRPr="001A1305">
        <w:rPr>
          <w:rFonts w:cs="Arial"/>
        </w:rPr>
        <w:t>The Asset</w:t>
      </w:r>
      <w:r w:rsidR="00802178" w:rsidRPr="001A1305">
        <w:rPr>
          <w:rFonts w:cs="Arial"/>
        </w:rPr>
        <w:t>’</w:t>
      </w:r>
      <w:r w:rsidR="00612E34" w:rsidRPr="001A1305">
        <w:rPr>
          <w:rFonts w:cs="Arial"/>
        </w:rPr>
        <w:t>)</w:t>
      </w:r>
      <w:r w:rsidRPr="001A1305">
        <w:rPr>
          <w:rFonts w:cs="Arial"/>
        </w:rPr>
        <w:t xml:space="preserve"> is </w:t>
      </w:r>
      <w:r w:rsidR="00024A39" w:rsidRPr="001A1305">
        <w:rPr>
          <w:rFonts w:cs="Arial"/>
        </w:rPr>
        <w:t>provided</w:t>
      </w:r>
      <w:r w:rsidRPr="001A1305">
        <w:rPr>
          <w:rFonts w:cs="Arial"/>
        </w:rPr>
        <w:t xml:space="preserve"> </w:t>
      </w:r>
      <w:r w:rsidRPr="00CF3BEF">
        <w:rPr>
          <w:rFonts w:cs="Arial"/>
          <w:i/>
        </w:rPr>
        <w:t>as</w:t>
      </w:r>
      <w:r>
        <w:rPr>
          <w:rFonts w:cs="Arial"/>
        </w:rPr>
        <w:t xml:space="preserve">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Under Section 87 of the Act the Council must m</w:t>
      </w:r>
      <w:r w:rsidR="00C67971">
        <w:rPr>
          <w:rFonts w:cs="Arial"/>
        </w:rPr>
        <w:t>aintain a list of Assets of Community V</w:t>
      </w:r>
      <w:r>
        <w:rPr>
          <w:rFonts w:cs="Arial"/>
        </w:rPr>
        <w:t xml:space="preserve">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 xml:space="preserve">(a) </w:t>
      </w:r>
      <w:proofErr w:type="gramStart"/>
      <w:r w:rsidRPr="0002603C">
        <w:rPr>
          <w:rFonts w:cs="Arial"/>
        </w:rPr>
        <w:t>an</w:t>
      </w:r>
      <w:proofErr w:type="gramEnd"/>
      <w:r w:rsidRPr="0002603C">
        <w:rPr>
          <w:rFonts w:cs="Arial"/>
        </w:rPr>
        <w:t xml:space="preserve">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 xml:space="preserve">(b) </w:t>
      </w:r>
      <w:proofErr w:type="gramStart"/>
      <w:r w:rsidRPr="0002603C">
        <w:rPr>
          <w:rFonts w:cs="Arial"/>
        </w:rPr>
        <w:t>it</w:t>
      </w:r>
      <w:proofErr w:type="gramEnd"/>
      <w:r w:rsidRPr="0002603C">
        <w:rPr>
          <w:rFonts w:cs="Arial"/>
        </w:rPr>
        <w:t xml:space="preserve">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26556E" w:rsidRDefault="0026556E" w:rsidP="00F32AE2">
      <w:pPr>
        <w:ind w:left="720"/>
        <w:rPr>
          <w:rFonts w:cs="Arial"/>
        </w:rPr>
      </w:pPr>
    </w:p>
    <w:p w:rsidR="0026556E" w:rsidRDefault="0026556E" w:rsidP="00F32AE2">
      <w:pPr>
        <w:ind w:left="720"/>
        <w:rPr>
          <w:rFonts w:cs="Arial"/>
        </w:rPr>
      </w:pPr>
    </w:p>
    <w:p w:rsidR="00B653BE" w:rsidRDefault="00B653BE" w:rsidP="00F32AE2">
      <w:pPr>
        <w:ind w:left="720"/>
        <w:rPr>
          <w:rFonts w:cs="Arial"/>
        </w:rPr>
      </w:pPr>
    </w:p>
    <w:p w:rsidR="00B653BE" w:rsidRDefault="00B653BE" w:rsidP="00F32AE2">
      <w:pPr>
        <w:ind w:left="720"/>
        <w:rPr>
          <w:rFonts w:cs="Arial"/>
        </w:rPr>
      </w:pPr>
    </w:p>
    <w:p w:rsidR="0026556E" w:rsidRDefault="0026556E" w:rsidP="00F32AE2">
      <w:pPr>
        <w:ind w:left="720"/>
        <w:rPr>
          <w:rFonts w:cs="Arial"/>
        </w:rPr>
      </w:pPr>
    </w:p>
    <w:p w:rsidR="0026556E" w:rsidRDefault="0026556E" w:rsidP="00F32AE2">
      <w:pPr>
        <w:ind w:left="720"/>
        <w:rPr>
          <w:rFonts w:cs="Arial"/>
        </w:rPr>
      </w:pPr>
    </w:p>
    <w:p w:rsidR="0026556E" w:rsidRPr="0002603C" w:rsidRDefault="0026556E" w:rsidP="00F32AE2">
      <w:pPr>
        <w:ind w:left="720"/>
        <w:rPr>
          <w:rFonts w:cs="Arial"/>
        </w:rPr>
      </w:pPr>
    </w:p>
    <w:p w:rsidR="00F32AE2" w:rsidRDefault="00F32AE2" w:rsidP="00F32AE2">
      <w:pPr>
        <w:ind w:left="720"/>
        <w:rPr>
          <w:rFonts w:cs="Arial"/>
        </w:rPr>
      </w:pPr>
      <w:r w:rsidRPr="0002603C">
        <w:rPr>
          <w:rFonts w:cs="Arial"/>
        </w:rPr>
        <w:lastRenderedPageBreak/>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715FAF" w:rsidRPr="0026556E"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9B0394" w:rsidRDefault="009B0394" w:rsidP="00F32AE2">
      <w:pPr>
        <w:rPr>
          <w:rFonts w:cs="Arial"/>
          <w:b/>
        </w:rPr>
      </w:pPr>
    </w:p>
    <w:p w:rsidR="00F32AE2" w:rsidRDefault="00F32AE2" w:rsidP="00F32AE2">
      <w:pPr>
        <w:numPr>
          <w:ilvl w:val="0"/>
          <w:numId w:val="10"/>
        </w:numPr>
        <w:rPr>
          <w:rFonts w:cs="Arial"/>
          <w:b/>
        </w:rPr>
      </w:pPr>
      <w:r w:rsidRPr="00BB06B9">
        <w:rPr>
          <w:rFonts w:cs="Arial"/>
          <w:b/>
        </w:rPr>
        <w:t>Decision-Making Process</w:t>
      </w:r>
    </w:p>
    <w:p w:rsidR="00FC6E6B" w:rsidRPr="00BB06B9" w:rsidRDefault="00FC6E6B" w:rsidP="00FC6E6B">
      <w:pPr>
        <w:ind w:left="360"/>
        <w:rPr>
          <w:rFonts w:cs="Arial"/>
          <w:b/>
        </w:rPr>
      </w:pP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r w:rsidR="00434151">
        <w:rPr>
          <w:rFonts w:ascii="TT6B1o00" w:hAnsi="TT6B1o00" w:cs="TT6B1o00"/>
          <w:color w:val="000000"/>
        </w:rPr>
        <w:t>.</w:t>
      </w:r>
    </w:p>
    <w:p w:rsidR="003C4E10" w:rsidRDefault="003C4E10" w:rsidP="003C4E10">
      <w:pPr>
        <w:autoSpaceDE w:val="0"/>
        <w:autoSpaceDN w:val="0"/>
        <w:adjustRightInd w:val="0"/>
        <w:ind w:left="396"/>
        <w:rPr>
          <w:rFonts w:ascii="TT6B1o00" w:hAnsi="TT6B1o00" w:cs="TT6B1o00"/>
          <w:color w:val="000000"/>
        </w:rPr>
      </w:pPr>
    </w:p>
    <w:p w:rsidR="00F32AE2" w:rsidRDefault="006D700C" w:rsidP="003C4E10">
      <w:pPr>
        <w:numPr>
          <w:ilvl w:val="1"/>
          <w:numId w:val="10"/>
        </w:numPr>
        <w:autoSpaceDE w:val="0"/>
        <w:autoSpaceDN w:val="0"/>
        <w:adjustRightInd w:val="0"/>
        <w:rPr>
          <w:rFonts w:ascii="TT6B1o00" w:hAnsi="TT6B1o00" w:cs="TT6B1o00"/>
          <w:color w:val="000000"/>
        </w:rPr>
      </w:pPr>
      <w:r>
        <w:rPr>
          <w:rFonts w:ascii="TT6B1o00" w:hAnsi="TT6B1o00" w:cs="TT6B1o00"/>
          <w:color w:val="000000"/>
        </w:rPr>
        <w:t>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r w:rsidR="00434151">
        <w:rPr>
          <w:rFonts w:ascii="TT6B1o00" w:hAnsi="TT6B1o00" w:cs="TT6B1o00"/>
          <w:color w:val="000000"/>
        </w:rPr>
        <w:t>.</w:t>
      </w:r>
    </w:p>
    <w:p w:rsidR="003C4E10" w:rsidRDefault="003C4E10" w:rsidP="003C4E10">
      <w:pPr>
        <w:autoSpaceDE w:val="0"/>
        <w:autoSpaceDN w:val="0"/>
        <w:adjustRightInd w:val="0"/>
        <w:rPr>
          <w:rFonts w:ascii="TT6B1o00" w:hAnsi="TT6B1o00" w:cs="TT6B1o00"/>
          <w:color w:val="000000"/>
        </w:rPr>
      </w:pPr>
    </w:p>
    <w:p w:rsidR="003C4E10" w:rsidRDefault="00F32AE2" w:rsidP="00D93BC8">
      <w:pPr>
        <w:numPr>
          <w:ilvl w:val="1"/>
          <w:numId w:val="10"/>
        </w:numPr>
        <w:autoSpaceDE w:val="0"/>
        <w:autoSpaceDN w:val="0"/>
        <w:adjustRightInd w:val="0"/>
        <w:rPr>
          <w:rFonts w:ascii="TT6B1o00" w:hAnsi="TT6B1o00" w:cs="TT6B1o00"/>
          <w:color w:val="000000"/>
        </w:rPr>
      </w:pPr>
      <w:r>
        <w:rPr>
          <w:rFonts w:ascii="TT6B1o00" w:hAnsi="TT6B1o00" w:cs="TT6B1o00"/>
          <w:color w:val="000000"/>
        </w:rPr>
        <w:t xml:space="preserve">The internal review process in relation to listing </w:t>
      </w:r>
      <w:proofErr w:type="gramStart"/>
      <w:r>
        <w:rPr>
          <w:rFonts w:ascii="TT6B1o00" w:hAnsi="TT6B1o00" w:cs="TT6B1o00"/>
          <w:color w:val="000000"/>
        </w:rPr>
        <w:t>be</w:t>
      </w:r>
      <w:proofErr w:type="gramEnd"/>
      <w:r>
        <w:rPr>
          <w:rFonts w:ascii="TT6B1o00" w:hAnsi="TT6B1o00" w:cs="TT6B1o00"/>
          <w:color w:val="000000"/>
        </w:rPr>
        <w:t xml:space="preserve"> undertaken by a Divisional Director not involved in the initial decision</w:t>
      </w:r>
      <w:r w:rsidR="003C4E10">
        <w:rPr>
          <w:rFonts w:ascii="TT6B1o00" w:hAnsi="TT6B1o00" w:cs="TT6B1o00"/>
          <w:color w:val="000000"/>
        </w:rPr>
        <w:t>.</w:t>
      </w:r>
      <w:r w:rsidR="003C4E10" w:rsidRPr="003C4E10">
        <w:rPr>
          <w:rFonts w:eastAsiaTheme="minorHAnsi" w:cs="Arial"/>
          <w:color w:val="5B5B5B"/>
        </w:rPr>
        <w:t xml:space="preserve"> </w:t>
      </w:r>
      <w:r w:rsidR="003C4E10" w:rsidRPr="003C4E10">
        <w:rPr>
          <w:rFonts w:ascii="TT6B1o00" w:hAnsi="TT6B1o00" w:cs="TT6B1o00"/>
          <w:color w:val="000000"/>
        </w:rPr>
        <w:t>(Subsequently, on 5th April 20</w:t>
      </w:r>
      <w:r w:rsidR="00FD3D07">
        <w:rPr>
          <w:rFonts w:ascii="TT6B1o00" w:hAnsi="TT6B1o00" w:cs="TT6B1o00"/>
          <w:color w:val="000000"/>
        </w:rPr>
        <w:t>1</w:t>
      </w:r>
      <w:r w:rsidR="003C4E10" w:rsidRPr="003C4E10">
        <w:rPr>
          <w:rFonts w:ascii="TT6B1o00" w:hAnsi="TT6B1o00" w:cs="TT6B1o00"/>
          <w:color w:val="000000"/>
        </w:rPr>
        <w:t>6, the Divisional Director, Strategy and Performance, made a delegated decision to amend the Council's process for reviewing entries on to the register of Assets of Community Value, so that any Review be undertaken by an officer of appropriate seniority who did not take any part in making the decision to be reviewed, within 8 weeks of request. This bought the process in line with national regulations)</w:t>
      </w:r>
      <w:r w:rsidR="00434151">
        <w:rPr>
          <w:rFonts w:ascii="TT6B1o00" w:hAnsi="TT6B1o00" w:cs="TT6B1o00"/>
          <w:color w:val="000000"/>
        </w:rPr>
        <w:t>.</w:t>
      </w:r>
    </w:p>
    <w:p w:rsidR="00D93BC8" w:rsidRPr="00D93BC8" w:rsidRDefault="00D93BC8" w:rsidP="00D93BC8">
      <w:pPr>
        <w:autoSpaceDE w:val="0"/>
        <w:autoSpaceDN w:val="0"/>
        <w:adjustRightInd w:val="0"/>
        <w:rPr>
          <w:rFonts w:ascii="TT6B1o00" w:hAnsi="TT6B1o00" w:cs="TT6B1o00"/>
          <w:color w:val="000000"/>
        </w:rPr>
      </w:pPr>
    </w:p>
    <w:p w:rsidR="00F32AE2" w:rsidRPr="003C4E10" w:rsidRDefault="00F32AE2" w:rsidP="00F32AE2">
      <w:pPr>
        <w:numPr>
          <w:ilvl w:val="1"/>
          <w:numId w:val="10"/>
        </w:numPr>
        <w:autoSpaceDE w:val="0"/>
        <w:autoSpaceDN w:val="0"/>
        <w:adjustRightInd w:val="0"/>
        <w:rPr>
          <w:rFonts w:ascii="TT6B1o00" w:hAnsi="TT6B1o00" w:cs="TT6B1o00"/>
          <w:color w:val="000000"/>
        </w:rPr>
      </w:pPr>
      <w:r w:rsidRPr="003C4E10">
        <w:rPr>
          <w:rFonts w:ascii="TT6B1o00" w:hAnsi="TT6B1o00" w:cs="TT6B1o00"/>
          <w:color w:val="000000"/>
        </w:rPr>
        <w:t>The Divisional Director Property Services be delegated to make arrangements relating to the procedures following listing, including moratorium and compensation provisions, as set out in Appendix Two</w:t>
      </w:r>
      <w:r w:rsidR="00162C9E" w:rsidRPr="003C4E10">
        <w:rPr>
          <w:rFonts w:ascii="TT6B1o00" w:hAnsi="TT6B1o00" w:cs="TT6B1o00"/>
          <w:color w:val="000000"/>
        </w:rPr>
        <w:t xml:space="preserve"> (of the report)</w:t>
      </w:r>
      <w:r w:rsidR="00434151">
        <w:rPr>
          <w:rFonts w:ascii="TT6B1o00" w:hAnsi="TT6B1o00" w:cs="TT6B1o00"/>
          <w:color w:val="000000"/>
        </w:rPr>
        <w: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considered the nomination in light of the Act and the Assets of Community Value (England) Reg</w:t>
      </w:r>
      <w:r w:rsidR="00802178">
        <w:rPr>
          <w:rFonts w:cs="Arial"/>
        </w:rPr>
        <w:t>ulations 2012 (‘the Regulations’</w:t>
      </w:r>
      <w:r>
        <w:rPr>
          <w:rFonts w:cs="Arial"/>
        </w:rPr>
        <w:t xml:space="preserve">).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decide</w:t>
      </w:r>
      <w:r w:rsidR="00802178">
        <w:rPr>
          <w:rFonts w:cs="Arial"/>
        </w:rPr>
        <w:t>d to enter the property into the Council’s</w:t>
      </w:r>
      <w:r w:rsidRPr="00182A46">
        <w:rPr>
          <w:rFonts w:cs="Arial"/>
        </w:rPr>
        <w:t xml:space="preserve">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E7E1B" w:rsidP="00F32AE2">
      <w:pPr>
        <w:ind w:left="720"/>
        <w:rPr>
          <w:color w:val="FF0000"/>
        </w:rPr>
      </w:pPr>
      <w:r w:rsidRPr="00256703">
        <w:rPr>
          <w:rFonts w:cs="Arial"/>
          <w:bCs/>
        </w:rPr>
        <w:t>a)</w:t>
      </w:r>
      <w:r>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North East Somerset </w:t>
      </w:r>
      <w:r>
        <w:t xml:space="preserve">Council </w:t>
      </w:r>
      <w:r w:rsidRPr="00256703">
        <w:t xml:space="preserve">and </w:t>
      </w:r>
      <w:r w:rsidR="00B653BE">
        <w:t>Abbey Ward</w:t>
      </w:r>
      <w:r w:rsidR="00611BAC">
        <w:t>.</w:t>
      </w:r>
    </w:p>
    <w:p w:rsidR="00F32AE2" w:rsidRDefault="00F32AE2" w:rsidP="00F32AE2">
      <w:pPr>
        <w:ind w:left="720"/>
        <w:rPr>
          <w:rFonts w:cs="Arial"/>
          <w:bCs/>
        </w:rPr>
      </w:pPr>
      <w:r>
        <w:rPr>
          <w:rFonts w:cs="Arial"/>
          <w:bCs/>
        </w:rPr>
        <w:t xml:space="preserve">b) </w:t>
      </w:r>
      <w:r w:rsidR="00B653BE" w:rsidRPr="00B653BE">
        <w:rPr>
          <w:rFonts w:cs="Arial"/>
          <w:bCs/>
        </w:rPr>
        <w:t xml:space="preserve">Friends of Bath Podium Library </w:t>
      </w:r>
      <w:r>
        <w:rPr>
          <w:rFonts w:cs="Arial"/>
          <w:bCs/>
        </w:rPr>
        <w:t xml:space="preserve">is entitled </w:t>
      </w:r>
      <w:r w:rsidRPr="00E92B21">
        <w:rPr>
          <w:rFonts w:cs="Arial"/>
          <w:bCs/>
        </w:rPr>
        <w:t>under 89(2)</w:t>
      </w:r>
      <w:r w:rsidR="00C83093">
        <w:rPr>
          <w:rFonts w:cs="Arial"/>
          <w:bCs/>
        </w:rPr>
        <w:t>(</w:t>
      </w:r>
      <w:r w:rsidRPr="00E92B21">
        <w:rPr>
          <w:rFonts w:cs="Arial"/>
          <w:bCs/>
        </w:rPr>
        <w:t>b)(</w:t>
      </w:r>
      <w:r w:rsidR="00F4246E">
        <w:rPr>
          <w:rFonts w:cs="Arial"/>
          <w:bCs/>
        </w:rPr>
        <w:t>i</w:t>
      </w:r>
      <w:r w:rsidR="00AA208F">
        <w:rPr>
          <w:rFonts w:cs="Arial"/>
          <w:bCs/>
        </w:rPr>
        <w:t>ii</w:t>
      </w:r>
      <w:r w:rsidRPr="00E92B21">
        <w:rPr>
          <w:rFonts w:cs="Arial"/>
          <w:bCs/>
        </w:rPr>
        <w:t>)</w:t>
      </w:r>
      <w:r>
        <w:rPr>
          <w:rFonts w:cs="Arial"/>
          <w:bCs/>
        </w:rPr>
        <w:t xml:space="preserve"> of the Act to make a community nomination in respect of  the </w:t>
      </w:r>
      <w:r w:rsidR="00204CC7">
        <w:rPr>
          <w:rFonts w:cs="Arial"/>
          <w:bCs/>
        </w:rPr>
        <w:t>Asset</w:t>
      </w:r>
      <w:r w:rsidR="00AA208F">
        <w:rPr>
          <w:rFonts w:cs="Arial"/>
          <w:bCs/>
        </w:rPr>
        <w:t xml:space="preserve"> in that it is a </w:t>
      </w:r>
      <w:r w:rsidR="00D7713A">
        <w:rPr>
          <w:rFonts w:cs="Arial"/>
          <w:bCs/>
        </w:rPr>
        <w:t xml:space="preserve">person that is a </w:t>
      </w:r>
      <w:r w:rsidR="00AA208F" w:rsidRPr="00D7713A">
        <w:rPr>
          <w:rFonts w:cs="Arial"/>
          <w:bCs/>
        </w:rPr>
        <w:t>voluntary or community body with a local connection</w:t>
      </w:r>
    </w:p>
    <w:p w:rsidR="00F32AE2" w:rsidRDefault="00204CC7" w:rsidP="00F32AE2">
      <w:pPr>
        <w:ind w:left="720"/>
        <w:rPr>
          <w:rFonts w:cs="Arial"/>
          <w:bCs/>
        </w:rPr>
      </w:pPr>
      <w:r>
        <w:rPr>
          <w:rFonts w:cs="Arial"/>
          <w:bCs/>
        </w:rPr>
        <w:t>c)</w:t>
      </w:r>
      <w:r w:rsidR="00F32AE2">
        <w:rPr>
          <w:rFonts w:cs="Arial"/>
          <w:bCs/>
        </w:rPr>
        <w:t xml:space="preserve"> The nomination from </w:t>
      </w:r>
      <w:r w:rsidR="00B653BE" w:rsidRPr="00B653BE">
        <w:rPr>
          <w:rFonts w:cs="Arial"/>
          <w:bCs/>
        </w:rPr>
        <w:t xml:space="preserve">Friends of Bath Podium Library </w:t>
      </w:r>
      <w:r w:rsidR="00F32AE2">
        <w:rPr>
          <w:rFonts w:cs="Arial"/>
          <w:bCs/>
        </w:rPr>
        <w:t>includes the mat</w:t>
      </w:r>
      <w:r w:rsidR="00CD1F62">
        <w:rPr>
          <w:rFonts w:cs="Arial"/>
          <w:bCs/>
        </w:rPr>
        <w:t>ters required under R</w:t>
      </w:r>
      <w:r w:rsidR="00F32AE2">
        <w:rPr>
          <w:rFonts w:cs="Arial"/>
          <w:bCs/>
        </w:rPr>
        <w:t>egulation 6 of the</w:t>
      </w:r>
      <w:r>
        <w:rPr>
          <w:rFonts w:cs="Arial"/>
          <w:bCs/>
        </w:rPr>
        <w:t xml:space="preserve"> Regulations</w:t>
      </w:r>
      <w:r w:rsidR="00611BAC">
        <w:rPr>
          <w:rFonts w:cs="Arial"/>
          <w:bCs/>
        </w:rPr>
        <w:t>.</w:t>
      </w:r>
    </w:p>
    <w:p w:rsidR="00F32AE2" w:rsidRDefault="00204CC7" w:rsidP="00F32AE2">
      <w:pPr>
        <w:ind w:left="720"/>
        <w:rPr>
          <w:rFonts w:cs="Arial"/>
          <w:bCs/>
        </w:rPr>
      </w:pPr>
      <w:r>
        <w:rPr>
          <w:rFonts w:cs="Arial"/>
          <w:bCs/>
        </w:rPr>
        <w:t>(d) The A</w:t>
      </w:r>
      <w:r w:rsidR="00F32AE2">
        <w:rPr>
          <w:rFonts w:cs="Arial"/>
          <w:bCs/>
        </w:rPr>
        <w:t>sset does not fall within a description of land which may not be listed as specified in Schedule 1 of the Regulations</w:t>
      </w:r>
      <w:r w:rsidR="00611BAC">
        <w:rPr>
          <w:rFonts w:cs="Arial"/>
          <w:bCs/>
        </w:rPr>
        <w:t>.</w:t>
      </w:r>
      <w:r w:rsidR="00F32AE2">
        <w:rPr>
          <w:rFonts w:cs="Arial"/>
          <w:bCs/>
        </w:rPr>
        <w:t xml:space="preserve"> </w:t>
      </w:r>
    </w:p>
    <w:p w:rsidR="00715FAF" w:rsidRDefault="00802178" w:rsidP="0026556E">
      <w:pPr>
        <w:ind w:left="720"/>
        <w:rPr>
          <w:rFonts w:cs="Arial"/>
          <w:bCs/>
        </w:rPr>
      </w:pPr>
      <w:r>
        <w:rPr>
          <w:rFonts w:cs="Arial"/>
          <w:bCs/>
        </w:rPr>
        <w:t>(e) The nomination form sets out the reason for nominating the Asset, explaining why the nominator believes the Asset meets the definition in the Act</w:t>
      </w:r>
      <w:r w:rsidR="00611BAC">
        <w:rPr>
          <w:rFonts w:cs="Arial"/>
          <w:bCs/>
        </w:rPr>
        <w:t>.</w:t>
      </w:r>
    </w:p>
    <w:p w:rsidR="00F32AE2" w:rsidRDefault="00204CC7" w:rsidP="00F32AE2">
      <w:pPr>
        <w:rPr>
          <w:rFonts w:cs="Arial"/>
          <w:bCs/>
        </w:rPr>
      </w:pPr>
      <w:proofErr w:type="gramStart"/>
      <w:r>
        <w:rPr>
          <w:rFonts w:cs="Arial"/>
          <w:bCs/>
        </w:rPr>
        <w:lastRenderedPageBreak/>
        <w:t>and</w:t>
      </w:r>
      <w:proofErr w:type="gramEnd"/>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proofErr w:type="gramStart"/>
      <w:r w:rsidR="00715FAF">
        <w:rPr>
          <w:rFonts w:cs="Arial"/>
          <w:bCs/>
        </w:rPr>
        <w:t>in</w:t>
      </w:r>
      <w:proofErr w:type="gramEnd"/>
      <w:r w:rsidR="00715FAF">
        <w:rPr>
          <w:rFonts w:cs="Arial"/>
          <w:bCs/>
        </w:rPr>
        <w:t xml:space="preserve">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00122D5F">
        <w:t xml:space="preserve"> </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965E26" w:rsidRPr="00D93BC8" w:rsidRDefault="00F32AE2" w:rsidP="00D93BC8">
      <w:pPr>
        <w:ind w:left="720"/>
        <w:rPr>
          <w:rFonts w:cs="Arial"/>
          <w:bCs/>
          <w:lang w:eastAsia="en-US"/>
        </w:rPr>
      </w:pPr>
      <w:r w:rsidRPr="00BA2182">
        <w:t xml:space="preserve">(b) </w:t>
      </w:r>
      <w:r w:rsidR="00D93BC8" w:rsidRPr="00BA2182">
        <w:rPr>
          <w:lang w:eastAsia="en-US"/>
        </w:rPr>
        <w:t xml:space="preserve">Given that the Asset remains fit for purpose to further the social interest </w:t>
      </w:r>
      <w:r w:rsidR="00D93BC8">
        <w:rPr>
          <w:lang w:eastAsia="en-US"/>
        </w:rPr>
        <w:t>and</w:t>
      </w:r>
      <w:r w:rsidR="00D93BC8" w:rsidRPr="00BA2182">
        <w:rPr>
          <w:lang w:eastAsia="en-US"/>
        </w:rPr>
        <w:t xml:space="preserve"> social we</w:t>
      </w:r>
      <w:r w:rsidR="00D93BC8">
        <w:rPr>
          <w:lang w:eastAsia="en-US"/>
        </w:rPr>
        <w:t>llbeing of the local community,</w:t>
      </w:r>
      <w:r w:rsidR="00D93BC8" w:rsidRPr="00BA2182">
        <w:rPr>
          <w:lang w:eastAsia="en-US"/>
        </w:rPr>
        <w:t xml:space="preserve"> it is realistic to think that </w:t>
      </w:r>
      <w:r w:rsidR="00D93BC8">
        <w:rPr>
          <w:lang w:eastAsia="en-US"/>
        </w:rPr>
        <w:t xml:space="preserve">the current </w:t>
      </w:r>
      <w:r w:rsidR="00D93BC8" w:rsidRPr="00BA2182">
        <w:rPr>
          <w:lang w:eastAsia="en-US"/>
        </w:rPr>
        <w:t xml:space="preserve">non-ancillary use of the Asset </w:t>
      </w:r>
      <w:r w:rsidR="00D93BC8">
        <w:rPr>
          <w:lang w:eastAsia="en-US"/>
        </w:rPr>
        <w:t>will continue to fu</w:t>
      </w:r>
      <w:r w:rsidR="00D93BC8" w:rsidRPr="00BA2182">
        <w:rPr>
          <w:lang w:eastAsia="en-US"/>
        </w:rPr>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w:t>
      </w:r>
      <w:proofErr w:type="gramStart"/>
      <w:r w:rsidRPr="00182A46">
        <w:rPr>
          <w:rFonts w:cs="Arial"/>
        </w:rPr>
        <w:t xml:space="preserve">assessment  </w:t>
      </w:r>
      <w:r>
        <w:rPr>
          <w:rFonts w:cs="Arial"/>
        </w:rPr>
        <w:t>on</w:t>
      </w:r>
      <w:proofErr w:type="gramEnd"/>
      <w:r>
        <w:rPr>
          <w:rFonts w:cs="Arial"/>
        </w:rPr>
        <w:t xml:space="preserve">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w:t>
      </w:r>
      <w:r w:rsidRPr="00182A46">
        <w:rPr>
          <w:rFonts w:cs="Arial"/>
        </w:rPr>
        <w:t xml:space="preserve">is </w:t>
      </w:r>
      <w:r>
        <w:rPr>
          <w:rFonts w:cs="Arial"/>
        </w:rPr>
        <w:t>set out in 4 below.</w:t>
      </w:r>
      <w:bookmarkStart w:id="1" w:name="_GoBack"/>
      <w:bookmarkEnd w:id="1"/>
    </w:p>
    <w:p w:rsidR="00F32AE2" w:rsidRDefault="00F32AE2" w:rsidP="00F32AE2">
      <w:pPr>
        <w:rPr>
          <w:rFonts w:cs="Arial"/>
        </w:rPr>
      </w:pPr>
    </w:p>
    <w:p w:rsidR="00F32AE2" w:rsidRDefault="00F32AE2" w:rsidP="00F32AE2">
      <w:pPr>
        <w:numPr>
          <w:ilvl w:val="0"/>
          <w:numId w:val="10"/>
        </w:numPr>
        <w:autoSpaceDE w:val="0"/>
        <w:autoSpaceDN w:val="0"/>
        <w:adjustRightInd w:val="0"/>
        <w:rPr>
          <w:rFonts w:cs="Arial"/>
          <w:b/>
        </w:rPr>
      </w:pPr>
      <w:r w:rsidRPr="00BB06B9">
        <w:rPr>
          <w:rFonts w:cs="Arial"/>
          <w:b/>
        </w:rPr>
        <w:t>What Happens Next</w:t>
      </w:r>
    </w:p>
    <w:p w:rsidR="00FC6E6B" w:rsidRPr="00BB06B9" w:rsidRDefault="00FC6E6B" w:rsidP="00FC6E6B">
      <w:pPr>
        <w:autoSpaceDE w:val="0"/>
        <w:autoSpaceDN w:val="0"/>
        <w:adjustRightInd w:val="0"/>
        <w:ind w:left="360"/>
        <w:rPr>
          <w:rFonts w:cs="Arial"/>
          <w:b/>
        </w:rPr>
      </w:pP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Default="00B653BE" w:rsidP="00F32AE2">
      <w:pPr>
        <w:autoSpaceDE w:val="0"/>
        <w:autoSpaceDN w:val="0"/>
        <w:adjustRightInd w:val="0"/>
        <w:ind w:left="720"/>
        <w:rPr>
          <w:rFonts w:cs="Arial"/>
        </w:rPr>
      </w:pPr>
      <w:r>
        <w:rPr>
          <w:rFonts w:cs="Arial"/>
        </w:rPr>
        <w:t>The o</w:t>
      </w:r>
      <w:r w:rsidR="00E92B21" w:rsidRPr="00F1773D">
        <w:rPr>
          <w:rFonts w:cs="Arial"/>
        </w:rPr>
        <w:t>wner of the property</w:t>
      </w:r>
    </w:p>
    <w:p w:rsidR="00434151" w:rsidRPr="00F1773D" w:rsidRDefault="00434151" w:rsidP="00F32AE2">
      <w:pPr>
        <w:autoSpaceDE w:val="0"/>
        <w:autoSpaceDN w:val="0"/>
        <w:adjustRightInd w:val="0"/>
        <w:ind w:left="720"/>
        <w:rPr>
          <w:rFonts w:cs="Arial"/>
        </w:rPr>
      </w:pPr>
      <w:r>
        <w:rPr>
          <w:rFonts w:cs="Arial"/>
        </w:rPr>
        <w:t>The occupier</w:t>
      </w:r>
      <w:r w:rsidR="00D7713A">
        <w:rPr>
          <w:rFonts w:cs="Arial"/>
        </w:rPr>
        <w:t>s</w:t>
      </w:r>
      <w:r>
        <w:rPr>
          <w:rFonts w:cs="Arial"/>
        </w:rPr>
        <w:t xml:space="preserve"> of the property</w:t>
      </w:r>
    </w:p>
    <w:p w:rsidR="004A081B" w:rsidRDefault="00B653BE" w:rsidP="00F32AE2">
      <w:pPr>
        <w:autoSpaceDE w:val="0"/>
        <w:autoSpaceDN w:val="0"/>
        <w:adjustRightInd w:val="0"/>
        <w:ind w:left="720"/>
        <w:rPr>
          <w:rFonts w:cs="Arial"/>
          <w:color w:val="000000"/>
        </w:rPr>
      </w:pPr>
      <w:r w:rsidRPr="00B653BE">
        <w:rPr>
          <w:rFonts w:cs="Arial"/>
          <w:color w:val="000000"/>
        </w:rPr>
        <w:t>Friends of Bath Podium Library</w:t>
      </w:r>
    </w:p>
    <w:p w:rsidR="00B653BE" w:rsidRDefault="00B653BE"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w:t>
      </w:r>
      <w:r w:rsidR="00C83093">
        <w:rPr>
          <w:rFonts w:cs="Arial"/>
        </w:rPr>
        <w:t>nce with the provisions of the R</w:t>
      </w:r>
      <w:r w:rsidRPr="00B37B37">
        <w:rPr>
          <w:rFonts w:cs="Arial"/>
        </w:rPr>
        <w:t>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proofErr w:type="gramStart"/>
      <w:r w:rsidRPr="00182A46">
        <w:rPr>
          <w:rFonts w:cs="Arial"/>
        </w:rPr>
        <w:t xml:space="preserve">Act </w:t>
      </w:r>
      <w:r>
        <w:rPr>
          <w:rFonts w:cs="Arial"/>
        </w:rPr>
        <w:t xml:space="preserve"> </w:t>
      </w:r>
      <w:r w:rsidRPr="00182A46">
        <w:rPr>
          <w:rFonts w:cs="Arial"/>
        </w:rPr>
        <w:t>requires</w:t>
      </w:r>
      <w:proofErr w:type="gramEnd"/>
      <w:r w:rsidRPr="00182A46">
        <w:rPr>
          <w:rFonts w:cs="Arial"/>
        </w:rPr>
        <w:t xml:space="preserve">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 xml:space="preserve">(a) </w:t>
      </w:r>
      <w:proofErr w:type="gramStart"/>
      <w:r w:rsidRPr="00AA2303">
        <w:rPr>
          <w:rFonts w:ascii="BookAntiquaParliamentary" w:hAnsi="BookAntiquaParliamentary" w:cs="BookAntiquaParliamentary"/>
        </w:rPr>
        <w:t>the</w:t>
      </w:r>
      <w:proofErr w:type="gramEnd"/>
      <w:r w:rsidRPr="00AA2303">
        <w:rPr>
          <w:rFonts w:ascii="BookAntiquaParliamentary" w:hAnsi="BookAntiquaParliamentary" w:cs="BookAntiquaParliamentary"/>
        </w:rPr>
        <w:t xml:space="preserv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w:t>
      </w:r>
      <w:proofErr w:type="gramStart"/>
      <w:r w:rsidRPr="00182A46">
        <w:rPr>
          <w:rFonts w:ascii="BookAntiquaParliamentary" w:hAnsi="BookAntiquaParliamentary" w:cs="BookAntiquaParliamentary"/>
        </w:rPr>
        <w:t>the</w:t>
      </w:r>
      <w:proofErr w:type="gramEnd"/>
      <w:r w:rsidRPr="00182A46">
        <w:rPr>
          <w:rFonts w:ascii="BookAntiquaParliamentary" w:hAnsi="BookAntiquaParliamentary" w:cs="BookAntiquaParliamentary"/>
        </w:rPr>
        <w:t xml:space="preserve"> right to ask for review</w:t>
      </w:r>
      <w:r w:rsidR="00434151">
        <w:rPr>
          <w:rFonts w:ascii="BookAntiquaParliamentary" w:hAnsi="BookAntiquaParliamentary" w:cs="BookAntiquaParliamentary"/>
        </w:rPr>
        <w:t>.</w:t>
      </w:r>
      <w:r w:rsidRPr="00182A46">
        <w:rPr>
          <w:rFonts w:ascii="BookAntiquaParliamentary" w:hAnsi="BookAntiquaParliamentary" w:cs="BookAntiquaParliamentary"/>
        </w:rPr>
        <w:t xml:space="preserve">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w:t>
      </w:r>
      <w:r w:rsidR="00612E34" w:rsidRPr="003F66DE">
        <w:rPr>
          <w:rFonts w:ascii="Arial" w:hAnsi="Arial" w:cs="Arial"/>
        </w:rPr>
        <w:t xml:space="preserve">, </w:t>
      </w:r>
      <w:r w:rsidR="00903BBD" w:rsidRPr="003F66DE">
        <w:rPr>
          <w:rFonts w:ascii="Arial" w:hAnsi="Arial" w:cs="Arial"/>
        </w:rPr>
        <w:t>Lewis House, Manvers Street, Bath BA1 1JG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lastRenderedPageBreak/>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2736F8" w:rsidRPr="0026556E" w:rsidRDefault="00F32AE2" w:rsidP="0026556E">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BC2FBB" w:rsidRDefault="00BC2FBB"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w:t>
      </w:r>
      <w:proofErr w:type="spellStart"/>
      <w:proofErr w:type="gramStart"/>
      <w:r w:rsidRPr="00182A46">
        <w:rPr>
          <w:rFonts w:cs="Arial"/>
        </w:rPr>
        <w:t>a</w:t>
      </w:r>
      <w:proofErr w:type="spellEnd"/>
      <w:proofErr w:type="gramEnd"/>
      <w:r w:rsidRPr="00182A46">
        <w:rPr>
          <w:rFonts w:cs="Arial"/>
        </w:rPr>
        <w:t xml:space="preserve"> </w:t>
      </w:r>
      <w:r w:rsidR="003E47A1">
        <w:rPr>
          <w:rFonts w:cs="Arial"/>
        </w:rPr>
        <w:t>officer of appropriate seniority who did not take part i</w:t>
      </w:r>
      <w:r w:rsidRPr="00182A46">
        <w:rPr>
          <w:rFonts w:cs="Arial"/>
        </w:rPr>
        <w:t xml:space="preserve">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596A4F">
        <w:rPr>
          <w:rFonts w:cs="Arial"/>
        </w:rPr>
        <w:t>22</w:t>
      </w:r>
      <w:r w:rsidR="00596A4F" w:rsidRPr="00596A4F">
        <w:rPr>
          <w:rFonts w:cs="Arial"/>
          <w:vertAlign w:val="superscript"/>
        </w:rPr>
        <w:t>nd</w:t>
      </w:r>
      <w:r w:rsidR="00596A4F">
        <w:rPr>
          <w:rFonts w:cs="Arial"/>
        </w:rPr>
        <w:t xml:space="preserve"> July </w:t>
      </w:r>
      <w:r w:rsidR="004A081B">
        <w:rPr>
          <w:rFonts w:cs="Arial"/>
        </w:rPr>
        <w:t>2017</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 xml:space="preserve">Part 5, Chapter 3 of the </w:t>
      </w:r>
      <w:proofErr w:type="gramStart"/>
      <w:r>
        <w:rPr>
          <w:rFonts w:cs="Arial"/>
        </w:rPr>
        <w:t>Act  and</w:t>
      </w:r>
      <w:proofErr w:type="gramEnd"/>
      <w:r>
        <w:rPr>
          <w:rFonts w:cs="Arial"/>
        </w:rPr>
        <w:t xml:space="preserve"> the</w:t>
      </w:r>
      <w:r w:rsidRPr="00182A46">
        <w:rPr>
          <w:rFonts w:cs="Arial"/>
        </w:rPr>
        <w:t xml:space="preserve"> </w:t>
      </w:r>
      <w:hyperlink r:id="rId9" w:history="1">
        <w:r w:rsidRPr="004D20FD">
          <w:t>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30118B" w:rsidRDefault="00F32AE2" w:rsidP="0030118B">
      <w:pPr>
        <w:pStyle w:val="PlainText"/>
        <w:numPr>
          <w:ilvl w:val="0"/>
          <w:numId w:val="10"/>
        </w:numPr>
        <w:rPr>
          <w:rFonts w:ascii="Arial" w:hAnsi="Arial" w:cs="Arial"/>
          <w:b/>
          <w:sz w:val="24"/>
          <w:szCs w:val="24"/>
        </w:rPr>
      </w:pPr>
      <w:r w:rsidRPr="0030118B">
        <w:rPr>
          <w:rFonts w:ascii="Arial" w:hAnsi="Arial" w:cs="Arial"/>
          <w:b/>
          <w:sz w:val="24"/>
          <w:szCs w:val="24"/>
        </w:rPr>
        <w:t>Detailed Assessment</w:t>
      </w:r>
      <w:r w:rsidR="005E38CA" w:rsidRPr="0030118B">
        <w:rPr>
          <w:rFonts w:ascii="Arial" w:hAnsi="Arial" w:cs="Arial"/>
          <w:b/>
          <w:sz w:val="24"/>
          <w:szCs w:val="24"/>
        </w:rPr>
        <w:t xml:space="preserve"> of the Nomination of </w:t>
      </w:r>
      <w:r w:rsidR="00EE6AEA" w:rsidRPr="00EE6AEA">
        <w:rPr>
          <w:rFonts w:ascii="Arial" w:hAnsi="Arial" w:cs="Arial"/>
          <w:b/>
          <w:sz w:val="24"/>
          <w:szCs w:val="24"/>
        </w:rPr>
        <w:t>The Bath Central Library, The Podium, 19-23 Northgate Street, Bath BA1 5AN</w:t>
      </w:r>
      <w:r w:rsidR="0030118B" w:rsidRPr="0030118B">
        <w:rPr>
          <w:rFonts w:ascii="Arial" w:hAnsi="Arial" w:cs="Arial"/>
          <w:b/>
          <w:sz w:val="24"/>
          <w:szCs w:val="24"/>
        </w:rPr>
        <w:t xml:space="preserve">,  </w:t>
      </w:r>
      <w:r w:rsidRPr="0030118B">
        <w:rPr>
          <w:rFonts w:ascii="Arial" w:hAnsi="Arial" w:cs="Arial"/>
          <w:b/>
          <w:sz w:val="24"/>
          <w:szCs w:val="24"/>
        </w:rPr>
        <w:t xml:space="preserve">as an Asset of </w:t>
      </w:r>
      <w:r w:rsidR="005E38CA" w:rsidRPr="0030118B">
        <w:rPr>
          <w:rFonts w:ascii="Arial" w:hAnsi="Arial" w:cs="Arial"/>
          <w:b/>
          <w:sz w:val="24"/>
          <w:szCs w:val="24"/>
        </w:rPr>
        <w:t>C</w:t>
      </w:r>
      <w:r w:rsidRPr="0030118B">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AA250B">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AA250B" w:rsidRDefault="00AA250B" w:rsidP="00AA250B">
            <w:pPr>
              <w:rPr>
                <w:b/>
                <w:bCs/>
                <w:lang w:eastAsia="en-US"/>
              </w:rPr>
            </w:pPr>
          </w:p>
          <w:p w:rsidR="00BC2FBB" w:rsidRPr="00A87BD8" w:rsidRDefault="00FF20CE" w:rsidP="0030118B">
            <w:pPr>
              <w:rPr>
                <w:rFonts w:cs="Arial"/>
                <w:lang w:eastAsia="en-US"/>
              </w:rPr>
            </w:pPr>
            <w:r>
              <w:rPr>
                <w:b/>
                <w:bCs/>
                <w:lang w:eastAsia="en-US"/>
              </w:rPr>
              <w:t>9</w:t>
            </w:r>
            <w:r w:rsidRPr="00FF20CE">
              <w:rPr>
                <w:b/>
                <w:bCs/>
                <w:vertAlign w:val="superscript"/>
                <w:lang w:eastAsia="en-US"/>
              </w:rPr>
              <w:t>th</w:t>
            </w:r>
            <w:r>
              <w:rPr>
                <w:b/>
                <w:bCs/>
                <w:lang w:eastAsia="en-US"/>
              </w:rPr>
              <w:t xml:space="preserve"> April 2017</w:t>
            </w:r>
            <w:r w:rsidR="0030118B" w:rsidRPr="0030118B">
              <w:rPr>
                <w:b/>
                <w:bCs/>
                <w:lang w:eastAsia="en-US"/>
              </w:rPr>
              <w:t xml:space="preserve"> </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FF20CE" w:rsidP="00FF20CE">
            <w:pPr>
              <w:rPr>
                <w:rFonts w:cs="Arial"/>
                <w:lang w:eastAsia="en-US"/>
              </w:rPr>
            </w:pPr>
            <w:r>
              <w:rPr>
                <w:rFonts w:cs="Arial"/>
                <w:b/>
                <w:lang w:eastAsia="en-US"/>
              </w:rPr>
              <w:t>2</w:t>
            </w:r>
            <w:r w:rsidRPr="00FF20CE">
              <w:rPr>
                <w:rFonts w:cs="Arial"/>
                <w:b/>
                <w:vertAlign w:val="superscript"/>
                <w:lang w:eastAsia="en-US"/>
              </w:rPr>
              <w:t>nd</w:t>
            </w:r>
            <w:r>
              <w:rPr>
                <w:rFonts w:cs="Arial"/>
                <w:b/>
                <w:lang w:eastAsia="en-US"/>
              </w:rPr>
              <w:t xml:space="preserve"> June 2017</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F32AE2" w:rsidP="00F32AE2">
            <w:pPr>
              <w:rPr>
                <w:rFonts w:cs="Arial"/>
                <w:lang w:eastAsia="en-US"/>
              </w:rPr>
            </w:pPr>
          </w:p>
          <w:p w:rsidR="00F32AE2" w:rsidRPr="00A87BD8" w:rsidRDefault="00F32AE2" w:rsidP="00F32AE2">
            <w:pPr>
              <w:rPr>
                <w:lang w:eastAsia="en-US"/>
              </w:rPr>
            </w:pPr>
          </w:p>
          <w:p w:rsidR="00F32AE2" w:rsidRDefault="00F32AE2" w:rsidP="009431B6">
            <w:pPr>
              <w:rPr>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r w:rsidR="00611BAC">
              <w:rPr>
                <w:lang w:eastAsia="en-US"/>
              </w:rPr>
              <w:t>.</w:t>
            </w:r>
          </w:p>
          <w:p w:rsidR="00611BAC" w:rsidRDefault="00611BAC" w:rsidP="009431B6">
            <w:pPr>
              <w:rPr>
                <w:rFonts w:cs="Arial"/>
                <w:lang w:eastAsia="en-US"/>
              </w:rPr>
            </w:pP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FF20CE" w:rsidP="00F32AE2">
            <w:pPr>
              <w:rPr>
                <w:rFonts w:cs="Arial"/>
                <w:b/>
                <w:bCs/>
                <w:lang w:eastAsia="en-US"/>
              </w:rPr>
            </w:pPr>
            <w:r w:rsidRPr="00FF20CE">
              <w:rPr>
                <w:b/>
                <w:bCs/>
                <w:lang w:eastAsia="en-US"/>
              </w:rPr>
              <w:t>Friends of Bath Podium Library</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w:t>
      </w:r>
      <w:r w:rsidR="00122D5F">
        <w:rPr>
          <w:rFonts w:cs="Arial"/>
          <w:b/>
        </w:rPr>
        <w:t>rough a series of YES/NO answers.</w:t>
      </w:r>
    </w:p>
    <w:p w:rsidR="00F32AE2" w:rsidRDefault="00F32AE2" w:rsidP="00F32AE2"/>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A1.</w:t>
            </w:r>
            <w:r>
              <w:rPr>
                <w:lang w:eastAsia="en-US"/>
              </w:rPr>
              <w:t xml:space="preserve"> Is the nominating organisation an eligible body to nominate?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A5683" w:rsidRDefault="00F32AE2" w:rsidP="00F32AE2">
            <w:pPr>
              <w:rPr>
                <w:rFonts w:cs="Arial"/>
                <w:lang w:eastAsia="en-US"/>
              </w:rPr>
            </w:pPr>
            <w:r w:rsidRPr="00AA568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305" w:rsidRPr="001A1305" w:rsidRDefault="00B53344" w:rsidP="001A1305">
            <w:pPr>
              <w:rPr>
                <w:b/>
                <w:bCs/>
                <w:color w:val="000000"/>
                <w:u w:val="single"/>
                <w:lang w:eastAsia="en-US"/>
              </w:rPr>
            </w:pPr>
            <w:r w:rsidRPr="00D7713A">
              <w:rPr>
                <w:b/>
                <w:bCs/>
                <w:color w:val="000000"/>
                <w:u w:val="single"/>
                <w:lang w:eastAsia="en-US"/>
              </w:rPr>
              <w:t xml:space="preserve">The </w:t>
            </w:r>
            <w:r w:rsidR="00D7713A" w:rsidRPr="00D7713A">
              <w:rPr>
                <w:b/>
                <w:bCs/>
                <w:color w:val="000000"/>
                <w:u w:val="single"/>
                <w:lang w:eastAsia="en-US"/>
              </w:rPr>
              <w:t>Nomination form</w:t>
            </w:r>
            <w:r w:rsidR="001A1305">
              <w:rPr>
                <w:b/>
                <w:bCs/>
                <w:color w:val="000000"/>
                <w:u w:val="single"/>
                <w:lang w:eastAsia="en-US"/>
              </w:rPr>
              <w:t xml:space="preserve"> states that the friends of Bath Podium Library is an </w:t>
            </w:r>
            <w:r w:rsidR="001A1305" w:rsidRPr="001A1305">
              <w:rPr>
                <w:b/>
                <w:bCs/>
                <w:color w:val="000000"/>
                <w:u w:val="single"/>
                <w:lang w:eastAsia="en-US"/>
              </w:rPr>
              <w:t xml:space="preserve">Unincorporated Body </w:t>
            </w:r>
          </w:p>
          <w:p w:rsidR="001A1305" w:rsidRPr="001A1305" w:rsidRDefault="001A1305" w:rsidP="001A1305">
            <w:pPr>
              <w:rPr>
                <w:b/>
                <w:bCs/>
                <w:color w:val="000000"/>
                <w:u w:val="single"/>
                <w:lang w:eastAsia="en-US"/>
              </w:rPr>
            </w:pPr>
            <w:r w:rsidRPr="001A1305">
              <w:rPr>
                <w:b/>
                <w:bCs/>
                <w:color w:val="000000"/>
                <w:u w:val="single"/>
                <w:lang w:val="en" w:eastAsia="en-US"/>
              </w:rPr>
              <w:t xml:space="preserve">whose members include at least 21 individuals, and which </w:t>
            </w:r>
            <w:r w:rsidRPr="001A1305">
              <w:rPr>
                <w:b/>
                <w:bCs/>
                <w:color w:val="000000"/>
                <w:u w:val="single"/>
                <w:lang w:val="en" w:eastAsia="en-US"/>
              </w:rPr>
              <w:lastRenderedPageBreak/>
              <w:t>does not distribute any surplus it makes to its members)</w:t>
            </w:r>
          </w:p>
          <w:p w:rsidR="00B53344" w:rsidRPr="00D7713A" w:rsidRDefault="00B53344" w:rsidP="00AA5683">
            <w:pPr>
              <w:rPr>
                <w:b/>
                <w:bCs/>
                <w:color w:val="000000"/>
                <w:u w:val="single"/>
                <w:lang w:eastAsia="en-US"/>
              </w:rPr>
            </w:pPr>
          </w:p>
          <w:p w:rsidR="005B2B96" w:rsidRPr="005B2B96" w:rsidRDefault="005B2B96" w:rsidP="00811BFF">
            <w:pPr>
              <w:rPr>
                <w:color w:val="000000"/>
                <w:u w:val="single"/>
                <w:lang w:eastAsia="en-US"/>
              </w:rPr>
            </w:pPr>
            <w:r w:rsidRPr="005B2B96">
              <w:rPr>
                <w:b/>
                <w:u w:val="single"/>
                <w:lang w:eastAsia="en-US"/>
              </w:rPr>
              <w:t>The constitution of Friends of Bath Podium Library</w:t>
            </w:r>
            <w:r w:rsidR="001A1305">
              <w:rPr>
                <w:b/>
                <w:u w:val="single"/>
                <w:lang w:eastAsia="en-US"/>
              </w:rPr>
              <w:t xml:space="preserve"> </w:t>
            </w:r>
            <w:r w:rsidRPr="005B2B96">
              <w:rPr>
                <w:b/>
                <w:u w:val="single"/>
                <w:lang w:eastAsia="en-US"/>
              </w:rPr>
              <w:t>as a small  unincorporated association was provided</w:t>
            </w:r>
            <w:r w:rsidR="001A1305">
              <w:rPr>
                <w:b/>
                <w:u w:val="single"/>
                <w:lang w:eastAsia="en-US"/>
              </w:rPr>
              <w:t xml:space="preserve"> as evidence</w:t>
            </w:r>
            <w:r w:rsidRPr="005B2B96">
              <w:rPr>
                <w:b/>
                <w:u w:val="single"/>
                <w:lang w:eastAsia="en-US"/>
              </w:rPr>
              <w:t xml:space="preserve">, </w:t>
            </w:r>
            <w:r w:rsidR="001A1305">
              <w:rPr>
                <w:b/>
                <w:u w:val="single"/>
                <w:lang w:eastAsia="en-US"/>
              </w:rPr>
              <w:t>as</w:t>
            </w:r>
            <w:r w:rsidRPr="005B2B96">
              <w:rPr>
                <w:b/>
                <w:u w:val="single"/>
                <w:lang w:eastAsia="en-US"/>
              </w:rPr>
              <w:t xml:space="preserve"> below”</w:t>
            </w:r>
          </w:p>
          <w:p w:rsidR="005B2B96" w:rsidRPr="00AA5683" w:rsidRDefault="005B2B96" w:rsidP="00811BFF">
            <w:pPr>
              <w:rPr>
                <w:color w:val="000000"/>
                <w:lang w:eastAsia="en-US"/>
              </w:rPr>
            </w:pPr>
          </w:p>
          <w:p w:rsidR="00AA5683" w:rsidRPr="00AA5683" w:rsidRDefault="00AA5683" w:rsidP="00AA5683">
            <w:pPr>
              <w:rPr>
                <w:b/>
                <w:bCs/>
                <w:color w:val="000000"/>
                <w:lang w:eastAsia="en-US"/>
              </w:rPr>
            </w:pPr>
            <w:r w:rsidRPr="00AA5683">
              <w:rPr>
                <w:b/>
                <w:bCs/>
                <w:color w:val="000000"/>
                <w:lang w:eastAsia="en-US"/>
              </w:rPr>
              <w:t>Constitution for Small Unincorporated Association</w:t>
            </w:r>
          </w:p>
          <w:p w:rsidR="00AA5683" w:rsidRPr="00AA5683" w:rsidRDefault="00AA5683" w:rsidP="00AA5683">
            <w:pPr>
              <w:rPr>
                <w:b/>
                <w:bCs/>
                <w:color w:val="000000"/>
                <w:lang w:eastAsia="en-US"/>
              </w:rPr>
            </w:pPr>
            <w:r w:rsidRPr="00AA5683">
              <w:rPr>
                <w:b/>
                <w:bCs/>
                <w:color w:val="000000"/>
                <w:lang w:eastAsia="en-US"/>
              </w:rPr>
              <w:t>1. Name</w:t>
            </w:r>
          </w:p>
          <w:p w:rsidR="00AA5683" w:rsidRPr="00AA5683" w:rsidRDefault="00AA5683" w:rsidP="00AA5683">
            <w:pPr>
              <w:rPr>
                <w:color w:val="000000"/>
                <w:lang w:eastAsia="en-US"/>
              </w:rPr>
            </w:pPr>
            <w:r w:rsidRPr="00AA5683">
              <w:rPr>
                <w:color w:val="000000"/>
                <w:lang w:eastAsia="en-US"/>
              </w:rPr>
              <w:t>The name of the group shall be </w:t>
            </w:r>
            <w:r w:rsidRPr="00AA5683">
              <w:rPr>
                <w:b/>
                <w:bCs/>
                <w:color w:val="000000"/>
                <w:lang w:eastAsia="en-US"/>
              </w:rPr>
              <w:t>Friends of Bath Podium Library</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2. Aims</w:t>
            </w:r>
          </w:p>
          <w:p w:rsidR="00AA5683" w:rsidRPr="00AA5683" w:rsidRDefault="00AA5683" w:rsidP="00AA5683">
            <w:pPr>
              <w:rPr>
                <w:color w:val="000000"/>
                <w:lang w:eastAsia="en-US"/>
              </w:rPr>
            </w:pPr>
            <w:r w:rsidRPr="00AA5683">
              <w:rPr>
                <w:color w:val="000000"/>
                <w:lang w:eastAsia="en-US"/>
              </w:rPr>
              <w:t>The aims of Friends of Bath Podium Library will be:</w:t>
            </w:r>
          </w:p>
          <w:p w:rsidR="00AA5683" w:rsidRPr="00AA5683" w:rsidRDefault="00AA5683" w:rsidP="00AA5683">
            <w:pPr>
              <w:numPr>
                <w:ilvl w:val="0"/>
                <w:numId w:val="21"/>
              </w:numPr>
              <w:rPr>
                <w:color w:val="000000"/>
                <w:lang w:eastAsia="en-US"/>
              </w:rPr>
            </w:pPr>
            <w:r w:rsidRPr="00AA5683">
              <w:rPr>
                <w:color w:val="000000"/>
                <w:lang w:eastAsia="en-US"/>
              </w:rPr>
              <w:t>To continue to provide a thriving library service at the present location of The Podium, Bath</w:t>
            </w:r>
            <w:r w:rsidR="00611BAC">
              <w:rPr>
                <w:color w:val="000000"/>
                <w:lang w:eastAsia="en-US"/>
              </w:rPr>
              <w:t>.</w:t>
            </w:r>
          </w:p>
          <w:p w:rsidR="00AA5683" w:rsidRPr="00AA5683" w:rsidRDefault="00AA5683" w:rsidP="00AA5683">
            <w:pPr>
              <w:numPr>
                <w:ilvl w:val="0"/>
                <w:numId w:val="21"/>
              </w:numPr>
              <w:rPr>
                <w:color w:val="000000"/>
                <w:lang w:eastAsia="en-US"/>
              </w:rPr>
            </w:pPr>
            <w:r w:rsidRPr="00AA5683">
              <w:rPr>
                <w:color w:val="000000"/>
                <w:lang w:eastAsia="en-US"/>
              </w:rPr>
              <w:t>To promote mutual support and joint encouragement among our members.</w:t>
            </w:r>
          </w:p>
          <w:p w:rsidR="00AA5683" w:rsidRPr="00AA5683" w:rsidRDefault="00AA5683" w:rsidP="00AA5683">
            <w:pPr>
              <w:numPr>
                <w:ilvl w:val="0"/>
                <w:numId w:val="21"/>
              </w:numPr>
              <w:rPr>
                <w:color w:val="000000"/>
                <w:lang w:eastAsia="en-US"/>
              </w:rPr>
            </w:pPr>
            <w:r w:rsidRPr="00AA5683">
              <w:rPr>
                <w:color w:val="000000"/>
                <w:lang w:eastAsia="en-US"/>
              </w:rPr>
              <w:t>To provide appropriate information to the council re the popularity of Bath Podium Library to its users and supporters.</w:t>
            </w:r>
          </w:p>
          <w:p w:rsidR="00AA5683" w:rsidRPr="00AA5683" w:rsidRDefault="00AA5683" w:rsidP="00AA5683">
            <w:pPr>
              <w:numPr>
                <w:ilvl w:val="0"/>
                <w:numId w:val="21"/>
              </w:numPr>
              <w:rPr>
                <w:color w:val="000000"/>
                <w:lang w:eastAsia="en-US"/>
              </w:rPr>
            </w:pPr>
            <w:r w:rsidRPr="00AA5683">
              <w:rPr>
                <w:color w:val="000000"/>
                <w:lang w:eastAsia="en-US"/>
              </w:rPr>
              <w:t>To ensure Bath Podium Library staff and users feel involved and included in all decisions made concerning the continuation of its present service delivery</w:t>
            </w:r>
            <w:r w:rsidR="00611BAC">
              <w:rPr>
                <w:color w:val="000000"/>
                <w:lang w:eastAsia="en-US"/>
              </w:rPr>
              <w:t>.</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3. Membership</w:t>
            </w:r>
          </w:p>
          <w:p w:rsidR="00AA5683" w:rsidRPr="00AA5683" w:rsidRDefault="00AA5683" w:rsidP="00AA5683">
            <w:pPr>
              <w:rPr>
                <w:color w:val="000000"/>
                <w:lang w:eastAsia="en-US"/>
              </w:rPr>
            </w:pPr>
            <w:r w:rsidRPr="00AA5683">
              <w:rPr>
                <w:color w:val="000000"/>
                <w:lang w:eastAsia="en-US"/>
              </w:rPr>
              <w:t>Membership is open to anyone who:</w:t>
            </w:r>
          </w:p>
          <w:p w:rsidR="00AA5683" w:rsidRPr="00AA5683" w:rsidRDefault="00AA5683" w:rsidP="00AA5683">
            <w:pPr>
              <w:numPr>
                <w:ilvl w:val="0"/>
                <w:numId w:val="22"/>
              </w:numPr>
              <w:rPr>
                <w:color w:val="000000"/>
                <w:lang w:eastAsia="en-US"/>
              </w:rPr>
            </w:pPr>
            <w:r w:rsidRPr="00AA5683">
              <w:rPr>
                <w:color w:val="000000"/>
                <w:lang w:eastAsia="en-US"/>
              </w:rPr>
              <w:t xml:space="preserve">Is aged from 16 years  </w:t>
            </w:r>
          </w:p>
          <w:p w:rsidR="00AA5683" w:rsidRPr="00AA5683" w:rsidRDefault="00AA5683" w:rsidP="00AA5683">
            <w:pPr>
              <w:numPr>
                <w:ilvl w:val="0"/>
                <w:numId w:val="22"/>
              </w:numPr>
              <w:rPr>
                <w:color w:val="000000"/>
                <w:lang w:eastAsia="en-US"/>
              </w:rPr>
            </w:pPr>
            <w:r w:rsidRPr="00AA5683">
              <w:rPr>
                <w:color w:val="000000"/>
                <w:lang w:eastAsia="en-US"/>
              </w:rPr>
              <w:t xml:space="preserve">And lives in Bath or the surrounding area; </w:t>
            </w:r>
          </w:p>
          <w:p w:rsidR="00AA5683" w:rsidRPr="00AA5683" w:rsidRDefault="00AA5683" w:rsidP="00AA5683">
            <w:pPr>
              <w:numPr>
                <w:ilvl w:val="0"/>
                <w:numId w:val="22"/>
              </w:numPr>
              <w:rPr>
                <w:color w:val="000000"/>
                <w:lang w:eastAsia="en-US"/>
              </w:rPr>
            </w:pPr>
            <w:r w:rsidRPr="00AA5683">
              <w:rPr>
                <w:color w:val="000000"/>
                <w:lang w:eastAsia="en-US"/>
              </w:rPr>
              <w:t>And supports the aims of the Friends of Bath Podium Library.</w:t>
            </w:r>
          </w:p>
          <w:p w:rsidR="00AA5683" w:rsidRPr="00AA5683" w:rsidRDefault="00AA5683" w:rsidP="00AA5683">
            <w:pPr>
              <w:rPr>
                <w:color w:val="000000"/>
                <w:lang w:eastAsia="en-US"/>
              </w:rPr>
            </w:pPr>
          </w:p>
          <w:p w:rsidR="00AA5683" w:rsidRPr="00AA5683" w:rsidRDefault="00AA5683" w:rsidP="00AA5683">
            <w:pPr>
              <w:rPr>
                <w:color w:val="000000"/>
                <w:lang w:eastAsia="en-US"/>
              </w:rPr>
            </w:pPr>
            <w:r w:rsidRPr="00AA5683">
              <w:rPr>
                <w:color w:val="000000"/>
                <w:lang w:eastAsia="en-US"/>
              </w:rPr>
              <w:t>A list of all members will be kept by the membership secretary.</w:t>
            </w:r>
          </w:p>
          <w:p w:rsidR="00D7713A" w:rsidRDefault="00D7713A"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Ceasing to be a member</w:t>
            </w:r>
          </w:p>
          <w:p w:rsidR="00AA5683" w:rsidRPr="00AA5683" w:rsidRDefault="00AA5683" w:rsidP="00AA5683">
            <w:pPr>
              <w:rPr>
                <w:color w:val="000000"/>
                <w:lang w:eastAsia="en-US"/>
              </w:rPr>
            </w:pPr>
            <w:r w:rsidRPr="00AA5683">
              <w:rPr>
                <w:color w:val="000000"/>
                <w:lang w:eastAsia="en-US"/>
              </w:rPr>
              <w:t>Members may resign at any time in writing to the secretary.</w:t>
            </w:r>
          </w:p>
          <w:p w:rsidR="00AA5683" w:rsidRPr="00AA5683" w:rsidRDefault="00AA5683" w:rsidP="00AA5683">
            <w:pPr>
              <w:rPr>
                <w:color w:val="000000"/>
                <w:lang w:eastAsia="en-US"/>
              </w:rPr>
            </w:pPr>
          </w:p>
          <w:p w:rsidR="00AA5683" w:rsidRPr="00AA5683" w:rsidRDefault="00AA5683" w:rsidP="00AA5683">
            <w:pPr>
              <w:rPr>
                <w:color w:val="000000"/>
                <w:lang w:eastAsia="en-US"/>
              </w:rPr>
            </w:pPr>
            <w:r w:rsidRPr="00AA5683">
              <w:rPr>
                <w:color w:val="000000"/>
                <w:lang w:eastAsia="en-US"/>
              </w:rPr>
              <w:t>Any offensive behaviour, including racist, sexist or inflammatory remarks, will not be permitted. Anyone behaving in an offensive way or breaking the equal opportunities policy may be asked not to attend further meetings or to resign from the group if an apology is not given or the behaviour is repeated. The individual concerned shall have the right to be heard by the management committee, accompanied by a friend, before a final decision is made.</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4. Equal Opportunities</w:t>
            </w:r>
          </w:p>
          <w:p w:rsidR="00AA5683" w:rsidRPr="00AA5683" w:rsidRDefault="00AA5683" w:rsidP="00AA5683">
            <w:pPr>
              <w:rPr>
                <w:color w:val="000000"/>
                <w:lang w:eastAsia="en-US"/>
              </w:rPr>
            </w:pPr>
            <w:r w:rsidRPr="00AA5683">
              <w:rPr>
                <w:color w:val="000000"/>
                <w:lang w:eastAsia="en-US"/>
              </w:rPr>
              <w:t>Friends of Bath Podium Library will not discriminate on the grounds of gender, race, colour, ethnic or national origin, sexuality, disability, religious or political belief, marital status or age.</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5. Officers and committee</w:t>
            </w:r>
          </w:p>
          <w:p w:rsidR="00AA5683" w:rsidRPr="00AA5683" w:rsidRDefault="00AA5683" w:rsidP="00AA5683">
            <w:pPr>
              <w:rPr>
                <w:color w:val="000000"/>
                <w:lang w:eastAsia="en-US"/>
              </w:rPr>
            </w:pPr>
            <w:r w:rsidRPr="00AA5683">
              <w:rPr>
                <w:color w:val="000000"/>
                <w:lang w:eastAsia="en-US"/>
              </w:rPr>
              <w:t>The business of the group will be carried out by the Committee.</w:t>
            </w:r>
          </w:p>
          <w:p w:rsidR="00AA5683" w:rsidRPr="00AA5683" w:rsidRDefault="00AA5683" w:rsidP="00AA5683">
            <w:pPr>
              <w:rPr>
                <w:color w:val="000000"/>
                <w:lang w:eastAsia="en-US"/>
              </w:rPr>
            </w:pPr>
            <w:r w:rsidRPr="00AA5683">
              <w:rPr>
                <w:color w:val="000000"/>
                <w:lang w:eastAsia="en-US"/>
              </w:rPr>
              <w:lastRenderedPageBreak/>
              <w:t xml:space="preserve">The Committee will meet as </w:t>
            </w:r>
            <w:proofErr w:type="gramStart"/>
            <w:r w:rsidRPr="00AA5683">
              <w:rPr>
                <w:color w:val="000000"/>
                <w:lang w:eastAsia="en-US"/>
              </w:rPr>
              <w:t>necessary and</w:t>
            </w:r>
            <w:proofErr w:type="gramEnd"/>
            <w:r w:rsidRPr="00AA5683">
              <w:rPr>
                <w:color w:val="000000"/>
                <w:lang w:eastAsia="en-US"/>
              </w:rPr>
              <w:t xml:space="preserve"> not less than twice a year.</w:t>
            </w:r>
          </w:p>
          <w:p w:rsidR="00AA5683" w:rsidRPr="00AA5683" w:rsidRDefault="00AA5683" w:rsidP="00AA5683">
            <w:pPr>
              <w:rPr>
                <w:color w:val="000000"/>
                <w:lang w:eastAsia="en-US"/>
              </w:rPr>
            </w:pPr>
            <w:r w:rsidRPr="00AA5683">
              <w:rPr>
                <w:color w:val="000000"/>
                <w:lang w:eastAsia="en-US"/>
              </w:rPr>
              <w:t>The Committee will consist of 5 members.</w:t>
            </w:r>
          </w:p>
          <w:p w:rsidR="00AA5683" w:rsidRPr="00AA5683" w:rsidRDefault="00AA5683" w:rsidP="00AA5683">
            <w:pPr>
              <w:rPr>
                <w:color w:val="000000"/>
                <w:lang w:eastAsia="en-US"/>
              </w:rPr>
            </w:pPr>
            <w:r w:rsidRPr="00AA5683">
              <w:rPr>
                <w:color w:val="000000"/>
                <w:lang w:eastAsia="en-US"/>
              </w:rPr>
              <w:t>The officers’ roles are as follows:</w:t>
            </w:r>
          </w:p>
          <w:p w:rsidR="00AA5683" w:rsidRPr="00AA5683" w:rsidRDefault="00AA5683" w:rsidP="00AA5683">
            <w:pPr>
              <w:numPr>
                <w:ilvl w:val="0"/>
                <w:numId w:val="23"/>
              </w:numPr>
              <w:rPr>
                <w:color w:val="000000"/>
                <w:lang w:eastAsia="en-US"/>
              </w:rPr>
            </w:pPr>
            <w:r w:rsidRPr="00AA5683">
              <w:rPr>
                <w:color w:val="000000"/>
                <w:lang w:eastAsia="en-US"/>
              </w:rPr>
              <w:t>Chair, who shall chair both general and committee meetings</w:t>
            </w:r>
          </w:p>
          <w:p w:rsidR="00AA5683" w:rsidRPr="00AA5683" w:rsidRDefault="00AA5683" w:rsidP="00AA5683">
            <w:pPr>
              <w:numPr>
                <w:ilvl w:val="0"/>
                <w:numId w:val="23"/>
              </w:numPr>
              <w:rPr>
                <w:color w:val="000000"/>
                <w:lang w:eastAsia="en-US"/>
              </w:rPr>
            </w:pPr>
            <w:r w:rsidRPr="00AA5683">
              <w:rPr>
                <w:color w:val="000000"/>
                <w:lang w:eastAsia="en-US"/>
              </w:rPr>
              <w:t>Secretary, who shall be responsible for the taking of minutes and the distribution of all papers</w:t>
            </w:r>
          </w:p>
          <w:p w:rsidR="00AA5683" w:rsidRDefault="00AA5683" w:rsidP="00AA5683">
            <w:pPr>
              <w:numPr>
                <w:ilvl w:val="0"/>
                <w:numId w:val="23"/>
              </w:numPr>
              <w:rPr>
                <w:color w:val="000000"/>
                <w:lang w:eastAsia="en-US"/>
              </w:rPr>
            </w:pPr>
            <w:r w:rsidRPr="00AA5683">
              <w:rPr>
                <w:color w:val="000000"/>
                <w:lang w:eastAsia="en-US"/>
              </w:rPr>
              <w:t>Membership secretary, who shall be responsible for keeping records of members</w:t>
            </w:r>
          </w:p>
          <w:p w:rsidR="00D7713A" w:rsidRPr="00AA5683" w:rsidRDefault="00D7713A" w:rsidP="00C90C77">
            <w:pPr>
              <w:ind w:left="720"/>
              <w:rPr>
                <w:color w:val="000000"/>
                <w:lang w:eastAsia="en-US"/>
              </w:rPr>
            </w:pPr>
          </w:p>
          <w:p w:rsidR="00AA5683" w:rsidRPr="00AA5683" w:rsidRDefault="00AA5683" w:rsidP="00AA5683">
            <w:pPr>
              <w:rPr>
                <w:color w:val="000000"/>
                <w:lang w:eastAsia="en-US"/>
              </w:rPr>
            </w:pPr>
            <w:r w:rsidRPr="00AA5683">
              <w:rPr>
                <w:color w:val="000000"/>
                <w:lang w:eastAsia="en-US"/>
              </w:rPr>
              <w:t>In the event of an officer standing down during the year a replacement will be elected by the next Meeting of members.</w:t>
            </w:r>
          </w:p>
          <w:p w:rsidR="00AA5683" w:rsidRPr="00AA5683" w:rsidRDefault="00AA5683" w:rsidP="00AA5683">
            <w:pPr>
              <w:rPr>
                <w:color w:val="000000"/>
                <w:lang w:eastAsia="en-US"/>
              </w:rPr>
            </w:pPr>
            <w:r w:rsidRPr="00AA5683">
              <w:rPr>
                <w:color w:val="000000"/>
                <w:lang w:eastAsia="en-US"/>
              </w:rPr>
              <w:t>Any committee member not attending a meeting without apology for three months will be contacted by the committee and asked if they wish to resign.</w:t>
            </w:r>
          </w:p>
          <w:p w:rsidR="00AA5683" w:rsidRPr="00AA5683" w:rsidRDefault="00AA5683" w:rsidP="00AA5683">
            <w:pPr>
              <w:rPr>
                <w:color w:val="000000"/>
                <w:lang w:eastAsia="en-US"/>
              </w:rPr>
            </w:pPr>
            <w:r w:rsidRPr="00AA5683">
              <w:rPr>
                <w:color w:val="000000"/>
                <w:lang w:eastAsia="en-US"/>
              </w:rPr>
              <w:t>The Committee meetings will be open to any member of The Friends of Bath Podium Library.</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6. Meetings</w:t>
            </w:r>
          </w:p>
          <w:p w:rsidR="00AA5683" w:rsidRDefault="00AA5683" w:rsidP="00AA5683">
            <w:pPr>
              <w:rPr>
                <w:color w:val="000000"/>
                <w:lang w:eastAsia="en-US"/>
              </w:rPr>
            </w:pPr>
            <w:r w:rsidRPr="00AA5683">
              <w:rPr>
                <w:color w:val="000000"/>
                <w:lang w:eastAsia="en-US"/>
              </w:rPr>
              <w:t>Meetings will be held locally and all interested members notified via email or Facebook group</w:t>
            </w:r>
            <w:r w:rsidR="00DF6BDB">
              <w:rPr>
                <w:color w:val="000000"/>
                <w:lang w:eastAsia="en-US"/>
              </w:rPr>
              <w:t>.</w:t>
            </w:r>
          </w:p>
          <w:p w:rsidR="001A1305" w:rsidRPr="00AA5683" w:rsidRDefault="001A1305"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7. Rules of Procedure for meetings</w:t>
            </w:r>
          </w:p>
          <w:p w:rsidR="00AA5683" w:rsidRPr="00AA5683" w:rsidRDefault="00AA5683" w:rsidP="00AA5683">
            <w:pPr>
              <w:rPr>
                <w:color w:val="000000"/>
                <w:lang w:eastAsia="en-US"/>
              </w:rPr>
            </w:pPr>
            <w:r w:rsidRPr="00AA5683">
              <w:rPr>
                <w:color w:val="000000"/>
                <w:lang w:eastAsia="en-US"/>
              </w:rPr>
              <w:t>All questions that arise at any meeting will be discussed openly and the meeting will seek to find general agreement that everyone present can agree to.</w:t>
            </w:r>
          </w:p>
          <w:p w:rsidR="00AA5683" w:rsidRPr="00AA5683" w:rsidRDefault="00AA5683" w:rsidP="00AA5683">
            <w:pPr>
              <w:rPr>
                <w:color w:val="000000"/>
                <w:lang w:eastAsia="en-US"/>
              </w:rPr>
            </w:pPr>
            <w:r w:rsidRPr="00AA5683">
              <w:rPr>
                <w:color w:val="000000"/>
                <w:lang w:eastAsia="en-US"/>
              </w:rPr>
              <w:t>If a consensus cannot be reached a vote will be taken and a decision will be made by a simple majority of members present. If the number of votes cast on each side is equal, the chair of the meeting shall have an additional casting vote.</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8. Finances</w:t>
            </w:r>
          </w:p>
          <w:p w:rsidR="00AA5683" w:rsidRPr="00AA5683" w:rsidRDefault="00AA5683" w:rsidP="00AA5683">
            <w:pPr>
              <w:rPr>
                <w:color w:val="000000"/>
                <w:lang w:eastAsia="en-US"/>
              </w:rPr>
            </w:pPr>
            <w:r w:rsidRPr="00AA5683">
              <w:rPr>
                <w:color w:val="000000"/>
                <w:lang w:eastAsia="en-US"/>
              </w:rPr>
              <w:t>There will be and are no plans to involve any finances with the Friends of Bath Podium Library.</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9. Amendments to the Constitution</w:t>
            </w:r>
          </w:p>
          <w:p w:rsidR="00AA5683" w:rsidRPr="00AA5683" w:rsidRDefault="00AA5683" w:rsidP="00AA5683">
            <w:pPr>
              <w:rPr>
                <w:color w:val="000000"/>
                <w:lang w:eastAsia="en-US"/>
              </w:rPr>
            </w:pPr>
            <w:r w:rsidRPr="00AA5683">
              <w:rPr>
                <w:color w:val="000000"/>
                <w:lang w:eastAsia="en-US"/>
              </w:rPr>
              <w:t>Amendments to the constitution may only be made at a Meeting.</w:t>
            </w:r>
          </w:p>
          <w:p w:rsidR="00AA5683" w:rsidRPr="00AA5683" w:rsidRDefault="00AA5683" w:rsidP="00AA5683">
            <w:pPr>
              <w:rPr>
                <w:color w:val="000000"/>
                <w:lang w:eastAsia="en-US"/>
              </w:rPr>
            </w:pPr>
            <w:r w:rsidRPr="00AA5683">
              <w:rPr>
                <w:color w:val="000000"/>
                <w:lang w:eastAsia="en-US"/>
              </w:rPr>
              <w:t>Any proposal to amend the constitution must be given to the Secretary in writing. The proposal must then be circulated with the notice of meeting.</w:t>
            </w:r>
          </w:p>
          <w:p w:rsidR="00AA5683" w:rsidRPr="00AA5683" w:rsidRDefault="00AA5683" w:rsidP="00AA5683">
            <w:pPr>
              <w:rPr>
                <w:color w:val="000000"/>
                <w:lang w:eastAsia="en-US"/>
              </w:rPr>
            </w:pPr>
            <w:r w:rsidRPr="00AA5683">
              <w:rPr>
                <w:color w:val="000000"/>
                <w:lang w:eastAsia="en-US"/>
              </w:rPr>
              <w:t>Any proposal to amend the constitution will require a two thirds majority of those present and entitled to vote.</w:t>
            </w:r>
          </w:p>
          <w:p w:rsidR="00AA5683" w:rsidRPr="00AA5683" w:rsidRDefault="00AA5683" w:rsidP="00AA5683">
            <w:pPr>
              <w:rPr>
                <w:b/>
                <w:bCs/>
                <w:color w:val="000000"/>
                <w:lang w:eastAsia="en-US"/>
              </w:rPr>
            </w:pPr>
          </w:p>
          <w:p w:rsidR="00AA5683" w:rsidRPr="00AA5683" w:rsidRDefault="00AA5683" w:rsidP="00AA5683">
            <w:pPr>
              <w:rPr>
                <w:b/>
                <w:bCs/>
                <w:color w:val="000000"/>
                <w:lang w:eastAsia="en-US"/>
              </w:rPr>
            </w:pPr>
            <w:r w:rsidRPr="00AA5683">
              <w:rPr>
                <w:b/>
                <w:bCs/>
                <w:color w:val="000000"/>
                <w:lang w:eastAsia="en-US"/>
              </w:rPr>
              <w:t>10. Dissolution</w:t>
            </w:r>
          </w:p>
          <w:p w:rsidR="00AA5683" w:rsidRPr="00AA5683" w:rsidRDefault="00AA5683" w:rsidP="00AA5683">
            <w:pPr>
              <w:rPr>
                <w:color w:val="000000"/>
                <w:lang w:eastAsia="en-US"/>
              </w:rPr>
            </w:pPr>
            <w:r w:rsidRPr="00AA5683">
              <w:rPr>
                <w:color w:val="000000"/>
                <w:lang w:eastAsia="en-US"/>
              </w:rPr>
              <w:t>If a meeting, by simple majority, decides that it is necessary to close down the group it may call a Special General Meeting to do so. The sole business of this meeting will be to dissolve the group.</w:t>
            </w:r>
          </w:p>
          <w:p w:rsidR="00AA5683" w:rsidRPr="00AA5683" w:rsidRDefault="00AA5683" w:rsidP="00AA5683">
            <w:pPr>
              <w:rPr>
                <w:color w:val="000000"/>
                <w:lang w:eastAsia="en-US"/>
              </w:rPr>
            </w:pPr>
            <w:r w:rsidRPr="00AA5683">
              <w:rPr>
                <w:color w:val="000000"/>
                <w:lang w:eastAsia="en-US"/>
              </w:rPr>
              <w:t xml:space="preserve">If it is agreed to dissolve the group, all remaining money and other assets, once outstanding debts have been paid, will be donated to a local charitable organisation. The organisation will </w:t>
            </w:r>
            <w:r w:rsidRPr="00AA5683">
              <w:rPr>
                <w:color w:val="000000"/>
                <w:lang w:eastAsia="en-US"/>
              </w:rPr>
              <w:lastRenderedPageBreak/>
              <w:t>be agreed at the meeting which agrees the dissolution.</w:t>
            </w:r>
          </w:p>
          <w:p w:rsidR="00AA5683" w:rsidRPr="00AA5683" w:rsidRDefault="00AA5683" w:rsidP="00AA5683">
            <w:pPr>
              <w:rPr>
                <w:color w:val="000000"/>
                <w:lang w:eastAsia="en-US"/>
              </w:rPr>
            </w:pPr>
          </w:p>
          <w:p w:rsidR="00AA5683" w:rsidRPr="00AA5683" w:rsidRDefault="00AA5683" w:rsidP="00AA5683">
            <w:pPr>
              <w:rPr>
                <w:color w:val="000000"/>
                <w:lang w:eastAsia="en-US"/>
              </w:rPr>
            </w:pPr>
            <w:r w:rsidRPr="00AA5683">
              <w:rPr>
                <w:color w:val="000000"/>
                <w:lang w:eastAsia="en-US"/>
              </w:rPr>
              <w:t>This constitution was agreed by the members on Monday 20-3-2017</w:t>
            </w:r>
            <w:r w:rsidR="00DF6BDB">
              <w:rPr>
                <w:color w:val="000000"/>
                <w:lang w:eastAsia="en-US"/>
              </w:rPr>
              <w:t>.</w:t>
            </w:r>
          </w:p>
          <w:p w:rsidR="00AA5683" w:rsidRPr="00AA5683" w:rsidRDefault="00AA5683" w:rsidP="00811BFF">
            <w:pPr>
              <w:rPr>
                <w:color w:val="000000"/>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431B6" w:rsidP="00F32AE2">
            <w:pPr>
              <w:rPr>
                <w:rFonts w:cs="Arial"/>
                <w:lang w:eastAsia="en-US"/>
              </w:rPr>
            </w:pPr>
            <w:r w:rsidRPr="005E38CA">
              <w:rPr>
                <w:lang w:eastAsia="en-US"/>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r w:rsidR="00627AF2" w:rsidRPr="003F66DE">
              <w:rPr>
                <w:b/>
                <w:lang w:eastAsia="en-US"/>
              </w:rPr>
              <w:t xml:space="preserve"> </w:t>
            </w:r>
            <w:r>
              <w:rPr>
                <w:lang w:eastAsia="en-US"/>
              </w:rPr>
              <w:t xml:space="preserve">- The Council is satisfied that the nominating body </w:t>
            </w:r>
            <w:r w:rsidR="00CC73BF">
              <w:rPr>
                <w:lang w:eastAsia="en-US"/>
              </w:rPr>
              <w:t>is an eligible body to nominate; under</w:t>
            </w:r>
            <w:r w:rsidR="00F840E4">
              <w:rPr>
                <w:lang w:eastAsia="en-US"/>
              </w:rPr>
              <w:t xml:space="preserve"> </w:t>
            </w:r>
            <w:r w:rsidR="00DF6BDB">
              <w:rPr>
                <w:lang w:eastAsia="en-US"/>
              </w:rPr>
              <w:t xml:space="preserve">Regulation </w:t>
            </w:r>
            <w:r w:rsidR="00F840E4">
              <w:rPr>
                <w:lang w:eastAsia="en-US"/>
              </w:rPr>
              <w:t>5(1)</w:t>
            </w:r>
            <w:r w:rsidR="00CC73BF">
              <w:rPr>
                <w:lang w:eastAsia="en-US"/>
              </w:rPr>
              <w:t>(</w:t>
            </w:r>
            <w:r w:rsidR="00DF6BDB">
              <w:rPr>
                <w:lang w:eastAsia="en-US"/>
              </w:rPr>
              <w:t>c</w:t>
            </w:r>
            <w:r w:rsidR="00CC73BF">
              <w:rPr>
                <w:lang w:eastAsia="en-US"/>
              </w:rPr>
              <w:t>) it is an unincorporated body whose members</w:t>
            </w:r>
            <w:r w:rsidR="00F840E4">
              <w:rPr>
                <w:lang w:eastAsia="en-US"/>
              </w:rPr>
              <w:t xml:space="preserve"> include at least 21 individuals and does not distribute </w:t>
            </w:r>
            <w:r w:rsidR="00466094">
              <w:rPr>
                <w:lang w:eastAsia="en-US"/>
              </w:rPr>
              <w:t xml:space="preserve">any </w:t>
            </w:r>
            <w:r w:rsidR="00F840E4">
              <w:rPr>
                <w:lang w:eastAsia="en-US"/>
              </w:rPr>
              <w:t xml:space="preserve">surplus it makes to </w:t>
            </w:r>
            <w:proofErr w:type="spellStart"/>
            <w:r w:rsidR="00F840E4">
              <w:rPr>
                <w:lang w:eastAsia="en-US"/>
              </w:rPr>
              <w:t>to</w:t>
            </w:r>
            <w:proofErr w:type="spellEnd"/>
            <w:r w:rsidR="00F840E4">
              <w:rPr>
                <w:lang w:eastAsia="en-US"/>
              </w:rPr>
              <w:t xml:space="preserve"> its members.</w:t>
            </w:r>
            <w:r w:rsidR="00CC73BF">
              <w:rPr>
                <w:lang w:eastAsia="en-US"/>
              </w:rPr>
              <w:t xml:space="preserve"> </w:t>
            </w:r>
          </w:p>
          <w:p w:rsidR="00F32AE2" w:rsidRPr="003F66DE" w:rsidRDefault="00F32AE2" w:rsidP="00F32AE2">
            <w:pPr>
              <w:rPr>
                <w:rFonts w:cs="Arial"/>
                <w:lang w:eastAsia="en-US"/>
              </w:rPr>
            </w:pPr>
          </w:p>
        </w:tc>
      </w:tr>
    </w:tbl>
    <w:p w:rsidR="00F32AE2" w:rsidRDefault="00F32AE2" w:rsidP="00F32AE2">
      <w:pPr>
        <w:rPr>
          <w:rFonts w:cs="Arial"/>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A2.</w:t>
            </w:r>
            <w:r>
              <w:rPr>
                <w:lang w:eastAsia="en-US"/>
              </w:rPr>
              <w:t xml:space="preserve"> Does the nominating body have a local connection to the asset nominated?</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8B6F13" w:rsidRDefault="00F32AE2" w:rsidP="00F32AE2">
            <w:pPr>
              <w:rPr>
                <w:rFonts w:cs="Arial"/>
                <w:lang w:eastAsia="en-US"/>
              </w:rPr>
            </w:pPr>
            <w:r w:rsidRPr="008B6F13">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BAC" w:rsidRPr="008B6F13" w:rsidRDefault="00611BAC" w:rsidP="00FF20CE">
            <w:pPr>
              <w:rPr>
                <w:color w:val="000000"/>
                <w:lang w:eastAsia="en-US"/>
              </w:rPr>
            </w:pPr>
          </w:p>
          <w:p w:rsidR="00F840E4" w:rsidRDefault="00621EE5" w:rsidP="00621EE5">
            <w:pPr>
              <w:rPr>
                <w:lang w:eastAsia="en-US"/>
              </w:rPr>
            </w:pPr>
            <w:r>
              <w:rPr>
                <w:b/>
                <w:color w:val="000000"/>
                <w:lang w:eastAsia="en-US"/>
              </w:rPr>
              <w:t>From evidence supplied by the nominee,</w:t>
            </w:r>
            <w:r w:rsidRPr="008B6F13" w:rsidDel="00621EE5">
              <w:rPr>
                <w:b/>
                <w:color w:val="000000"/>
                <w:lang w:eastAsia="en-US"/>
              </w:rPr>
              <w:t xml:space="preserve"> </w:t>
            </w:r>
            <w:r>
              <w:rPr>
                <w:lang w:eastAsia="en-US"/>
              </w:rPr>
              <w:t>i</w:t>
            </w:r>
            <w:r w:rsidR="00F840E4">
              <w:rPr>
                <w:lang w:eastAsia="en-US"/>
              </w:rPr>
              <w:t xml:space="preserve">t is </w:t>
            </w:r>
            <w:r w:rsidR="00F840E4" w:rsidRPr="00F840E4">
              <w:rPr>
                <w:lang w:eastAsia="en-US"/>
              </w:rPr>
              <w:t xml:space="preserve">clear that the Friends of Bath Podium Library’s activities are wholly concerned with the local authority’s </w:t>
            </w:r>
            <w:proofErr w:type="spellStart"/>
            <w:r w:rsidR="00F840E4" w:rsidRPr="00F840E4">
              <w:rPr>
                <w:lang w:eastAsia="en-US"/>
              </w:rPr>
              <w:t>area.</w:t>
            </w:r>
            <w:r w:rsidR="005E38CA" w:rsidRPr="00F840E4">
              <w:rPr>
                <w:lang w:eastAsia="en-US"/>
              </w:rPr>
              <w:t>The</w:t>
            </w:r>
            <w:proofErr w:type="spellEnd"/>
            <w:r w:rsidR="005E38CA" w:rsidRPr="00F840E4">
              <w:rPr>
                <w:lang w:eastAsia="en-US"/>
              </w:rPr>
              <w:t xml:space="preserve"> submitted map shows that the Asset is sited wholly within the boundaries of Bath and North East Somerset</w:t>
            </w:r>
            <w:r w:rsidR="00FC2DE0" w:rsidRPr="00F840E4">
              <w:rPr>
                <w:lang w:eastAsia="en-US"/>
              </w:rPr>
              <w:t xml:space="preserve"> and the </w:t>
            </w:r>
            <w:r w:rsidR="00FF20CE" w:rsidRPr="00F840E4">
              <w:rPr>
                <w:lang w:eastAsia="en-US"/>
              </w:rPr>
              <w:t>Abbey Ward</w:t>
            </w:r>
            <w:r w:rsidR="005E38CA" w:rsidRPr="00F840E4">
              <w:rPr>
                <w:lang w:eastAsia="en-US"/>
              </w:rPr>
              <w:t>.</w:t>
            </w:r>
          </w:p>
          <w:p w:rsidR="005E38CA" w:rsidRPr="00F840E4" w:rsidRDefault="005E38CA" w:rsidP="00F840E4">
            <w:pPr>
              <w:rPr>
                <w:lang w:eastAsia="en-US"/>
              </w:rPr>
            </w:pPr>
            <w:r w:rsidRPr="00F840E4">
              <w:rPr>
                <w:lang w:eastAsia="en-US"/>
              </w:rPr>
              <w:t xml:space="preserve"> </w:t>
            </w:r>
          </w:p>
          <w:p w:rsidR="00F840E4" w:rsidRPr="00F840E4" w:rsidRDefault="00F840E4" w:rsidP="00F840E4">
            <w:pPr>
              <w:rPr>
                <w:lang w:eastAsia="en-US"/>
              </w:rPr>
            </w:pPr>
            <w:r w:rsidRPr="00F840E4">
              <w:rPr>
                <w:lang w:eastAsia="en-US"/>
              </w:rPr>
              <w:t>In the case of</w:t>
            </w:r>
            <w:r>
              <w:rPr>
                <w:lang w:eastAsia="en-US"/>
              </w:rPr>
              <w:t xml:space="preserve"> a body within </w:t>
            </w:r>
            <w:r w:rsidR="00DF6BDB">
              <w:rPr>
                <w:lang w:eastAsia="en-US"/>
              </w:rPr>
              <w:t>R</w:t>
            </w:r>
            <w:r>
              <w:rPr>
                <w:lang w:eastAsia="en-US"/>
              </w:rPr>
              <w:t>egulation 5(1</w:t>
            </w:r>
            <w:proofErr w:type="gramStart"/>
            <w:r>
              <w:rPr>
                <w:lang w:eastAsia="en-US"/>
              </w:rPr>
              <w:t>)(</w:t>
            </w:r>
            <w:proofErr w:type="gramEnd"/>
            <w:r w:rsidR="00DF6BDB">
              <w:rPr>
                <w:lang w:eastAsia="en-US"/>
              </w:rPr>
              <w:t>c</w:t>
            </w:r>
            <w:r w:rsidRPr="00F840E4">
              <w:rPr>
                <w:lang w:eastAsia="en-US"/>
              </w:rPr>
              <w:t xml:space="preserve">), the requirement </w:t>
            </w:r>
            <w:r w:rsidR="00D93BC8">
              <w:rPr>
                <w:lang w:eastAsia="en-US"/>
              </w:rPr>
              <w:t xml:space="preserve">under </w:t>
            </w:r>
            <w:r w:rsidR="00DF6BDB">
              <w:rPr>
                <w:lang w:eastAsia="en-US"/>
              </w:rPr>
              <w:t xml:space="preserve"> Regulation </w:t>
            </w:r>
            <w:r w:rsidR="00D93BC8">
              <w:rPr>
                <w:lang w:eastAsia="en-US"/>
              </w:rPr>
              <w:t>4 (1) (</w:t>
            </w:r>
            <w:r w:rsidR="00DF6BDB">
              <w:rPr>
                <w:lang w:eastAsia="en-US"/>
              </w:rPr>
              <w:t>c</w:t>
            </w:r>
            <w:r w:rsidR="00D93BC8">
              <w:rPr>
                <w:lang w:eastAsia="en-US"/>
              </w:rPr>
              <w:t xml:space="preserve">) </w:t>
            </w:r>
            <w:r w:rsidRPr="00F840E4">
              <w:rPr>
                <w:lang w:eastAsia="en-US"/>
              </w:rPr>
              <w:t xml:space="preserve">is for </w:t>
            </w:r>
            <w:r w:rsidR="00466094">
              <w:rPr>
                <w:lang w:eastAsia="en-US"/>
              </w:rPr>
              <w:t xml:space="preserve">it to have </w:t>
            </w:r>
            <w:r w:rsidRPr="00F840E4">
              <w:rPr>
                <w:lang w:eastAsia="en-US"/>
              </w:rPr>
              <w:t>at least 21 local members</w:t>
            </w:r>
            <w:r w:rsidR="00D93BC8">
              <w:rPr>
                <w:lang w:eastAsia="en-US"/>
              </w:rPr>
              <w:t>. Under</w:t>
            </w:r>
            <w:r w:rsidR="00DF6BDB">
              <w:rPr>
                <w:lang w:eastAsia="en-US"/>
              </w:rPr>
              <w:t xml:space="preserve"> Regulation</w:t>
            </w:r>
            <w:r w:rsidR="001A1305">
              <w:rPr>
                <w:lang w:eastAsia="en-US"/>
              </w:rPr>
              <w:t xml:space="preserve"> </w:t>
            </w:r>
            <w:r w:rsidR="00D93BC8">
              <w:rPr>
                <w:lang w:eastAsia="en-US"/>
              </w:rPr>
              <w:t>4(3</w:t>
            </w:r>
            <w:proofErr w:type="gramStart"/>
            <w:r w:rsidR="00D93BC8">
              <w:rPr>
                <w:lang w:eastAsia="en-US"/>
              </w:rPr>
              <w:t xml:space="preserve">) </w:t>
            </w:r>
            <w:r w:rsidRPr="00F840E4">
              <w:rPr>
                <w:lang w:eastAsia="en-US"/>
              </w:rPr>
              <w:t xml:space="preserve"> “</w:t>
            </w:r>
            <w:proofErr w:type="gramEnd"/>
            <w:r w:rsidRPr="00F840E4">
              <w:rPr>
                <w:lang w:eastAsia="en-US"/>
              </w:rPr>
              <w:t xml:space="preserve">local member” means a member who is registered, at an address in the local authority’s area or in a neighbouring authority’s area, as a local government elector in the register of local government electors kept in accordance with the provisions of the Representation of the People Acts. </w:t>
            </w:r>
          </w:p>
          <w:p w:rsidR="00965E26" w:rsidRPr="00F840E4" w:rsidRDefault="00965E26" w:rsidP="00F840E4">
            <w:pPr>
              <w:rPr>
                <w:lang w:eastAsia="en-US"/>
              </w:rPr>
            </w:pPr>
          </w:p>
          <w:p w:rsidR="00AA5683" w:rsidRPr="00D93BC8" w:rsidRDefault="00AA5683" w:rsidP="00FF20CE">
            <w:pPr>
              <w:rPr>
                <w:lang w:eastAsia="en-US"/>
              </w:rPr>
            </w:pPr>
            <w:r w:rsidRPr="008B6F13">
              <w:rPr>
                <w:lang w:eastAsia="en-US"/>
              </w:rPr>
              <w:t>The twenty-one names and addresses</w:t>
            </w:r>
            <w:r w:rsidR="008B6F13">
              <w:rPr>
                <w:lang w:eastAsia="en-US"/>
              </w:rPr>
              <w:t xml:space="preserve"> that were </w:t>
            </w:r>
            <w:r w:rsidR="008B6F13" w:rsidRPr="008B6F13">
              <w:rPr>
                <w:lang w:eastAsia="en-US"/>
              </w:rPr>
              <w:t>provided</w:t>
            </w:r>
            <w:r w:rsidR="008B6F13">
              <w:rPr>
                <w:lang w:eastAsia="en-US"/>
              </w:rPr>
              <w:t xml:space="preserve"> by the nominee</w:t>
            </w:r>
            <w:r w:rsidRPr="008B6F13">
              <w:rPr>
                <w:lang w:eastAsia="en-US"/>
              </w:rPr>
              <w:t xml:space="preserve"> </w:t>
            </w:r>
            <w:r w:rsidR="002A4C80" w:rsidRPr="008B6F13">
              <w:rPr>
                <w:lang w:eastAsia="en-US"/>
              </w:rPr>
              <w:t>were checked against</w:t>
            </w:r>
            <w:r w:rsidRPr="008B6F13">
              <w:rPr>
                <w:lang w:eastAsia="en-US"/>
              </w:rPr>
              <w:t xml:space="preserve"> the Bath and North East Somerset Council Electoral Roll</w:t>
            </w:r>
            <w:r w:rsidR="00965E26" w:rsidRPr="008B6F13">
              <w:rPr>
                <w:lang w:eastAsia="en-US"/>
              </w:rPr>
              <w:t xml:space="preserve"> and found to be compliant</w:t>
            </w:r>
            <w:r w:rsidRPr="008B6F13">
              <w:rPr>
                <w:lang w:eastAsia="en-US"/>
              </w:rPr>
              <w:t>.</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54567A" w:rsidP="00F32AE2">
            <w:pPr>
              <w:rPr>
                <w:rFonts w:cs="Arial"/>
                <w:lang w:eastAsia="en-US"/>
              </w:rPr>
            </w:pPr>
            <w:r w:rsidRPr="005E38CA">
              <w:rPr>
                <w:lang w:eastAsia="en-US"/>
              </w:rPr>
              <w:t>None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AA5683" w:rsidRPr="00AA5683" w:rsidRDefault="00F32AE2" w:rsidP="00F32AE2">
            <w:pPr>
              <w:rPr>
                <w:rFonts w:cs="Arial"/>
                <w:lang w:eastAsia="en-US"/>
              </w:rPr>
            </w:pPr>
            <w:r w:rsidRPr="00AA5683">
              <w:rPr>
                <w:b/>
                <w:lang w:eastAsia="en-US"/>
              </w:rPr>
              <w:t>YES</w:t>
            </w:r>
            <w:r w:rsidRPr="00AA5683">
              <w:rPr>
                <w:lang w:eastAsia="en-US"/>
              </w:rPr>
              <w:t>- The Council is satisfied that the nominating organisation has a local connection to the nominated asset.</w:t>
            </w:r>
          </w:p>
          <w:p w:rsidR="00F32AE2" w:rsidRPr="003F66DE" w:rsidRDefault="00F32AE2" w:rsidP="00F32AE2">
            <w:pPr>
              <w:rPr>
                <w:rFonts w:cs="Arial"/>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A3.</w:t>
            </w:r>
            <w:r>
              <w:rPr>
                <w:lang w:eastAsia="en-US"/>
              </w:rPr>
              <w:t xml:space="preserve"> Does the nomination include the required information about the asset?</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Description of the nominated land including its proposed boundaries</w:t>
            </w:r>
          </w:p>
          <w:p w:rsidR="00F32AE2" w:rsidRPr="003F66DE" w:rsidRDefault="00F32AE2" w:rsidP="003F66DE">
            <w:pPr>
              <w:pStyle w:val="ListParagraph"/>
              <w:numPr>
                <w:ilvl w:val="0"/>
                <w:numId w:val="5"/>
              </w:numPr>
              <w:ind w:left="512" w:hanging="283"/>
              <w:rPr>
                <w:rFonts w:ascii="Arial" w:hAnsi="Arial"/>
              </w:rPr>
            </w:pPr>
            <w:r w:rsidRPr="003F66DE">
              <w:rPr>
                <w:rFonts w:ascii="Arial" w:hAnsi="Arial"/>
              </w:rPr>
              <w:t>Names of current occupants of the land</w:t>
            </w:r>
          </w:p>
          <w:p w:rsidR="00F32AE2" w:rsidRPr="003F66DE" w:rsidRDefault="00F32AE2" w:rsidP="003F66DE">
            <w:pPr>
              <w:pStyle w:val="ListParagraph"/>
              <w:numPr>
                <w:ilvl w:val="0"/>
                <w:numId w:val="5"/>
              </w:numPr>
              <w:spacing w:after="0"/>
              <w:ind w:left="512" w:hanging="283"/>
              <w:rPr>
                <w:rFonts w:ascii="Arial" w:hAnsi="Arial"/>
              </w:rPr>
            </w:pPr>
            <w:r w:rsidRPr="003F66DE">
              <w:rPr>
                <w:rFonts w:ascii="Arial" w:hAnsi="Arial"/>
              </w:rPr>
              <w:t xml:space="preserve">Names and current or last-known addresses of all those holding a freehold or leasehold </w:t>
            </w:r>
            <w:r w:rsidRPr="003F66DE">
              <w:rPr>
                <w:rFonts w:ascii="Arial" w:hAnsi="Arial"/>
              </w:rPr>
              <w:lastRenderedPageBreak/>
              <w:t>estate in the land</w:t>
            </w:r>
          </w:p>
        </w:tc>
      </w:tr>
      <w:tr w:rsidR="00F32AE2" w:rsidTr="003F66DE">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86" w:rsidRDefault="00F32AE2" w:rsidP="00CD3316">
            <w:pPr>
              <w:rPr>
                <w:rFonts w:eastAsia="Calibri"/>
                <w:color w:val="000000"/>
                <w:lang w:eastAsia="en-US"/>
              </w:rPr>
            </w:pPr>
            <w:r w:rsidRPr="003F66DE">
              <w:rPr>
                <w:rFonts w:eastAsia="Calibri"/>
                <w:color w:val="000000"/>
                <w:lang w:eastAsia="en-US"/>
              </w:rPr>
              <w:t xml:space="preserve">A plan of the nominated land </w:t>
            </w:r>
            <w:r w:rsidR="008B6F13">
              <w:rPr>
                <w:rFonts w:eastAsia="Calibri"/>
                <w:color w:val="000000"/>
                <w:lang w:eastAsia="en-US"/>
              </w:rPr>
              <w:t>that was provided includ</w:t>
            </w:r>
            <w:r w:rsidR="00621EE5">
              <w:rPr>
                <w:rFonts w:eastAsia="Calibri"/>
                <w:color w:val="000000"/>
                <w:lang w:eastAsia="en-US"/>
              </w:rPr>
              <w:t>ing</w:t>
            </w:r>
            <w:r w:rsidR="008B6F13">
              <w:rPr>
                <w:rFonts w:eastAsia="Calibri"/>
                <w:color w:val="000000"/>
                <w:lang w:eastAsia="en-US"/>
              </w:rPr>
              <w:t xml:space="preserve"> </w:t>
            </w:r>
            <w:proofErr w:type="gramStart"/>
            <w:r w:rsidR="008B6F13">
              <w:rPr>
                <w:rFonts w:eastAsia="Calibri"/>
                <w:color w:val="000000"/>
                <w:lang w:eastAsia="en-US"/>
              </w:rPr>
              <w:t>the  proposed</w:t>
            </w:r>
            <w:proofErr w:type="gramEnd"/>
            <w:r w:rsidR="008B6F13">
              <w:rPr>
                <w:rFonts w:eastAsia="Calibri"/>
                <w:color w:val="000000"/>
                <w:lang w:eastAsia="en-US"/>
              </w:rPr>
              <w:t xml:space="preserve"> boundar</w:t>
            </w:r>
            <w:r w:rsidR="00664CF2">
              <w:rPr>
                <w:rFonts w:eastAsia="Calibri"/>
                <w:color w:val="000000"/>
                <w:lang w:eastAsia="en-US"/>
              </w:rPr>
              <w:t>y</w:t>
            </w:r>
            <w:r w:rsidR="008B6F13">
              <w:rPr>
                <w:rFonts w:eastAsia="Calibri"/>
                <w:color w:val="000000"/>
                <w:lang w:eastAsia="en-US"/>
              </w:rPr>
              <w:t xml:space="preserve"> and </w:t>
            </w:r>
            <w:r w:rsidR="00965E26">
              <w:rPr>
                <w:rFonts w:eastAsia="Calibri"/>
                <w:color w:val="000000"/>
                <w:lang w:eastAsia="en-US"/>
              </w:rPr>
              <w:t>t</w:t>
            </w:r>
            <w:r w:rsidR="00372F86" w:rsidRPr="003F66DE">
              <w:rPr>
                <w:rFonts w:eastAsia="Calibri"/>
                <w:color w:val="000000"/>
                <w:lang w:eastAsia="en-US"/>
              </w:rPr>
              <w:t>he name a</w:t>
            </w:r>
            <w:r w:rsidR="00C03A06" w:rsidRPr="003F66DE">
              <w:rPr>
                <w:rFonts w:eastAsia="Calibri"/>
                <w:color w:val="000000"/>
                <w:lang w:eastAsia="en-US"/>
              </w:rPr>
              <w:t xml:space="preserve">nd address of the current </w:t>
            </w:r>
            <w:r w:rsidR="002A4C80">
              <w:rPr>
                <w:rFonts w:eastAsia="Calibri"/>
                <w:color w:val="000000"/>
                <w:lang w:eastAsia="en-US"/>
              </w:rPr>
              <w:t>occupiers, leaseholders and f</w:t>
            </w:r>
            <w:r w:rsidR="00CD3316">
              <w:rPr>
                <w:rFonts w:eastAsia="Calibri"/>
                <w:color w:val="000000"/>
                <w:lang w:eastAsia="en-US"/>
              </w:rPr>
              <w:t xml:space="preserve">reeholder </w:t>
            </w:r>
            <w:r w:rsidR="00372F86" w:rsidRPr="003F66DE">
              <w:rPr>
                <w:rFonts w:eastAsia="Calibri"/>
                <w:color w:val="000000"/>
                <w:lang w:eastAsia="en-US"/>
              </w:rPr>
              <w:t>of the nominated asset</w:t>
            </w:r>
            <w:r w:rsidR="00621EE5">
              <w:rPr>
                <w:rFonts w:eastAsia="Calibri"/>
                <w:color w:val="000000"/>
                <w:lang w:eastAsia="en-US"/>
              </w:rPr>
              <w:t xml:space="preserve"> were also supplied</w:t>
            </w:r>
            <w:r w:rsidR="0063497C" w:rsidRPr="003F66DE">
              <w:rPr>
                <w:rFonts w:eastAsia="Calibri"/>
                <w:color w:val="000000"/>
                <w:lang w:eastAsia="en-US"/>
              </w:rPr>
              <w:t>.</w:t>
            </w:r>
            <w:r w:rsidR="0064124B" w:rsidRPr="003F66DE">
              <w:rPr>
                <w:rFonts w:eastAsia="Calibri"/>
                <w:color w:val="000000"/>
                <w:lang w:eastAsia="en-US"/>
              </w:rPr>
              <w:t xml:space="preserve"> </w:t>
            </w:r>
          </w:p>
          <w:p w:rsidR="00BA01A0" w:rsidRPr="003F66DE" w:rsidRDefault="00BA01A0" w:rsidP="00CD3316">
            <w:pPr>
              <w:rPr>
                <w:rFonts w:eastAsia="Calibri"/>
                <w:lang w:eastAsia="en-US"/>
              </w:rPr>
            </w:pPr>
          </w:p>
        </w:tc>
      </w:tr>
      <w:tr w:rsidR="00F32AE2" w:rsidTr="003F66DE">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965E26" w:rsidP="00965E26">
            <w:pPr>
              <w:rPr>
                <w:rFonts w:cs="Arial"/>
                <w:color w:val="000000"/>
                <w:lang w:eastAsia="en-US"/>
              </w:rPr>
            </w:pPr>
            <w:r>
              <w:rPr>
                <w:rFonts w:cs="Arial"/>
                <w:color w:val="000000"/>
                <w:lang w:eastAsia="en-US"/>
              </w:rPr>
              <w:t xml:space="preserve">The Council’s </w:t>
            </w:r>
            <w:r w:rsidR="00621EE5">
              <w:rPr>
                <w:rFonts w:cs="Arial"/>
                <w:color w:val="000000"/>
                <w:lang w:eastAsia="en-US"/>
              </w:rPr>
              <w:t>H</w:t>
            </w:r>
            <w:r>
              <w:rPr>
                <w:rFonts w:cs="Arial"/>
                <w:color w:val="000000"/>
                <w:lang w:eastAsia="en-US"/>
              </w:rPr>
              <w:t>ead of Property Services has confirmed the Council’s lease arrangements for this asset.</w:t>
            </w:r>
          </w:p>
        </w:tc>
      </w:tr>
      <w:tr w:rsidR="00F32AE2" w:rsidTr="003F66DE">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F32AE2" w:rsidP="00F32AE2">
            <w:pPr>
              <w:rPr>
                <w:rFonts w:cs="Arial"/>
                <w:lang w:eastAsia="en-US"/>
              </w:rPr>
            </w:pPr>
            <w:r w:rsidRPr="003F66DE">
              <w:rPr>
                <w:b/>
                <w:lang w:eastAsia="en-US"/>
              </w:rPr>
              <w:t>YES</w:t>
            </w:r>
            <w:proofErr w:type="gramStart"/>
            <w:r>
              <w:rPr>
                <w:lang w:eastAsia="en-US"/>
              </w:rPr>
              <w:t>-  the</w:t>
            </w:r>
            <w:proofErr w:type="gramEnd"/>
            <w:r>
              <w:rPr>
                <w:lang w:eastAsia="en-US"/>
              </w:rPr>
              <w:t xml:space="preserve"> Council is satisfied that the nomination has included the required information about the asset.</w:t>
            </w:r>
          </w:p>
          <w:p w:rsidR="00F32AE2" w:rsidRPr="003F66DE" w:rsidRDefault="00F32AE2" w:rsidP="00F32AE2">
            <w:pPr>
              <w:rPr>
                <w:rFonts w:cs="Arial"/>
                <w:color w:val="FF0000"/>
                <w:lang w:eastAsia="en-US"/>
              </w:rPr>
            </w:pPr>
          </w:p>
        </w:tc>
      </w:tr>
    </w:tbl>
    <w:p w:rsidR="00F32AE2" w:rsidRDefault="00F32AE2" w:rsidP="00F32AE2">
      <w:pPr>
        <w:rPr>
          <w:rFonts w:cs="Arial"/>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976"/>
      </w:tblGrid>
      <w:tr w:rsidR="00F32AE2" w:rsidTr="003F66DE">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A4.</w:t>
            </w:r>
            <w:r>
              <w:rPr>
                <w:lang w:eastAsia="en-US"/>
              </w:rPr>
              <w:t xml:space="preserve"> Is the nominated asset outside of one of the categories that cannot be assets of community value (as set out in Schedule 1 of the Assets of Community Value (England) Regulations 2012)</w:t>
            </w:r>
            <w:proofErr w:type="gramStart"/>
            <w:r w:rsidR="00664CF2">
              <w:rPr>
                <w:lang w:eastAsia="en-US"/>
              </w:rPr>
              <w:t>?</w:t>
            </w:r>
            <w:r>
              <w:rPr>
                <w:lang w:eastAsia="en-US"/>
              </w:rPr>
              <w:t>:</w:t>
            </w:r>
            <w:proofErr w:type="gramEnd"/>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A residence together with land connected with that residence</w:t>
            </w:r>
          </w:p>
          <w:p w:rsidR="00F32AE2" w:rsidRPr="003F66DE" w:rsidRDefault="00F32AE2" w:rsidP="003F66DE">
            <w:pPr>
              <w:numPr>
                <w:ilvl w:val="0"/>
                <w:numId w:val="6"/>
              </w:numPr>
              <w:autoSpaceDE w:val="0"/>
              <w:autoSpaceDN w:val="0"/>
              <w:adjustRightInd w:val="0"/>
              <w:spacing w:line="276" w:lineRule="auto"/>
              <w:ind w:left="512" w:hanging="283"/>
              <w:rPr>
                <w:sz w:val="22"/>
                <w:szCs w:val="22"/>
                <w:lang w:eastAsia="en-US"/>
              </w:rPr>
            </w:pPr>
            <w:r w:rsidRPr="003F66DE">
              <w:rPr>
                <w:sz w:val="22"/>
                <w:szCs w:val="22"/>
                <w:lang w:eastAsia="en-US"/>
              </w:rPr>
              <w:t>Land in respect of which a site licence is required under Part 1 of the Caravan Sites and Control of Development Act 1960</w:t>
            </w:r>
          </w:p>
          <w:p w:rsidR="00F32AE2" w:rsidRPr="003F66DE" w:rsidRDefault="00F32AE2" w:rsidP="003F66DE">
            <w:pPr>
              <w:numPr>
                <w:ilvl w:val="0"/>
                <w:numId w:val="6"/>
              </w:numPr>
              <w:autoSpaceDE w:val="0"/>
              <w:autoSpaceDN w:val="0"/>
              <w:adjustRightInd w:val="0"/>
              <w:spacing w:line="276" w:lineRule="auto"/>
              <w:ind w:left="512" w:hanging="283"/>
              <w:rPr>
                <w:rFonts w:cs="Arial"/>
                <w:sz w:val="22"/>
                <w:szCs w:val="22"/>
                <w:lang w:eastAsia="en-US"/>
              </w:rPr>
            </w:pPr>
            <w:r w:rsidRPr="003F66DE">
              <w:rPr>
                <w:sz w:val="22"/>
                <w:szCs w:val="22"/>
                <w:lang w:eastAsia="en-US"/>
              </w:rPr>
              <w:t>Operational land as defined in section 263 of the Town and Country Planning Act 1990.</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sidRPr="00787D60">
              <w:rPr>
                <w:lang w:eastAsia="en-US"/>
              </w:rPr>
              <w:t>Evidence supplied by nominee:</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D51F8D">
            <w:pPr>
              <w:rPr>
                <w:rFonts w:cs="Arial"/>
                <w:lang w:eastAsia="en-US"/>
              </w:rPr>
            </w:pPr>
            <w:r w:rsidRPr="00787D60">
              <w:rPr>
                <w:lang w:eastAsia="en-US"/>
              </w:rPr>
              <w:t>Nomination and supporting evidence sufficiently demonstrates that the asset is outside of the categories of assets within Schedule 1 of the Regulations</w:t>
            </w:r>
            <w:r w:rsidR="00546F63" w:rsidRPr="00787D60">
              <w:rPr>
                <w:lang w:eastAsia="en-US"/>
              </w:rPr>
              <w:t xml:space="preserve">, as the nominated asset is a </w:t>
            </w:r>
            <w:r w:rsidR="00D51F8D">
              <w:rPr>
                <w:lang w:eastAsia="en-US"/>
              </w:rPr>
              <w:t xml:space="preserve">Library. </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4250B4" w:rsidP="00F32AE2">
            <w:pPr>
              <w:rPr>
                <w:rFonts w:cs="Arial"/>
                <w:lang w:eastAsia="en-US"/>
              </w:rPr>
            </w:pPr>
            <w:r>
              <w:rPr>
                <w:lang w:eastAsia="en-US"/>
              </w:rPr>
              <w:t>None</w:t>
            </w:r>
          </w:p>
        </w:tc>
      </w:tr>
      <w:tr w:rsidR="00F32AE2" w:rsidTr="003F66DE">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lang w:eastAsia="en-US"/>
              </w:rPr>
            </w:pPr>
            <w:r w:rsidRPr="003F66DE">
              <w:rPr>
                <w:b/>
                <w:lang w:eastAsia="en-US"/>
              </w:rPr>
              <w:t>YES</w:t>
            </w:r>
            <w:r>
              <w:rPr>
                <w:lang w:eastAsia="en-US"/>
              </w:rPr>
              <w:t xml:space="preserve">- </w:t>
            </w:r>
            <w:r w:rsidR="008B6F13">
              <w:rPr>
                <w:lang w:eastAsia="en-US"/>
              </w:rPr>
              <w:t xml:space="preserve"> the Council is satisfied that the nomination </w:t>
            </w:r>
            <w:r>
              <w:rPr>
                <w:lang w:eastAsia="en-US"/>
              </w:rPr>
              <w:t>is outside of one of</w:t>
            </w:r>
            <w:r w:rsidR="00030E9F">
              <w:rPr>
                <w:lang w:eastAsia="en-US"/>
              </w:rPr>
              <w:t xml:space="preserve"> the categories that cannot be Assets of Community V</w:t>
            </w:r>
            <w:r>
              <w:rPr>
                <w:lang w:eastAsia="en-US"/>
              </w:rPr>
              <w:t xml:space="preserve">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xml:space="preserve">. It does this through a YES/NO answer and </w:t>
      </w:r>
      <w:proofErr w:type="gramStart"/>
      <w:r>
        <w:rPr>
          <w:rFonts w:cs="Arial"/>
          <w:b/>
        </w:rPr>
        <w:t>an identification</w:t>
      </w:r>
      <w:proofErr w:type="gramEnd"/>
      <w:r>
        <w:rPr>
          <w:rFonts w:cs="Arial"/>
          <w:b/>
        </w:rPr>
        <w:t xml:space="preserve"> as to whether the use is current or in the “recent past”</w:t>
      </w:r>
    </w:p>
    <w:p w:rsidR="00F32AE2" w:rsidRDefault="00F32AE2" w:rsidP="00F32AE2">
      <w:pPr>
        <w:ind w:left="-142"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line="276" w:lineRule="auto"/>
              <w:rPr>
                <w:rFonts w:cs="Arial"/>
                <w:lang w:eastAsia="en-US"/>
              </w:rPr>
            </w:pPr>
            <w:r w:rsidRPr="003F66DE">
              <w:rPr>
                <w:b/>
                <w:lang w:eastAsia="en-US"/>
              </w:rPr>
              <w:t>B1.</w:t>
            </w:r>
            <w:r>
              <w:rPr>
                <w:lang w:eastAsia="en-US"/>
              </w:rPr>
              <w:t xml:space="preserve"> Is the current or recent usage which is the subject of the nomination an actual and non-ancillary usage?</w:t>
            </w:r>
          </w:p>
          <w:p w:rsidR="00F32AE2" w:rsidRPr="003F66DE" w:rsidRDefault="00F32AE2" w:rsidP="00FD3D07">
            <w:pPr>
              <w:pStyle w:val="ListParagraph"/>
              <w:numPr>
                <w:ilvl w:val="0"/>
                <w:numId w:val="7"/>
              </w:numPr>
              <w:ind w:left="518" w:hanging="283"/>
              <w:rPr>
                <w:rFonts w:ascii="Arial" w:hAnsi="Arial"/>
              </w:rPr>
            </w:pPr>
            <w:r w:rsidRPr="003F66DE">
              <w:rPr>
                <w:rFonts w:ascii="Arial" w:hAnsi="Arial"/>
              </w:rPr>
              <w:t xml:space="preserve">NOTE </w:t>
            </w:r>
            <w:r w:rsidR="00BE5BC0">
              <w:rPr>
                <w:rFonts w:ascii="Arial" w:hAnsi="Arial"/>
              </w:rPr>
              <w:t>1</w:t>
            </w:r>
            <w:r w:rsidRPr="003F66DE">
              <w:rPr>
                <w:rFonts w:ascii="Arial" w:hAnsi="Arial"/>
              </w:rPr>
              <w:t xml:space="preserve">: A working definition of “non-ancillary” is that the usage is not providing necessary support (e.g. cleaning) to the primary activities carried out in the asset, but is itself a </w:t>
            </w:r>
            <w:r w:rsidRPr="003F66DE">
              <w:rPr>
                <w:rFonts w:ascii="Arial" w:hAnsi="Arial"/>
              </w:rPr>
              <w:lastRenderedPageBreak/>
              <w:t>primary, additional or complementary use.</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B53344" w:rsidRDefault="00B53344" w:rsidP="00D51F8D">
            <w:pPr>
              <w:rPr>
                <w:b/>
                <w:color w:val="000000"/>
                <w:u w:val="single"/>
                <w:lang w:eastAsia="en-US"/>
              </w:rPr>
            </w:pPr>
          </w:p>
          <w:p w:rsidR="00D51F8D" w:rsidRPr="00D51F8D" w:rsidRDefault="00D51F8D" w:rsidP="00D51F8D">
            <w:pPr>
              <w:rPr>
                <w:b/>
                <w:color w:val="000000"/>
                <w:u w:val="single"/>
                <w:lang w:eastAsia="en-US"/>
              </w:rPr>
            </w:pPr>
            <w:r w:rsidRPr="00D51F8D">
              <w:rPr>
                <w:b/>
                <w:color w:val="000000"/>
                <w:u w:val="single"/>
                <w:lang w:eastAsia="en-US"/>
              </w:rPr>
              <w:t>HISTORY OF USE</w:t>
            </w:r>
          </w:p>
          <w:p w:rsidR="00D51F8D" w:rsidRPr="00D51F8D" w:rsidRDefault="002D5147" w:rsidP="00D51F8D">
            <w:pPr>
              <w:rPr>
                <w:color w:val="000000"/>
                <w:lang w:eastAsia="en-US"/>
              </w:rPr>
            </w:pPr>
            <w:r>
              <w:rPr>
                <w:color w:val="000000"/>
                <w:lang w:eastAsia="en-US"/>
              </w:rPr>
              <w:t xml:space="preserve">The </w:t>
            </w:r>
            <w:r w:rsidR="00D51F8D" w:rsidRPr="00D51F8D">
              <w:rPr>
                <w:color w:val="000000"/>
                <w:lang w:eastAsia="en-US"/>
              </w:rPr>
              <w:t>Library</w:t>
            </w:r>
            <w:r>
              <w:rPr>
                <w:color w:val="000000"/>
                <w:lang w:eastAsia="en-US"/>
              </w:rPr>
              <w:t xml:space="preserve"> was</w:t>
            </w:r>
            <w:r w:rsidR="00D51F8D" w:rsidRPr="00D51F8D">
              <w:rPr>
                <w:color w:val="000000"/>
                <w:lang w:eastAsia="en-US"/>
              </w:rPr>
              <w:t xml:space="preserve"> purpose built </w:t>
            </w:r>
            <w:r>
              <w:rPr>
                <w:color w:val="000000"/>
                <w:lang w:eastAsia="en-US"/>
              </w:rPr>
              <w:t xml:space="preserve">at this location </w:t>
            </w:r>
            <w:r w:rsidR="00D51F8D" w:rsidRPr="00D51F8D">
              <w:rPr>
                <w:color w:val="000000"/>
                <w:lang w:eastAsia="en-US"/>
              </w:rPr>
              <w:t>and first opened on 1st October 1990</w:t>
            </w:r>
          </w:p>
          <w:p w:rsidR="00D51F8D" w:rsidRDefault="00D51F8D" w:rsidP="00D51F8D">
            <w:pPr>
              <w:rPr>
                <w:color w:val="000000"/>
                <w:lang w:eastAsia="en-US"/>
              </w:rPr>
            </w:pPr>
          </w:p>
          <w:p w:rsidR="00D51F8D" w:rsidRPr="00D51F8D" w:rsidRDefault="00D51F8D" w:rsidP="00D51F8D">
            <w:pPr>
              <w:rPr>
                <w:color w:val="000000"/>
                <w:lang w:eastAsia="en-US"/>
              </w:rPr>
            </w:pPr>
            <w:r w:rsidRPr="00D51F8D">
              <w:rPr>
                <w:color w:val="000000"/>
                <w:lang w:eastAsia="en-US"/>
              </w:rPr>
              <w:t xml:space="preserve">1. When the library opened </w:t>
            </w:r>
            <w:r w:rsidR="002D5147">
              <w:rPr>
                <w:color w:val="000000"/>
                <w:lang w:eastAsia="en-US"/>
              </w:rPr>
              <w:t>in this location, issuing</w:t>
            </w:r>
            <w:r w:rsidRPr="00D51F8D">
              <w:rPr>
                <w:color w:val="000000"/>
                <w:lang w:eastAsia="en-US"/>
              </w:rPr>
              <w:t xml:space="preserve"> of books increased by 60%</w:t>
            </w:r>
            <w:r w:rsidR="00664CF2">
              <w:rPr>
                <w:color w:val="000000"/>
                <w:lang w:eastAsia="en-US"/>
              </w:rPr>
              <w:t>.</w:t>
            </w:r>
          </w:p>
          <w:p w:rsidR="00D51F8D" w:rsidRPr="00D51F8D" w:rsidRDefault="00D51F8D" w:rsidP="00D51F8D">
            <w:pPr>
              <w:rPr>
                <w:color w:val="000000"/>
                <w:lang w:eastAsia="en-US"/>
              </w:rPr>
            </w:pPr>
            <w:r w:rsidRPr="00D51F8D">
              <w:rPr>
                <w:color w:val="000000"/>
                <w:lang w:eastAsia="en-US"/>
              </w:rPr>
              <w:t>2. Services to</w:t>
            </w:r>
            <w:r w:rsidR="002D5147">
              <w:rPr>
                <w:color w:val="000000"/>
                <w:lang w:eastAsia="en-US"/>
              </w:rPr>
              <w:t xml:space="preserve"> the</w:t>
            </w:r>
            <w:r w:rsidRPr="00D51F8D">
              <w:rPr>
                <w:color w:val="000000"/>
                <w:lang w:eastAsia="en-US"/>
              </w:rPr>
              <w:t xml:space="preserve"> blind and visually impaired were organised.</w:t>
            </w:r>
          </w:p>
          <w:p w:rsidR="00D51F8D" w:rsidRPr="00D51F8D" w:rsidRDefault="00D51F8D" w:rsidP="00D51F8D">
            <w:pPr>
              <w:rPr>
                <w:color w:val="000000"/>
                <w:lang w:eastAsia="en-US"/>
              </w:rPr>
            </w:pPr>
            <w:r w:rsidRPr="00D51F8D">
              <w:rPr>
                <w:color w:val="000000"/>
                <w:lang w:eastAsia="en-US"/>
              </w:rPr>
              <w:t>3. Births, marriages and deaths info</w:t>
            </w:r>
            <w:r w:rsidR="002D5147">
              <w:rPr>
                <w:color w:val="000000"/>
                <w:lang w:eastAsia="en-US"/>
              </w:rPr>
              <w:t>rmation</w:t>
            </w:r>
            <w:r w:rsidRPr="00D51F8D">
              <w:rPr>
                <w:color w:val="000000"/>
                <w:lang w:eastAsia="en-US"/>
              </w:rPr>
              <w:t xml:space="preserve"> was shared on microfilm</w:t>
            </w:r>
            <w:r w:rsidR="002D5147">
              <w:rPr>
                <w:color w:val="000000"/>
                <w:lang w:eastAsia="en-US"/>
              </w:rPr>
              <w:t>.</w:t>
            </w:r>
          </w:p>
          <w:p w:rsidR="008B6F13" w:rsidRPr="003F66DE" w:rsidRDefault="00D51F8D" w:rsidP="00980342">
            <w:pPr>
              <w:rPr>
                <w:color w:val="000000"/>
                <w:lang w:eastAsia="en-US"/>
              </w:rPr>
            </w:pPr>
            <w:r w:rsidRPr="00D51F8D">
              <w:rPr>
                <w:color w:val="000000"/>
                <w:lang w:eastAsia="en-US"/>
              </w:rPr>
              <w:t xml:space="preserve">4. 1700 people on average came through the doors each day </w:t>
            </w:r>
            <w:r w:rsidR="002D5147">
              <w:rPr>
                <w:color w:val="000000"/>
                <w:lang w:eastAsia="en-US"/>
              </w:rPr>
              <w:t>at this location.</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9DC" w:rsidRPr="00C079DC" w:rsidRDefault="00C079DC" w:rsidP="00C079DC">
            <w:r>
              <w:rPr>
                <w:lang w:eastAsia="en-US"/>
              </w:rPr>
              <w:t>The Council’s Divisional Director responsible for library services</w:t>
            </w:r>
            <w:r w:rsidR="005B5F8A">
              <w:rPr>
                <w:lang w:eastAsia="en-US"/>
              </w:rPr>
              <w:t xml:space="preserve"> </w:t>
            </w:r>
            <w:r w:rsidR="00621EE5">
              <w:rPr>
                <w:lang w:eastAsia="en-US"/>
              </w:rPr>
              <w:t xml:space="preserve">in response to this nomination </w:t>
            </w:r>
            <w:r>
              <w:rPr>
                <w:lang w:eastAsia="en-US"/>
              </w:rPr>
              <w:t>has stated that “</w:t>
            </w:r>
            <w:r w:rsidRPr="00C079DC">
              <w:t>The Podium is currently used to deliver Library services 7 days a week.</w:t>
            </w:r>
            <w:r>
              <w:t>”</w:t>
            </w:r>
            <w:r w:rsidRPr="00C079DC">
              <w:t xml:space="preserve"> </w:t>
            </w:r>
          </w:p>
          <w:p w:rsidR="00F32AE2" w:rsidRPr="003F66DE" w:rsidRDefault="00F32AE2" w:rsidP="00F32AE2">
            <w:pPr>
              <w:rPr>
                <w:rFonts w:cs="Arial"/>
                <w:lang w:eastAsia="en-US"/>
              </w:rPr>
            </w:pP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Score (YES/NO) and any  comments:</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F13" w:rsidRDefault="008B6F13" w:rsidP="00F32AE2">
            <w:pPr>
              <w:rPr>
                <w:b/>
                <w:lang w:eastAsia="en-US"/>
              </w:rPr>
            </w:pPr>
          </w:p>
          <w:p w:rsidR="002D5147" w:rsidRDefault="00F32AE2" w:rsidP="00F32AE2">
            <w:pPr>
              <w:rPr>
                <w:lang w:eastAsia="en-US"/>
              </w:rPr>
            </w:pPr>
            <w:r w:rsidRPr="002D5147">
              <w:rPr>
                <w:b/>
                <w:lang w:eastAsia="en-US"/>
              </w:rPr>
              <w:t>YES</w:t>
            </w:r>
          </w:p>
          <w:p w:rsidR="002D5147" w:rsidRDefault="002D5147" w:rsidP="00F32AE2">
            <w:pPr>
              <w:rPr>
                <w:lang w:eastAsia="en-US"/>
              </w:rPr>
            </w:pPr>
          </w:p>
          <w:p w:rsidR="00F32AE2" w:rsidRDefault="002D5147" w:rsidP="00F32AE2">
            <w:pPr>
              <w:rPr>
                <w:lang w:eastAsia="en-US"/>
              </w:rPr>
            </w:pPr>
            <w:r>
              <w:rPr>
                <w:lang w:eastAsia="en-US"/>
              </w:rPr>
              <w:t>T</w:t>
            </w:r>
            <w:r w:rsidR="00F32AE2">
              <w:rPr>
                <w:lang w:eastAsia="en-US"/>
              </w:rPr>
              <w:t xml:space="preserve">he </w:t>
            </w:r>
            <w:r w:rsidR="003A6352" w:rsidRPr="003F66DE">
              <w:rPr>
                <w:b/>
                <w:lang w:eastAsia="en-US"/>
              </w:rPr>
              <w:t>current</w:t>
            </w:r>
            <w:r w:rsidR="00F32AE2" w:rsidRPr="003F66DE">
              <w:rPr>
                <w:b/>
                <w:lang w:eastAsia="en-US"/>
              </w:rPr>
              <w:t xml:space="preserve"> </w:t>
            </w:r>
            <w:r w:rsidR="00F32AE2">
              <w:rPr>
                <w:lang w:eastAsia="en-US"/>
              </w:rPr>
              <w:t xml:space="preserve">usage which is the subject of the nomination is an actual and non-ancillary usage. </w:t>
            </w:r>
          </w:p>
          <w:p w:rsidR="008B6F13" w:rsidRPr="003F66DE" w:rsidRDefault="008B6F13" w:rsidP="00F32AE2">
            <w:pPr>
              <w:rPr>
                <w:rFonts w:cs="Arial"/>
                <w:color w:val="FF0000"/>
                <w:lang w:eastAsia="en-US"/>
              </w:rPr>
            </w:pP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204"/>
        <w:gridCol w:w="6793"/>
      </w:tblGrid>
      <w:tr w:rsidR="009E1BE5" w:rsidRPr="009E1BE5" w:rsidTr="003F66DE">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lang w:eastAsia="en-US"/>
              </w:rPr>
            </w:pPr>
            <w:r w:rsidRPr="003F66DE">
              <w:rPr>
                <w:b/>
                <w:lang w:eastAsia="en-US"/>
              </w:rPr>
              <w:t xml:space="preserve">C1. </w:t>
            </w:r>
            <w:r>
              <w:rPr>
                <w:lang w:eastAsia="en-US"/>
              </w:rPr>
              <w:t>Who benefits from the use?</w:t>
            </w:r>
          </w:p>
          <w:p w:rsidR="005B2575" w:rsidRDefault="00F32AE2" w:rsidP="003F66DE">
            <w:pPr>
              <w:pStyle w:val="ListParagraph"/>
              <w:numPr>
                <w:ilvl w:val="0"/>
                <w:numId w:val="8"/>
              </w:numPr>
              <w:shd w:val="clear" w:color="auto" w:fill="FFFFFF"/>
              <w:ind w:left="518" w:hanging="283"/>
              <w:rPr>
                <w:rFonts w:ascii="Arial" w:hAnsi="Arial"/>
              </w:rPr>
            </w:pPr>
            <w:r w:rsidRPr="003F66DE">
              <w:rPr>
                <w:rFonts w:ascii="Arial" w:hAnsi="Arial"/>
              </w:rPr>
              <w:t>Does it meet the social interests of the community as a whole and not simply the</w:t>
            </w:r>
            <w:r w:rsidR="00BE5BC0">
              <w:rPr>
                <w:rFonts w:ascii="Arial" w:hAnsi="Arial"/>
              </w:rPr>
              <w:t xml:space="preserve"> users/customers of the specific service?</w:t>
            </w:r>
            <w:r w:rsidRPr="003F66DE">
              <w:rPr>
                <w:rFonts w:ascii="Arial" w:hAnsi="Arial"/>
              </w:rPr>
              <w:t xml:space="preserve"> </w:t>
            </w:r>
          </w:p>
          <w:p w:rsidR="00F32AE2" w:rsidRDefault="00F32AE2" w:rsidP="003F66DE">
            <w:pPr>
              <w:pStyle w:val="ListParagraph"/>
              <w:numPr>
                <w:ilvl w:val="0"/>
                <w:numId w:val="9"/>
              </w:numPr>
              <w:shd w:val="clear" w:color="auto" w:fill="FFFFFF"/>
              <w:spacing w:before="100" w:beforeAutospacing="1" w:after="0"/>
              <w:ind w:left="518" w:hanging="283"/>
            </w:pPr>
            <w:r w:rsidRPr="003F66DE">
              <w:rPr>
                <w:rFonts w:ascii="Arial" w:hAnsi="Arial"/>
              </w:rPr>
              <w:t xml:space="preserve">Who will lose if the usage </w:t>
            </w:r>
            <w:r w:rsidRPr="003F66DE">
              <w:rPr>
                <w:rFonts w:ascii="Arial" w:hAnsi="Arial"/>
              </w:rPr>
              <w:lastRenderedPageBreak/>
              <w:t>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lastRenderedPageBreak/>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B53344" w:rsidRPr="003F66DE" w:rsidRDefault="00B53344" w:rsidP="003F66DE">
            <w:pPr>
              <w:jc w:val="both"/>
              <w:rPr>
                <w:color w:val="000000"/>
                <w:lang w:eastAsia="en-US"/>
              </w:rPr>
            </w:pPr>
          </w:p>
          <w:p w:rsidR="009C3E27" w:rsidRPr="009C3E27" w:rsidRDefault="009C3E27" w:rsidP="009C3E27">
            <w:pPr>
              <w:jc w:val="both"/>
              <w:rPr>
                <w:rFonts w:cs="Arial"/>
                <w:b/>
                <w:u w:val="single"/>
                <w:lang w:eastAsia="en-US"/>
              </w:rPr>
            </w:pPr>
            <w:r w:rsidRPr="009C3E27">
              <w:rPr>
                <w:rFonts w:cs="Arial"/>
                <w:b/>
                <w:u w:val="single"/>
                <w:lang w:eastAsia="en-US"/>
              </w:rPr>
              <w:t>VISITOR STATS</w:t>
            </w:r>
          </w:p>
          <w:p w:rsidR="009C3E27" w:rsidRDefault="009C3E27" w:rsidP="009C3E27">
            <w:pPr>
              <w:jc w:val="both"/>
              <w:rPr>
                <w:rFonts w:cs="Arial"/>
                <w:lang w:eastAsia="en-US"/>
              </w:rPr>
            </w:pPr>
          </w:p>
          <w:p w:rsidR="009C3E27" w:rsidRPr="009C3E27" w:rsidRDefault="009C3E27" w:rsidP="009C3E27">
            <w:pPr>
              <w:jc w:val="both"/>
              <w:rPr>
                <w:rFonts w:cs="Arial"/>
                <w:lang w:eastAsia="en-US"/>
              </w:rPr>
            </w:pPr>
            <w:r w:rsidRPr="009C3E27">
              <w:rPr>
                <w:rFonts w:cs="Arial"/>
                <w:lang w:eastAsia="en-US"/>
              </w:rPr>
              <w:t xml:space="preserve">More than 40,000 visitors a month to </w:t>
            </w:r>
            <w:r w:rsidR="002D5147">
              <w:rPr>
                <w:rFonts w:cs="Arial"/>
                <w:lang w:eastAsia="en-US"/>
              </w:rPr>
              <w:t>this</w:t>
            </w:r>
            <w:r w:rsidRPr="009C3E27">
              <w:rPr>
                <w:rFonts w:cs="Arial"/>
                <w:lang w:eastAsia="en-US"/>
              </w:rPr>
              <w:t xml:space="preserve"> location to </w:t>
            </w:r>
            <w:r w:rsidR="002D5147">
              <w:rPr>
                <w:rFonts w:cs="Arial"/>
                <w:lang w:eastAsia="en-US"/>
              </w:rPr>
              <w:t>borrow books</w:t>
            </w:r>
            <w:r w:rsidRPr="009C3E27">
              <w:rPr>
                <w:rFonts w:cs="Arial"/>
                <w:lang w:eastAsia="en-US"/>
              </w:rPr>
              <w:t>:</w:t>
            </w:r>
          </w:p>
          <w:p w:rsidR="009C3E27" w:rsidRDefault="00582231" w:rsidP="009C3E27">
            <w:pPr>
              <w:jc w:val="both"/>
            </w:pPr>
            <w:hyperlink r:id="rId10" w:history="1">
              <w:r w:rsidR="00D51F8D" w:rsidRPr="000B7736">
                <w:rPr>
                  <w:rStyle w:val="Hyperlink"/>
                  <w:rFonts w:cs="Arial"/>
                  <w:lang w:eastAsia="en-US"/>
                </w:rPr>
                <w:t>https://data.bathhacked.org/Government-and-Society/Library-Visitors-All-Libraries-2013-14/hmiz-cn44</w:t>
              </w:r>
            </w:hyperlink>
          </w:p>
          <w:p w:rsidR="002D5147" w:rsidRPr="002D5147" w:rsidRDefault="002D5147" w:rsidP="009C3E27">
            <w:pPr>
              <w:jc w:val="both"/>
            </w:pPr>
          </w:p>
          <w:p w:rsidR="009C3E27" w:rsidRPr="009C3E27" w:rsidRDefault="009C3E27" w:rsidP="009C3E27">
            <w:pPr>
              <w:jc w:val="both"/>
              <w:rPr>
                <w:rFonts w:cs="Arial"/>
                <w:lang w:eastAsia="en-US"/>
              </w:rPr>
            </w:pPr>
            <w:r w:rsidRPr="009C3E27">
              <w:rPr>
                <w:rFonts w:cs="Arial"/>
                <w:lang w:eastAsia="en-US"/>
              </w:rPr>
              <w:t>Adult Non-Fiction Books, Adult Fiction Books and Children's Fiction are the largest loans:</w:t>
            </w:r>
          </w:p>
          <w:p w:rsidR="009C3E27" w:rsidRPr="009C3E27" w:rsidRDefault="00582231" w:rsidP="009C3E27">
            <w:pPr>
              <w:jc w:val="both"/>
              <w:rPr>
                <w:rFonts w:cs="Arial"/>
                <w:lang w:eastAsia="en-US"/>
              </w:rPr>
            </w:pPr>
            <w:hyperlink r:id="rId11" w:history="1">
              <w:r w:rsidR="009C3E27" w:rsidRPr="009C3E27">
                <w:rPr>
                  <w:rStyle w:val="Hyperlink"/>
                  <w:rFonts w:cs="Arial"/>
                  <w:color w:val="auto"/>
                  <w:lang w:eastAsia="en-US"/>
                </w:rPr>
                <w:t>https://data.bathhacked.org/Government-and-Society/What-are-people-borrowing-/m3uq-7c3h</w:t>
              </w:r>
            </w:hyperlink>
          </w:p>
          <w:p w:rsidR="009C3E27" w:rsidRPr="009C3E27" w:rsidRDefault="009C3E27" w:rsidP="009C3E27">
            <w:pPr>
              <w:jc w:val="both"/>
              <w:rPr>
                <w:rFonts w:cs="Arial"/>
                <w:lang w:eastAsia="en-US"/>
              </w:rPr>
            </w:pPr>
          </w:p>
          <w:p w:rsidR="009C3E27" w:rsidRPr="009C3E27" w:rsidRDefault="009C3E27" w:rsidP="009C3E27">
            <w:pPr>
              <w:jc w:val="both"/>
              <w:rPr>
                <w:rFonts w:cs="Arial"/>
                <w:lang w:eastAsia="en-US"/>
              </w:rPr>
            </w:pPr>
            <w:r w:rsidRPr="009C3E27">
              <w:rPr>
                <w:rFonts w:cs="Arial"/>
                <w:lang w:eastAsia="en-US"/>
              </w:rPr>
              <w:t>1. The Podium location provides easy-to-access attendance for disabled visitors by providing an underground car park with lift access, automatic opening doors and level access all through the library itself.</w:t>
            </w:r>
          </w:p>
          <w:p w:rsidR="009C3E27" w:rsidRPr="009C3E27" w:rsidRDefault="009C3E27" w:rsidP="009C3E27">
            <w:pPr>
              <w:jc w:val="both"/>
              <w:rPr>
                <w:rFonts w:cs="Arial"/>
                <w:lang w:eastAsia="en-US"/>
              </w:rPr>
            </w:pPr>
            <w:r w:rsidRPr="009C3E27">
              <w:rPr>
                <w:rFonts w:cs="Arial"/>
                <w:lang w:eastAsia="en-US"/>
              </w:rPr>
              <w:t xml:space="preserve">2. There is a dedicated children's area, that is secure and </w:t>
            </w:r>
            <w:r w:rsidRPr="009C3E27">
              <w:rPr>
                <w:rFonts w:cs="Arial"/>
                <w:lang w:eastAsia="en-US"/>
              </w:rPr>
              <w:lastRenderedPageBreak/>
              <w:t>away from street traffic so Mums and Dads don't worry about their children.</w:t>
            </w:r>
          </w:p>
          <w:p w:rsidR="009C3E27" w:rsidRPr="009C3E27" w:rsidRDefault="009C3E27" w:rsidP="009C3E27">
            <w:pPr>
              <w:jc w:val="both"/>
              <w:rPr>
                <w:rFonts w:cs="Arial"/>
                <w:lang w:eastAsia="en-US"/>
              </w:rPr>
            </w:pPr>
            <w:r w:rsidRPr="009C3E27">
              <w:rPr>
                <w:rFonts w:cs="Arial"/>
                <w:lang w:eastAsia="en-US"/>
              </w:rPr>
              <w:t>3. There is a safe place to breastfeed a baby.</w:t>
            </w:r>
          </w:p>
          <w:p w:rsidR="009C3E27" w:rsidRPr="009C3E27" w:rsidRDefault="009C3E27" w:rsidP="009C3E27">
            <w:pPr>
              <w:jc w:val="both"/>
              <w:rPr>
                <w:rFonts w:cs="Arial"/>
                <w:lang w:eastAsia="en-US"/>
              </w:rPr>
            </w:pPr>
            <w:r w:rsidRPr="009C3E27">
              <w:rPr>
                <w:rFonts w:cs="Arial"/>
                <w:lang w:eastAsia="en-US"/>
              </w:rPr>
              <w:t>4. There are disabled access toilets on the same floor</w:t>
            </w:r>
            <w:r w:rsidR="00BE5BC0">
              <w:rPr>
                <w:rFonts w:cs="Arial"/>
                <w:lang w:eastAsia="en-US"/>
              </w:rPr>
              <w:t>.</w:t>
            </w:r>
          </w:p>
          <w:p w:rsidR="009C3E27" w:rsidRPr="009C3E27" w:rsidRDefault="009C3E27" w:rsidP="009C3E27">
            <w:pPr>
              <w:jc w:val="both"/>
              <w:rPr>
                <w:rFonts w:cs="Arial"/>
                <w:color w:val="FF0000"/>
                <w:lang w:eastAsia="en-US"/>
              </w:rPr>
            </w:pPr>
            <w:r w:rsidRPr="009C3E27">
              <w:rPr>
                <w:rFonts w:cs="Arial"/>
                <w:lang w:eastAsia="en-US"/>
              </w:rPr>
              <w:t xml:space="preserve">5. According to the BANES Voicebox Survey in 2015, 70% of users use the library for borrowing books and other resources for themselves and 35% are borrowing for their children, while only 16% of users said they used the computers. This data is consistent with the UK-wide findings of the 2016 UK Government’s longitudinal Taking Part survey. </w:t>
            </w:r>
          </w:p>
          <w:p w:rsidR="00DD4F35" w:rsidRPr="003F66DE" w:rsidRDefault="00DD4F35" w:rsidP="00CD3316">
            <w:pPr>
              <w:jc w:val="both"/>
              <w:rPr>
                <w:rFonts w:cs="Arial"/>
                <w:color w:val="FF0000"/>
                <w:lang w:eastAsia="en-US"/>
              </w:rPr>
            </w:pPr>
          </w:p>
        </w:tc>
      </w:tr>
      <w:tr w:rsidR="009E1BE5" w:rsidRPr="009E1BE5" w:rsidTr="003F66DE">
        <w:trPr>
          <w:trHeight w:val="18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EE6AEA" w:rsidRDefault="00EE6AEA" w:rsidP="005B2575">
            <w:pPr>
              <w:pStyle w:val="PlainText"/>
              <w:rPr>
                <w:rFonts w:ascii="Arial" w:hAnsi="Arial" w:cs="Arial"/>
                <w:color w:val="000000"/>
                <w:sz w:val="24"/>
                <w:szCs w:val="24"/>
              </w:rPr>
            </w:pPr>
          </w:p>
          <w:p w:rsidR="005B2575" w:rsidRPr="005B2575" w:rsidRDefault="005B2575" w:rsidP="005B2575">
            <w:pPr>
              <w:pStyle w:val="PlainText"/>
              <w:rPr>
                <w:rFonts w:ascii="Arial" w:hAnsi="Arial" w:cs="Arial"/>
                <w:color w:val="000000"/>
                <w:sz w:val="24"/>
                <w:szCs w:val="24"/>
              </w:rPr>
            </w:pPr>
          </w:p>
          <w:p w:rsidR="005B2575" w:rsidRPr="005B2575" w:rsidRDefault="005B2575" w:rsidP="005B2575">
            <w:pPr>
              <w:pStyle w:val="PlainText"/>
              <w:ind w:left="720"/>
              <w:rPr>
                <w:rFonts w:ascii="Arial" w:hAnsi="Arial" w:cs="Arial"/>
                <w:color w:val="000000"/>
                <w:sz w:val="24"/>
                <w:szCs w:val="24"/>
              </w:rPr>
            </w:pPr>
          </w:p>
          <w:p w:rsidR="005B2575" w:rsidRPr="003F66DE" w:rsidRDefault="005B2575" w:rsidP="005B2575">
            <w:pPr>
              <w:pStyle w:val="PlainText"/>
              <w:rPr>
                <w:rFonts w:cs="Arial"/>
                <w:color w:val="000000"/>
              </w:rPr>
            </w:pPr>
          </w:p>
        </w:tc>
      </w:tr>
      <w:tr w:rsidR="009E1BE5" w:rsidRPr="009E1BE5" w:rsidTr="003F66DE">
        <w:trPr>
          <w:trHeight w:val="4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ascii="Calibri" w:eastAsia="Calibri" w:hAnsi="Calibri"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Pr="003F66DE" w:rsidRDefault="00ED38F9" w:rsidP="00150EBF">
            <w:pPr>
              <w:rPr>
                <w:color w:val="000000"/>
                <w:lang w:eastAsia="en-US"/>
              </w:rPr>
            </w:pPr>
            <w:r w:rsidRPr="003F66DE">
              <w:rPr>
                <w:b/>
                <w:color w:val="000000"/>
                <w:lang w:eastAsia="en-US"/>
              </w:rPr>
              <w:t>25</w:t>
            </w:r>
            <w:r w:rsidR="00462505" w:rsidRPr="003F66DE">
              <w:rPr>
                <w:b/>
                <w:color w:val="000000"/>
                <w:lang w:eastAsia="en-US"/>
              </w:rPr>
              <w:t xml:space="preserve"> </w:t>
            </w:r>
            <w:r w:rsidRPr="003F66DE">
              <w:rPr>
                <w:color w:val="000000"/>
                <w:lang w:eastAsia="en-US"/>
              </w:rPr>
              <w:t>–</w:t>
            </w:r>
            <w:r w:rsidR="00F32AE2" w:rsidRPr="003F66DE">
              <w:rPr>
                <w:color w:val="000000"/>
                <w:lang w:eastAsia="en-US"/>
              </w:rPr>
              <w:t xml:space="preserve"> </w:t>
            </w:r>
            <w:r w:rsidRPr="003F66DE">
              <w:rPr>
                <w:color w:val="000000"/>
                <w:lang w:eastAsia="en-US"/>
              </w:rPr>
              <w:t>The nomination comprehensively demonstrate</w:t>
            </w:r>
            <w:r w:rsidR="00D93BC8">
              <w:rPr>
                <w:color w:val="000000"/>
                <w:lang w:eastAsia="en-US"/>
              </w:rPr>
              <w:t>s</w:t>
            </w:r>
            <w:r w:rsidRPr="003F66DE">
              <w:rPr>
                <w:color w:val="000000"/>
                <w:lang w:eastAsia="en-US"/>
              </w:rPr>
              <w:t xml:space="preserve"> that </w:t>
            </w:r>
            <w:r w:rsidR="00150EBF" w:rsidRPr="003F66DE">
              <w:rPr>
                <w:color w:val="000000"/>
                <w:lang w:eastAsia="en-US"/>
              </w:rPr>
              <w:t>the asset meets the social interests of the community as a whole</w:t>
            </w:r>
            <w:r w:rsidR="00D93BC8">
              <w:rPr>
                <w:color w:val="000000"/>
                <w:lang w:eastAsia="en-US"/>
              </w:rPr>
              <w:t>.</w:t>
            </w:r>
          </w:p>
          <w:p w:rsidR="007B346E" w:rsidRPr="003F66DE" w:rsidRDefault="007B346E" w:rsidP="00150EBF">
            <w:pPr>
              <w:rPr>
                <w:rFonts w:cs="Arial"/>
                <w:color w:val="000000"/>
                <w:lang w:eastAsia="en-US"/>
              </w:rPr>
            </w:pPr>
          </w:p>
        </w:tc>
      </w:tr>
      <w:tr w:rsidR="009E1BE5" w:rsidRPr="009E1BE5" w:rsidTr="003F66DE">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Pr="003F66DE" w:rsidRDefault="00D9101B" w:rsidP="003F66DE">
            <w:pPr>
              <w:shd w:val="clear" w:color="auto" w:fill="FFFFFF"/>
              <w:spacing w:line="276" w:lineRule="auto"/>
              <w:rPr>
                <w:rFonts w:cs="Arial"/>
                <w:b/>
                <w:lang w:eastAsia="en-US"/>
              </w:rPr>
            </w:pPr>
            <w:r w:rsidRPr="003F66DE">
              <w:rPr>
                <w:b/>
                <w:lang w:eastAsia="en-US"/>
              </w:rPr>
              <w:t>C2.</w:t>
            </w:r>
            <w:r>
              <w:rPr>
                <w:lang w:eastAsia="en-US"/>
              </w:rP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provided by nominee</w:t>
            </w:r>
          </w:p>
        </w:tc>
        <w:tc>
          <w:tcPr>
            <w:tcW w:w="4338" w:type="dxa"/>
            <w:tcBorders>
              <w:top w:val="single" w:sz="4" w:space="0" w:color="auto"/>
              <w:left w:val="single" w:sz="4" w:space="0" w:color="auto"/>
              <w:right w:val="single" w:sz="4" w:space="0" w:color="auto"/>
            </w:tcBorders>
            <w:shd w:val="clear" w:color="auto" w:fill="auto"/>
            <w:vAlign w:val="center"/>
            <w:hideMark/>
          </w:tcPr>
          <w:p w:rsidR="007107A0" w:rsidRPr="003F66DE" w:rsidRDefault="007107A0" w:rsidP="00C079DC">
            <w:pPr>
              <w:rPr>
                <w:rFonts w:cs="Arial"/>
                <w:color w:val="000000"/>
                <w:lang w:eastAsia="en-US"/>
              </w:rPr>
            </w:pPr>
          </w:p>
        </w:tc>
      </w:tr>
      <w:tr w:rsidR="009E1BE5" w:rsidRPr="009E1BE5" w:rsidTr="003F66DE">
        <w:trPr>
          <w:trHeight w:val="162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101B" w:rsidRPr="003F66DE" w:rsidRDefault="00D9101B"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Pr="003F66DE" w:rsidRDefault="00D9101B" w:rsidP="00F32AE2">
            <w:pPr>
              <w:rPr>
                <w:rFonts w:cs="Arial"/>
                <w:lang w:eastAsia="en-US"/>
              </w:rPr>
            </w:pPr>
            <w:r>
              <w:rPr>
                <w:lang w:eastAsia="en-US"/>
              </w:rP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shd w:val="clear" w:color="auto" w:fill="auto"/>
            <w:hideMark/>
          </w:tcPr>
          <w:p w:rsidR="00C079DC" w:rsidRPr="003F66DE" w:rsidRDefault="00C079DC" w:rsidP="00C079DC">
            <w:pPr>
              <w:rPr>
                <w:color w:val="000000"/>
                <w:lang w:eastAsia="en-US"/>
              </w:rPr>
            </w:pPr>
            <w:r w:rsidRPr="003F66DE">
              <w:rPr>
                <w:color w:val="000000"/>
                <w:lang w:eastAsia="en-US"/>
              </w:rPr>
              <w:t>There is no evidence that the usage is actively discouraged by the Council’s Policy and Budget framework.</w:t>
            </w:r>
          </w:p>
          <w:p w:rsidR="005B2575" w:rsidRPr="003F66DE" w:rsidRDefault="005B2575" w:rsidP="005B2575">
            <w:pPr>
              <w:rPr>
                <w:rFonts w:cs="Arial"/>
                <w:color w:val="000000"/>
                <w:lang w:eastAsia="en-US"/>
              </w:rPr>
            </w:pPr>
          </w:p>
        </w:tc>
      </w:tr>
      <w:tr w:rsidR="009E1BE5" w:rsidRPr="009E1BE5" w:rsidTr="003F66DE">
        <w:trPr>
          <w:trHeight w:val="3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F32AE2" w:rsidRPr="003F66DE" w:rsidRDefault="00F32AE2" w:rsidP="00F32AE2">
            <w:pPr>
              <w:rPr>
                <w:rFonts w:cs="Arial"/>
                <w:color w:val="000000"/>
                <w:lang w:eastAsia="en-US"/>
              </w:rPr>
            </w:pPr>
            <w:r w:rsidRPr="003F66DE">
              <w:rPr>
                <w:b/>
                <w:color w:val="000000"/>
                <w:lang w:eastAsia="en-US"/>
              </w:rPr>
              <w:t>25</w:t>
            </w:r>
            <w:r w:rsidR="000F5C1C" w:rsidRPr="003F66DE">
              <w:rPr>
                <w:b/>
                <w:color w:val="000000"/>
                <w:lang w:eastAsia="en-US"/>
              </w:rPr>
              <w:t xml:space="preserve"> </w:t>
            </w:r>
            <w:proofErr w:type="gramStart"/>
            <w:r w:rsidRPr="003F66DE">
              <w:rPr>
                <w:color w:val="000000"/>
                <w:lang w:eastAsia="en-US"/>
              </w:rPr>
              <w:t>-  No</w:t>
            </w:r>
            <w:proofErr w:type="gramEnd"/>
            <w:r w:rsidRPr="003F66DE">
              <w:rPr>
                <w:color w:val="000000"/>
                <w:lang w:eastAsia="en-US"/>
              </w:rPr>
              <w:t xml:space="preserve"> active discouragement by the Council’s Policy and Budget Framework has been identified.</w:t>
            </w:r>
          </w:p>
        </w:tc>
      </w:tr>
      <w:tr w:rsidR="009E1BE5" w:rsidRPr="009E1BE5" w:rsidTr="003F66DE">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lastRenderedPageBreak/>
              <w:t xml:space="preserve">C3. </w:t>
            </w:r>
            <w:r>
              <w:rPr>
                <w:lang w:eastAsia="en-US"/>
              </w:rP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621EE5" w:rsidRPr="00D7713A"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621EE5" w:rsidRDefault="00621EE5" w:rsidP="009C3E27">
            <w:pPr>
              <w:rPr>
                <w:lang w:eastAsia="en-US"/>
              </w:rPr>
            </w:pPr>
          </w:p>
          <w:p w:rsidR="009C3E27" w:rsidRDefault="009C3E27" w:rsidP="009C3E27">
            <w:pPr>
              <w:rPr>
                <w:lang w:eastAsia="en-US"/>
              </w:rPr>
            </w:pPr>
            <w:r w:rsidRPr="009C3E27">
              <w:rPr>
                <w:lang w:eastAsia="en-US"/>
              </w:rPr>
              <w:t xml:space="preserve">The nominated building is seen as having social value for the local community because of its easy access, central location to buses/car parks and other shops in the centre of Bath. </w:t>
            </w:r>
          </w:p>
          <w:p w:rsidR="009C3E27" w:rsidRPr="009C3E27" w:rsidRDefault="009C3E27" w:rsidP="009C3E27">
            <w:pPr>
              <w:rPr>
                <w:lang w:eastAsia="en-US"/>
              </w:rPr>
            </w:pPr>
          </w:p>
          <w:p w:rsidR="009C3E27" w:rsidRDefault="009C3E27" w:rsidP="009C3E27">
            <w:pPr>
              <w:rPr>
                <w:lang w:eastAsia="en-US"/>
              </w:rPr>
            </w:pPr>
            <w:r w:rsidRPr="009C3E27">
              <w:rPr>
                <w:lang w:eastAsia="en-US"/>
              </w:rPr>
              <w:t>All ages of the local community are catered for.</w:t>
            </w:r>
          </w:p>
          <w:p w:rsidR="009C3E27" w:rsidRPr="009C3E27" w:rsidRDefault="009C3E27" w:rsidP="009C3E27">
            <w:pPr>
              <w:rPr>
                <w:lang w:eastAsia="en-US"/>
              </w:rPr>
            </w:pPr>
          </w:p>
          <w:p w:rsidR="009C3E27" w:rsidRPr="009C3E27" w:rsidRDefault="009C3E27" w:rsidP="009C3E27">
            <w:pPr>
              <w:rPr>
                <w:lang w:eastAsia="en-US"/>
              </w:rPr>
            </w:pPr>
            <w:r w:rsidRPr="009C3E27">
              <w:rPr>
                <w:lang w:eastAsia="en-US"/>
              </w:rPr>
              <w:t xml:space="preserve">All types of ability and disability are catered for, not only by its location but also by the services it offers with reading groups, toddler bounce groups, </w:t>
            </w:r>
            <w:proofErr w:type="gramStart"/>
            <w:r w:rsidRPr="009C3E27">
              <w:rPr>
                <w:lang w:eastAsia="en-US"/>
              </w:rPr>
              <w:t>children's</w:t>
            </w:r>
            <w:proofErr w:type="gramEnd"/>
            <w:r w:rsidRPr="009C3E27">
              <w:rPr>
                <w:lang w:eastAsia="en-US"/>
              </w:rPr>
              <w:t xml:space="preserve"> Lego group.</w:t>
            </w:r>
          </w:p>
          <w:p w:rsidR="00A16572" w:rsidRPr="003F66DE" w:rsidRDefault="00A16572" w:rsidP="003F66DE">
            <w:pPr>
              <w:jc w:val="both"/>
              <w:rPr>
                <w:rFonts w:cs="Arial"/>
                <w:color w:val="000000"/>
                <w:lang w:val="en-US" w:eastAsia="en-US"/>
              </w:rPr>
            </w:pPr>
          </w:p>
        </w:tc>
      </w:tr>
      <w:tr w:rsidR="00184729" w:rsidRPr="00184729" w:rsidTr="003F66DE">
        <w:trPr>
          <w:trHeight w:val="155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31710A">
            <w:pPr>
              <w:rPr>
                <w:rFonts w:cs="Arial"/>
                <w:color w:val="000000"/>
                <w:lang w:eastAsia="en-US"/>
              </w:rPr>
            </w:pPr>
          </w:p>
          <w:p w:rsidR="009C3E27" w:rsidRPr="003F66DE" w:rsidRDefault="009C3E27" w:rsidP="00C079DC">
            <w:pPr>
              <w:rPr>
                <w:rFonts w:cs="Arial"/>
                <w:color w:val="000000"/>
                <w:lang w:eastAsia="en-US"/>
              </w:rPr>
            </w:pPr>
          </w:p>
        </w:tc>
      </w:tr>
      <w:tr w:rsidR="009E1BE5" w:rsidRPr="009E1BE5" w:rsidTr="003F66DE">
        <w:trPr>
          <w:trHeight w:val="43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color w:val="000000"/>
                <w:lang w:eastAsia="en-US"/>
              </w:rPr>
            </w:pPr>
            <w:r w:rsidRPr="003F66DE">
              <w:rPr>
                <w:color w:val="000000"/>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7B346E" w:rsidRPr="003F66DE" w:rsidRDefault="007B346E" w:rsidP="00B74415">
            <w:pPr>
              <w:rPr>
                <w:b/>
                <w:color w:val="000000"/>
                <w:lang w:eastAsia="en-US"/>
              </w:rPr>
            </w:pPr>
          </w:p>
          <w:p w:rsidR="00B74415" w:rsidRPr="003F66DE" w:rsidRDefault="00603AB6" w:rsidP="00B74415">
            <w:pPr>
              <w:rPr>
                <w:color w:val="000000"/>
                <w:lang w:eastAsia="en-US"/>
              </w:rPr>
            </w:pPr>
            <w:r>
              <w:rPr>
                <w:b/>
                <w:color w:val="000000"/>
                <w:lang w:eastAsia="en-US"/>
              </w:rPr>
              <w:t>25</w:t>
            </w:r>
            <w:r w:rsidR="0082167D" w:rsidRPr="003F66DE">
              <w:rPr>
                <w:b/>
                <w:color w:val="000000"/>
                <w:lang w:eastAsia="en-US"/>
              </w:rPr>
              <w:t xml:space="preserve"> </w:t>
            </w:r>
            <w:r w:rsidR="004312EB" w:rsidRPr="003F66DE">
              <w:rPr>
                <w:color w:val="000000"/>
                <w:lang w:eastAsia="en-US"/>
              </w:rPr>
              <w:t xml:space="preserve">- </w:t>
            </w:r>
            <w:r w:rsidR="00A851F2" w:rsidRPr="003F66DE">
              <w:rPr>
                <w:color w:val="000000"/>
                <w:lang w:eastAsia="en-US"/>
              </w:rPr>
              <w:t xml:space="preserve">The nomination </w:t>
            </w:r>
            <w:r w:rsidR="00C90C77">
              <w:rPr>
                <w:color w:val="000000"/>
                <w:lang w:eastAsia="en-US"/>
              </w:rPr>
              <w:t>demonst</w:t>
            </w:r>
            <w:r w:rsidR="00621EE5">
              <w:rPr>
                <w:color w:val="000000"/>
                <w:lang w:eastAsia="en-US"/>
              </w:rPr>
              <w:t>r</w:t>
            </w:r>
            <w:r w:rsidR="00C90C77">
              <w:rPr>
                <w:color w:val="000000"/>
                <w:lang w:eastAsia="en-US"/>
              </w:rPr>
              <w:t>a</w:t>
            </w:r>
            <w:r w:rsidR="00621EE5">
              <w:rPr>
                <w:color w:val="000000"/>
                <w:lang w:eastAsia="en-US"/>
              </w:rPr>
              <w:t>tes</w:t>
            </w:r>
            <w:r w:rsidR="00621EE5" w:rsidRPr="003F66DE">
              <w:rPr>
                <w:color w:val="000000"/>
                <w:lang w:eastAsia="en-US"/>
              </w:rPr>
              <w:t xml:space="preserve"> </w:t>
            </w:r>
            <w:r w:rsidR="00B74415" w:rsidRPr="003F66DE">
              <w:rPr>
                <w:color w:val="000000"/>
                <w:lang w:eastAsia="en-US"/>
              </w:rPr>
              <w:t xml:space="preserve">that the </w:t>
            </w:r>
            <w:r w:rsidRPr="00603AB6">
              <w:rPr>
                <w:color w:val="000000"/>
                <w:lang w:eastAsia="en-US"/>
              </w:rPr>
              <w:t>Bath Central Library</w:t>
            </w:r>
            <w:r w:rsidR="00B74415" w:rsidRPr="003F66DE">
              <w:rPr>
                <w:color w:val="000000"/>
                <w:lang w:eastAsia="en-US"/>
              </w:rPr>
              <w:t xml:space="preserve"> is used </w:t>
            </w:r>
            <w:r w:rsidR="00D93BC8">
              <w:rPr>
                <w:color w:val="000000"/>
                <w:lang w:eastAsia="en-US"/>
              </w:rPr>
              <w:t xml:space="preserve">a </w:t>
            </w:r>
            <w:r>
              <w:rPr>
                <w:color w:val="000000"/>
                <w:lang w:eastAsia="en-US"/>
              </w:rPr>
              <w:t xml:space="preserve">wide </w:t>
            </w:r>
            <w:r w:rsidR="00621EE5">
              <w:rPr>
                <w:color w:val="000000"/>
                <w:lang w:eastAsia="en-US"/>
              </w:rPr>
              <w:t xml:space="preserve">range </w:t>
            </w:r>
            <w:r>
              <w:rPr>
                <w:color w:val="000000"/>
                <w:lang w:eastAsia="en-US"/>
              </w:rPr>
              <w:t xml:space="preserve">of the </w:t>
            </w:r>
            <w:r w:rsidR="001A1305">
              <w:rPr>
                <w:color w:val="000000"/>
                <w:lang w:eastAsia="en-US"/>
              </w:rPr>
              <w:t xml:space="preserve">local </w:t>
            </w:r>
            <w:r>
              <w:rPr>
                <w:color w:val="000000"/>
                <w:lang w:eastAsia="en-US"/>
              </w:rPr>
              <w:t>community</w:t>
            </w:r>
            <w:r w:rsidR="00BE5BC0">
              <w:rPr>
                <w:color w:val="000000"/>
                <w:lang w:eastAsia="en-US"/>
              </w:rPr>
              <w:t>.</w:t>
            </w:r>
            <w:r>
              <w:rPr>
                <w:color w:val="000000"/>
                <w:lang w:eastAsia="en-US"/>
              </w:rPr>
              <w:t xml:space="preserve"> </w:t>
            </w:r>
          </w:p>
          <w:p w:rsidR="00F32AE2" w:rsidRPr="003F66DE" w:rsidRDefault="00F32AE2" w:rsidP="00184729">
            <w:pPr>
              <w:rPr>
                <w:rFonts w:cs="Arial"/>
                <w:color w:val="000000"/>
                <w:lang w:eastAsia="en-US"/>
              </w:rPr>
            </w:pPr>
          </w:p>
        </w:tc>
      </w:tr>
      <w:tr w:rsidR="009E1BE5" w:rsidRPr="009E1BE5" w:rsidTr="009C3E27">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rPr>
                <w:rFonts w:cs="Arial"/>
                <w:b/>
                <w:lang w:eastAsia="en-US"/>
              </w:rPr>
            </w:pPr>
            <w:r w:rsidRPr="003F66DE">
              <w:rPr>
                <w:b/>
                <w:lang w:eastAsia="en-US"/>
              </w:rPr>
              <w:t xml:space="preserve">C4. </w:t>
            </w:r>
            <w:r>
              <w:rPr>
                <w:lang w:eastAsia="en-US"/>
              </w:rP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provided by nominee</w:t>
            </w: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621EE5" w:rsidRDefault="00621EE5" w:rsidP="00621EE5">
            <w:pPr>
              <w:rPr>
                <w:b/>
                <w:bCs/>
                <w:color w:val="000000"/>
                <w:u w:val="single"/>
                <w:lang w:eastAsia="en-US"/>
              </w:rPr>
            </w:pPr>
            <w:r w:rsidRPr="00D7713A">
              <w:rPr>
                <w:b/>
                <w:bCs/>
                <w:color w:val="000000"/>
                <w:u w:val="single"/>
                <w:lang w:eastAsia="en-US"/>
              </w:rPr>
              <w:t xml:space="preserve">The Nomination form includes the following: </w:t>
            </w:r>
          </w:p>
          <w:p w:rsidR="00466094" w:rsidRPr="00D7713A" w:rsidRDefault="00466094" w:rsidP="00621EE5">
            <w:pPr>
              <w:rPr>
                <w:b/>
                <w:bCs/>
                <w:color w:val="000000"/>
                <w:u w:val="single"/>
                <w:lang w:eastAsia="en-US"/>
              </w:rPr>
            </w:pPr>
          </w:p>
          <w:p w:rsidR="009C3E27" w:rsidRPr="009C3E27" w:rsidRDefault="009C3E27" w:rsidP="009C3E27">
            <w:pPr>
              <w:jc w:val="both"/>
              <w:rPr>
                <w:rFonts w:cs="Arial"/>
                <w:color w:val="000000"/>
                <w:lang w:eastAsia="en-US"/>
              </w:rPr>
            </w:pPr>
            <w:r w:rsidRPr="009C3E27">
              <w:rPr>
                <w:rFonts w:cs="Arial"/>
                <w:color w:val="000000"/>
                <w:lang w:eastAsia="en-US"/>
              </w:rPr>
              <w:t>The local community feels VERY strongly that this building usage furthers their social interests and should remain at its present location at The Podium.</w:t>
            </w:r>
          </w:p>
          <w:p w:rsidR="009C3E27" w:rsidRPr="009C3E27" w:rsidRDefault="00582231" w:rsidP="009C3E27">
            <w:pPr>
              <w:jc w:val="both"/>
              <w:rPr>
                <w:rFonts w:cs="Arial"/>
                <w:color w:val="000000"/>
                <w:lang w:eastAsia="en-US"/>
              </w:rPr>
            </w:pPr>
            <w:hyperlink r:id="rId12" w:history="1">
              <w:r w:rsidR="009C3E27" w:rsidRPr="009C3E27">
                <w:rPr>
                  <w:rStyle w:val="Hyperlink"/>
                  <w:rFonts w:cs="Arial"/>
                  <w:lang w:eastAsia="en-US"/>
                </w:rPr>
                <w:t>https://www.change.org/p/bath-and-north-east-somerset-council-save-bath-central-library</w:t>
              </w:r>
            </w:hyperlink>
          </w:p>
          <w:p w:rsidR="009C3E27" w:rsidRDefault="009C3E27" w:rsidP="009C3E27">
            <w:pPr>
              <w:jc w:val="both"/>
              <w:rPr>
                <w:rFonts w:cs="Arial"/>
                <w:color w:val="000000"/>
                <w:lang w:val="en-US" w:eastAsia="en-US"/>
              </w:rPr>
            </w:pPr>
          </w:p>
          <w:p w:rsidR="009C3E27" w:rsidRPr="009C3E27" w:rsidRDefault="009C3E27" w:rsidP="009C3E27">
            <w:pPr>
              <w:jc w:val="both"/>
              <w:rPr>
                <w:rFonts w:cs="Arial"/>
                <w:color w:val="000000"/>
                <w:lang w:val="en-US" w:eastAsia="en-US"/>
              </w:rPr>
            </w:pPr>
            <w:r w:rsidRPr="009C3E27">
              <w:rPr>
                <w:rFonts w:cs="Arial"/>
                <w:color w:val="000000"/>
                <w:lang w:val="en-US" w:eastAsia="en-US"/>
              </w:rPr>
              <w:t>Save Bath Library Petition</w:t>
            </w:r>
          </w:p>
          <w:p w:rsidR="009C3E27" w:rsidRPr="009C3E27" w:rsidRDefault="009C3E27" w:rsidP="009C3E27">
            <w:pPr>
              <w:jc w:val="both"/>
              <w:rPr>
                <w:rFonts w:cs="Arial"/>
                <w:b/>
                <w:color w:val="000000"/>
                <w:lang w:val="en-US" w:eastAsia="en-US"/>
              </w:rPr>
            </w:pPr>
            <w:r w:rsidRPr="009C3E27">
              <w:rPr>
                <w:rFonts w:cs="Arial"/>
                <w:b/>
                <w:color w:val="000000"/>
                <w:lang w:val="en-US" w:eastAsia="en-US"/>
              </w:rPr>
              <w:t>Total Signatures 5,193</w:t>
            </w:r>
          </w:p>
          <w:p w:rsidR="009C3E27" w:rsidRPr="009C3E27" w:rsidRDefault="009C3E27" w:rsidP="009C3E27">
            <w:pPr>
              <w:jc w:val="both"/>
              <w:rPr>
                <w:rFonts w:cs="Arial"/>
                <w:b/>
                <w:color w:val="000000"/>
                <w:lang w:val="en-US" w:eastAsia="en-US"/>
              </w:rPr>
            </w:pPr>
            <w:r w:rsidRPr="009C3E27">
              <w:rPr>
                <w:rFonts w:cs="Arial"/>
                <w:b/>
                <w:color w:val="000000"/>
                <w:lang w:val="en-US" w:eastAsia="en-US"/>
              </w:rPr>
              <w:t>BA1/BA2 Postcode : 3,032</w:t>
            </w:r>
          </w:p>
          <w:p w:rsidR="009C3E27" w:rsidRPr="009C3E27" w:rsidRDefault="009C3E27" w:rsidP="009C3E27">
            <w:pPr>
              <w:jc w:val="both"/>
              <w:rPr>
                <w:rFonts w:cs="Arial"/>
                <w:color w:val="000000"/>
                <w:lang w:val="en-US" w:eastAsia="en-US"/>
              </w:rPr>
            </w:pPr>
            <w:r w:rsidRPr="009C3E27">
              <w:rPr>
                <w:rFonts w:cs="Arial"/>
                <w:color w:val="000000"/>
                <w:lang w:val="en-US" w:eastAsia="en-US"/>
              </w:rPr>
              <w:t>Keynsham : 33</w:t>
            </w:r>
          </w:p>
          <w:p w:rsidR="009C3E27" w:rsidRPr="009C3E27" w:rsidRDefault="009C3E27" w:rsidP="009C3E27">
            <w:pPr>
              <w:jc w:val="both"/>
              <w:rPr>
                <w:rFonts w:cs="Arial"/>
                <w:color w:val="000000"/>
                <w:lang w:val="en-US" w:eastAsia="en-US"/>
              </w:rPr>
            </w:pPr>
            <w:proofErr w:type="spellStart"/>
            <w:r w:rsidRPr="009C3E27">
              <w:rPr>
                <w:rFonts w:cs="Arial"/>
                <w:color w:val="000000"/>
                <w:lang w:val="en-US" w:eastAsia="en-US"/>
              </w:rPr>
              <w:t>Mids</w:t>
            </w:r>
            <w:proofErr w:type="spellEnd"/>
            <w:r w:rsidRPr="009C3E27">
              <w:rPr>
                <w:rFonts w:cs="Arial"/>
                <w:color w:val="000000"/>
                <w:lang w:val="en-US" w:eastAsia="en-US"/>
              </w:rPr>
              <w:t xml:space="preserve"> Norton : 16</w:t>
            </w:r>
          </w:p>
          <w:p w:rsidR="009C3E27" w:rsidRPr="009C3E27" w:rsidRDefault="009C3E27" w:rsidP="009C3E27">
            <w:pPr>
              <w:jc w:val="both"/>
              <w:rPr>
                <w:rFonts w:cs="Arial"/>
                <w:color w:val="000000"/>
                <w:lang w:val="en-US" w:eastAsia="en-US"/>
              </w:rPr>
            </w:pPr>
            <w:r w:rsidRPr="009C3E27">
              <w:rPr>
                <w:rFonts w:cs="Arial"/>
                <w:color w:val="000000"/>
                <w:lang w:val="en-US" w:eastAsia="en-US"/>
              </w:rPr>
              <w:t>Peasedown St J : 23</w:t>
            </w:r>
          </w:p>
          <w:p w:rsidR="009C3E27" w:rsidRPr="009C3E27" w:rsidRDefault="009C3E27" w:rsidP="009C3E27">
            <w:pPr>
              <w:jc w:val="both"/>
              <w:rPr>
                <w:rFonts w:cs="Arial"/>
                <w:color w:val="000000"/>
                <w:lang w:val="en-US" w:eastAsia="en-US"/>
              </w:rPr>
            </w:pPr>
            <w:r w:rsidRPr="009C3E27">
              <w:rPr>
                <w:rFonts w:cs="Arial"/>
                <w:color w:val="000000"/>
                <w:lang w:val="en-US" w:eastAsia="en-US"/>
              </w:rPr>
              <w:t>Radstock : 26</w:t>
            </w:r>
          </w:p>
          <w:p w:rsidR="009C3E27" w:rsidRPr="009C3E27" w:rsidRDefault="009C3E27" w:rsidP="009C3E27">
            <w:pPr>
              <w:jc w:val="both"/>
              <w:rPr>
                <w:rFonts w:cs="Arial"/>
                <w:color w:val="000000"/>
                <w:lang w:val="en-US" w:eastAsia="en-US"/>
              </w:rPr>
            </w:pPr>
            <w:r w:rsidRPr="009C3E27">
              <w:rPr>
                <w:rFonts w:cs="Arial"/>
                <w:color w:val="000000"/>
                <w:lang w:val="en-US" w:eastAsia="en-US"/>
              </w:rPr>
              <w:t>Saltford : 21</w:t>
            </w:r>
          </w:p>
          <w:p w:rsidR="009C3E27" w:rsidRPr="009C3E27" w:rsidRDefault="009C3E27" w:rsidP="009C3E27">
            <w:pPr>
              <w:jc w:val="both"/>
              <w:rPr>
                <w:rFonts w:cs="Arial"/>
                <w:color w:val="000000"/>
                <w:lang w:val="en-US" w:eastAsia="en-US"/>
              </w:rPr>
            </w:pPr>
            <w:r w:rsidRPr="009C3E27">
              <w:rPr>
                <w:rFonts w:cs="Arial"/>
                <w:color w:val="000000"/>
                <w:lang w:val="en-US" w:eastAsia="en-US"/>
              </w:rPr>
              <w:t>Timsbury : 18</w:t>
            </w:r>
          </w:p>
          <w:p w:rsidR="009C3E27" w:rsidRPr="009C3E27" w:rsidRDefault="009C3E27" w:rsidP="009C3E27">
            <w:pPr>
              <w:jc w:val="both"/>
              <w:rPr>
                <w:rFonts w:cs="Arial"/>
                <w:color w:val="000000"/>
                <w:lang w:val="en-US" w:eastAsia="en-US"/>
              </w:rPr>
            </w:pPr>
            <w:r w:rsidRPr="009C3E27">
              <w:rPr>
                <w:rFonts w:cs="Arial"/>
                <w:color w:val="000000"/>
                <w:lang w:val="en-US" w:eastAsia="en-US"/>
              </w:rPr>
              <w:t>Wellow : 9</w:t>
            </w:r>
          </w:p>
          <w:p w:rsidR="009C3E27" w:rsidRPr="009C3E27" w:rsidRDefault="009C3E27" w:rsidP="009C3E27">
            <w:pPr>
              <w:jc w:val="both"/>
              <w:rPr>
                <w:rFonts w:cs="Arial"/>
                <w:b/>
                <w:color w:val="000000"/>
                <w:lang w:val="en-US" w:eastAsia="en-US"/>
              </w:rPr>
            </w:pPr>
            <w:r w:rsidRPr="009C3E27">
              <w:rPr>
                <w:rFonts w:cs="Arial"/>
                <w:b/>
                <w:color w:val="000000"/>
                <w:lang w:val="en-US" w:eastAsia="en-US"/>
              </w:rPr>
              <w:t>Total BANES signature 3,178</w:t>
            </w:r>
          </w:p>
          <w:p w:rsidR="009C3E27" w:rsidRPr="009C3E27" w:rsidRDefault="009C3E27" w:rsidP="009C3E27">
            <w:pPr>
              <w:jc w:val="both"/>
              <w:rPr>
                <w:rFonts w:cs="Arial"/>
                <w:color w:val="000000"/>
                <w:lang w:val="en-US" w:eastAsia="en-US"/>
              </w:rPr>
            </w:pPr>
          </w:p>
          <w:p w:rsidR="009C3E27" w:rsidRPr="009C3E27" w:rsidRDefault="009C3E27" w:rsidP="009C3E27">
            <w:pPr>
              <w:jc w:val="both"/>
              <w:rPr>
                <w:rFonts w:cs="Arial"/>
                <w:color w:val="000000"/>
                <w:lang w:val="en-US" w:eastAsia="en-US"/>
              </w:rPr>
            </w:pPr>
            <w:r w:rsidRPr="009C3E27">
              <w:rPr>
                <w:rFonts w:cs="Arial"/>
                <w:color w:val="000000"/>
                <w:lang w:val="en-US" w:eastAsia="en-US"/>
              </w:rPr>
              <w:t>The Save Bath Library Facebook Group has 615 members and 5 admins</w:t>
            </w:r>
          </w:p>
          <w:p w:rsidR="009C3E27" w:rsidRPr="009C3E27" w:rsidRDefault="00582231" w:rsidP="009C3E27">
            <w:pPr>
              <w:jc w:val="both"/>
              <w:rPr>
                <w:rFonts w:cs="Arial"/>
                <w:color w:val="000000"/>
                <w:lang w:eastAsia="en-US"/>
              </w:rPr>
            </w:pPr>
            <w:hyperlink r:id="rId13" w:history="1">
              <w:r w:rsidR="009C3E27" w:rsidRPr="009C3E27">
                <w:rPr>
                  <w:rStyle w:val="Hyperlink"/>
                  <w:rFonts w:cs="Arial"/>
                  <w:lang w:eastAsia="en-US"/>
                </w:rPr>
                <w:t>https://www.facebook.com/groups/SaveBathLibrary/members/</w:t>
              </w:r>
            </w:hyperlink>
          </w:p>
          <w:p w:rsidR="009C3E27" w:rsidRPr="009C3E27" w:rsidRDefault="009C3E27" w:rsidP="009C3E27">
            <w:pPr>
              <w:jc w:val="both"/>
              <w:rPr>
                <w:rFonts w:cs="Arial"/>
                <w:color w:val="000000"/>
                <w:lang w:eastAsia="en-US"/>
              </w:rPr>
            </w:pPr>
          </w:p>
          <w:p w:rsidR="009C3E27" w:rsidRPr="009C3E27" w:rsidRDefault="009C3E27" w:rsidP="009C3E27">
            <w:pPr>
              <w:jc w:val="both"/>
              <w:rPr>
                <w:rFonts w:cs="Arial"/>
                <w:color w:val="000000"/>
                <w:lang w:eastAsia="en-US"/>
              </w:rPr>
            </w:pPr>
            <w:r w:rsidRPr="009C3E27">
              <w:rPr>
                <w:rFonts w:cs="Arial"/>
                <w:color w:val="000000"/>
                <w:lang w:eastAsia="en-US"/>
              </w:rPr>
              <w:t>Save Bath Library Group has 592 followers on Twitter</w:t>
            </w:r>
          </w:p>
          <w:p w:rsidR="009C3E27" w:rsidRPr="009C3E27" w:rsidRDefault="009C3E27" w:rsidP="009C3E27">
            <w:pPr>
              <w:jc w:val="both"/>
              <w:rPr>
                <w:rFonts w:cs="Arial"/>
                <w:color w:val="000000"/>
                <w:lang w:eastAsia="en-US"/>
              </w:rPr>
            </w:pPr>
            <w:r w:rsidRPr="009C3E27">
              <w:rPr>
                <w:rFonts w:cs="Arial"/>
                <w:color w:val="000000"/>
                <w:lang w:eastAsia="en-US"/>
              </w:rPr>
              <w:t>@</w:t>
            </w:r>
            <w:proofErr w:type="spellStart"/>
            <w:r w:rsidRPr="009C3E27">
              <w:rPr>
                <w:rFonts w:cs="Arial"/>
                <w:color w:val="000000"/>
                <w:lang w:eastAsia="en-US"/>
              </w:rPr>
              <w:t>SaveBathLibrary</w:t>
            </w:r>
            <w:proofErr w:type="spellEnd"/>
          </w:p>
          <w:p w:rsidR="009C3E27" w:rsidRDefault="009C3E27" w:rsidP="009C3E27">
            <w:pPr>
              <w:jc w:val="both"/>
              <w:rPr>
                <w:rFonts w:cs="Arial"/>
                <w:color w:val="000000"/>
                <w:lang w:eastAsia="en-US"/>
              </w:rPr>
            </w:pPr>
          </w:p>
          <w:p w:rsidR="009C3E27" w:rsidRPr="009C3E27" w:rsidRDefault="009C3E27" w:rsidP="009C3E27">
            <w:pPr>
              <w:jc w:val="both"/>
              <w:rPr>
                <w:rFonts w:cs="Arial"/>
                <w:color w:val="000000"/>
                <w:lang w:eastAsia="en-US"/>
              </w:rPr>
            </w:pPr>
            <w:r w:rsidRPr="009C3E27">
              <w:rPr>
                <w:rFonts w:cs="Arial"/>
                <w:color w:val="000000"/>
                <w:lang w:eastAsia="en-US"/>
              </w:rPr>
              <w:t xml:space="preserve">The Friends of Bath Podium Library has 26 members all of whom live in Bath and are library members and users. </w:t>
            </w:r>
          </w:p>
          <w:p w:rsidR="009C3E27" w:rsidRPr="009C3E27" w:rsidRDefault="009C3E27" w:rsidP="009C3E27">
            <w:pPr>
              <w:jc w:val="both"/>
              <w:rPr>
                <w:rFonts w:cs="Arial"/>
                <w:color w:val="000000"/>
                <w:lang w:eastAsia="en-US"/>
              </w:rPr>
            </w:pPr>
            <w:r w:rsidRPr="009C3E27">
              <w:rPr>
                <w:rFonts w:cs="Arial"/>
                <w:color w:val="000000"/>
                <w:lang w:eastAsia="en-US"/>
              </w:rPr>
              <w:t>5 are on the management committee and more members are joining in April.</w:t>
            </w:r>
          </w:p>
          <w:p w:rsidR="009C3E27" w:rsidRDefault="009C3E27" w:rsidP="009C3E27">
            <w:pPr>
              <w:jc w:val="both"/>
              <w:rPr>
                <w:rFonts w:cs="Arial"/>
                <w:color w:val="000000"/>
                <w:lang w:eastAsia="en-US"/>
              </w:rPr>
            </w:pPr>
          </w:p>
          <w:p w:rsidR="009C3E27" w:rsidRPr="009C3E27" w:rsidRDefault="009C3E27" w:rsidP="009C3E27">
            <w:pPr>
              <w:jc w:val="both"/>
              <w:rPr>
                <w:rFonts w:cs="Arial"/>
                <w:b/>
                <w:color w:val="000000"/>
                <w:u w:val="single"/>
                <w:lang w:eastAsia="en-US"/>
              </w:rPr>
            </w:pPr>
            <w:r w:rsidRPr="009C3E27">
              <w:rPr>
                <w:rFonts w:cs="Arial"/>
                <w:b/>
                <w:color w:val="000000"/>
                <w:u w:val="single"/>
                <w:lang w:eastAsia="en-US"/>
              </w:rPr>
              <w:t xml:space="preserve">SUPPORT FROM LOCAL FILM MAKER AND AUTHOR </w:t>
            </w:r>
          </w:p>
          <w:p w:rsidR="009C3E27" w:rsidRPr="009C3E27" w:rsidRDefault="009C3E27" w:rsidP="009C3E27">
            <w:pPr>
              <w:jc w:val="both"/>
              <w:rPr>
                <w:rFonts w:cs="Arial"/>
                <w:color w:val="000000"/>
                <w:lang w:eastAsia="en-US"/>
              </w:rPr>
            </w:pPr>
            <w:r w:rsidRPr="009C3E27">
              <w:rPr>
                <w:rFonts w:cs="Arial"/>
                <w:color w:val="000000"/>
                <w:lang w:eastAsia="en-US"/>
              </w:rPr>
              <w:t>Ken Loach Film Maker, Director &amp; Social Campaigner is opposed to library moving location</w:t>
            </w:r>
          </w:p>
          <w:p w:rsidR="009C3E27" w:rsidRPr="009C3E27" w:rsidRDefault="00582231" w:rsidP="009C3E27">
            <w:pPr>
              <w:jc w:val="both"/>
              <w:rPr>
                <w:rFonts w:cs="Arial"/>
                <w:color w:val="000000"/>
                <w:lang w:eastAsia="en-US"/>
              </w:rPr>
            </w:pPr>
            <w:hyperlink r:id="rId14" w:history="1">
              <w:r w:rsidR="009C3E27" w:rsidRPr="009C3E27">
                <w:rPr>
                  <w:rStyle w:val="Hyperlink"/>
                  <w:rFonts w:cs="Arial"/>
                  <w:lang w:eastAsia="en-US"/>
                </w:rPr>
                <w:t>http://www.bbc.co.uk/news/uk-england-somerset-38975879</w:t>
              </w:r>
            </w:hyperlink>
          </w:p>
          <w:p w:rsidR="009C3E27" w:rsidRPr="009C3E27" w:rsidRDefault="009C3E27" w:rsidP="009C3E27">
            <w:pPr>
              <w:jc w:val="both"/>
              <w:rPr>
                <w:rFonts w:cs="Arial"/>
                <w:color w:val="000000"/>
                <w:lang w:eastAsia="en-US"/>
              </w:rPr>
            </w:pPr>
          </w:p>
          <w:p w:rsidR="009C3E27" w:rsidRPr="009C3E27" w:rsidRDefault="009C3E27" w:rsidP="009C3E27">
            <w:pPr>
              <w:jc w:val="both"/>
              <w:rPr>
                <w:rFonts w:cs="Arial"/>
                <w:color w:val="000000"/>
                <w:lang w:eastAsia="en-US"/>
              </w:rPr>
            </w:pPr>
            <w:r w:rsidRPr="009C3E27">
              <w:rPr>
                <w:rFonts w:cs="Arial"/>
                <w:color w:val="000000"/>
                <w:lang w:eastAsia="en-US"/>
              </w:rPr>
              <w:t xml:space="preserve">Bel Mooney Journalist, Author &amp; Daily Mail Columnist </w:t>
            </w:r>
            <w:hyperlink r:id="rId15" w:history="1">
              <w:r w:rsidRPr="009C3E27">
                <w:rPr>
                  <w:rStyle w:val="Hyperlink"/>
                  <w:rFonts w:cs="Arial"/>
                  <w:lang w:eastAsia="en-US"/>
                </w:rPr>
                <w:t>http://www.belmooney.co.uk/</w:t>
              </w:r>
            </w:hyperlink>
          </w:p>
          <w:p w:rsidR="009C3E27" w:rsidRPr="009C3E27" w:rsidRDefault="009C3E27" w:rsidP="009C3E27">
            <w:pPr>
              <w:jc w:val="both"/>
              <w:rPr>
                <w:rFonts w:cs="Arial"/>
                <w:color w:val="000000"/>
                <w:lang w:eastAsia="en-US"/>
              </w:rPr>
            </w:pPr>
            <w:r w:rsidRPr="009C3E27">
              <w:rPr>
                <w:rFonts w:cs="Arial"/>
                <w:color w:val="000000"/>
                <w:lang w:eastAsia="en-US"/>
              </w:rPr>
              <w:t xml:space="preserve"> supports our campaign to keep the library at The Podium and has written in support of the library at this location in the Daily Mail:</w:t>
            </w:r>
          </w:p>
          <w:p w:rsidR="009C3E27" w:rsidRPr="009C3E27" w:rsidRDefault="00582231" w:rsidP="009C3E27">
            <w:pPr>
              <w:jc w:val="both"/>
              <w:rPr>
                <w:rFonts w:cs="Arial"/>
                <w:color w:val="000000"/>
                <w:lang w:eastAsia="en-US"/>
              </w:rPr>
            </w:pPr>
            <w:hyperlink r:id="rId16" w:history="1">
              <w:r w:rsidR="009C3E27" w:rsidRPr="009C3E27">
                <w:rPr>
                  <w:rStyle w:val="Hyperlink"/>
                  <w:rFonts w:cs="Arial"/>
                  <w:lang w:eastAsia="en-US"/>
                </w:rPr>
                <w:t>https://www.pressreader.com/uk/daily-mail/20170121/282527248142239</w:t>
              </w:r>
            </w:hyperlink>
          </w:p>
          <w:p w:rsidR="009C3E27" w:rsidRPr="003F66DE" w:rsidRDefault="009C3E27" w:rsidP="003F66DE">
            <w:pPr>
              <w:jc w:val="both"/>
              <w:rPr>
                <w:rFonts w:cs="Arial"/>
                <w:color w:val="000000"/>
                <w:lang w:eastAsia="en-US"/>
              </w:rPr>
            </w:pPr>
          </w:p>
        </w:tc>
      </w:tr>
      <w:tr w:rsidR="009E1BE5" w:rsidRPr="009E1BE5" w:rsidTr="003F66DE">
        <w:trPr>
          <w:trHeight w:val="55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7B346E">
            <w:pPr>
              <w:rPr>
                <w:rFonts w:cs="Arial"/>
                <w:color w:val="000000"/>
                <w:lang w:eastAsia="en-US"/>
              </w:rPr>
            </w:pPr>
          </w:p>
          <w:p w:rsidR="00F95105" w:rsidRPr="003F66DE" w:rsidRDefault="00F95105" w:rsidP="00C079DC">
            <w:pPr>
              <w:rPr>
                <w:rFonts w:cs="Arial"/>
                <w:color w:val="000000"/>
                <w:lang w:eastAsia="en-US"/>
              </w:rPr>
            </w:pPr>
          </w:p>
        </w:tc>
      </w:tr>
      <w:tr w:rsidR="009E1BE5" w:rsidRPr="009E1BE5" w:rsidTr="003F66DE">
        <w:trPr>
          <w:trHeight w:val="4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Enter score out of 25 and rationale</w:t>
            </w:r>
          </w:p>
        </w:tc>
        <w:tc>
          <w:tcPr>
            <w:tcW w:w="4338" w:type="dxa"/>
            <w:tcBorders>
              <w:top w:val="single" w:sz="4" w:space="0" w:color="auto"/>
              <w:left w:val="single" w:sz="4" w:space="0" w:color="auto"/>
              <w:bottom w:val="single" w:sz="4" w:space="0" w:color="auto"/>
              <w:right w:val="single" w:sz="4" w:space="0" w:color="auto"/>
            </w:tcBorders>
            <w:shd w:val="clear" w:color="auto" w:fill="auto"/>
            <w:hideMark/>
          </w:tcPr>
          <w:p w:rsidR="007B346E" w:rsidRPr="003F66DE" w:rsidRDefault="007B346E" w:rsidP="00292F92">
            <w:pPr>
              <w:rPr>
                <w:b/>
                <w:color w:val="000000"/>
                <w:lang w:eastAsia="en-US"/>
              </w:rPr>
            </w:pPr>
          </w:p>
          <w:p w:rsidR="007F24C7" w:rsidRPr="003F66DE" w:rsidRDefault="00564B44" w:rsidP="00292F92">
            <w:pPr>
              <w:rPr>
                <w:color w:val="000000"/>
                <w:lang w:eastAsia="en-US"/>
              </w:rPr>
            </w:pPr>
            <w:r>
              <w:rPr>
                <w:b/>
                <w:color w:val="000000"/>
                <w:lang w:eastAsia="en-US"/>
              </w:rPr>
              <w:t>25</w:t>
            </w:r>
            <w:r w:rsidR="005F062F" w:rsidRPr="003F66DE">
              <w:rPr>
                <w:b/>
                <w:color w:val="000000"/>
                <w:lang w:eastAsia="en-US"/>
              </w:rPr>
              <w:t xml:space="preserve"> </w:t>
            </w:r>
            <w:r w:rsidR="00C10AEB" w:rsidRPr="003F66DE">
              <w:rPr>
                <w:color w:val="000000"/>
                <w:lang w:eastAsia="en-US"/>
              </w:rPr>
              <w:t>–</w:t>
            </w:r>
            <w:r w:rsidR="00911195" w:rsidRPr="003F66DE">
              <w:rPr>
                <w:color w:val="000000"/>
                <w:lang w:eastAsia="en-US"/>
              </w:rPr>
              <w:t xml:space="preserve"> </w:t>
            </w:r>
            <w:r w:rsidR="00C10AEB" w:rsidRPr="003F66DE">
              <w:rPr>
                <w:color w:val="000000"/>
                <w:lang w:eastAsia="en-US"/>
              </w:rPr>
              <w:t xml:space="preserve">There is </w:t>
            </w:r>
            <w:r w:rsidR="00FE7E1B" w:rsidRPr="003F66DE">
              <w:rPr>
                <w:color w:val="000000"/>
                <w:lang w:eastAsia="en-US"/>
              </w:rPr>
              <w:t xml:space="preserve">strong </w:t>
            </w:r>
            <w:r w:rsidR="00C10AEB" w:rsidRPr="003F66DE">
              <w:rPr>
                <w:color w:val="000000"/>
                <w:lang w:eastAsia="en-US"/>
              </w:rPr>
              <w:t xml:space="preserve">evidence that the </w:t>
            </w:r>
            <w:r w:rsidR="00D65944" w:rsidRPr="003F66DE">
              <w:rPr>
                <w:color w:val="000000"/>
                <w:lang w:eastAsia="en-US"/>
              </w:rPr>
              <w:t xml:space="preserve">local </w:t>
            </w:r>
            <w:r w:rsidR="00FE7E1B" w:rsidRPr="003F66DE">
              <w:rPr>
                <w:color w:val="000000"/>
                <w:lang w:eastAsia="en-US"/>
              </w:rPr>
              <w:t xml:space="preserve">community, places a high value on the social use of the </w:t>
            </w:r>
            <w:r w:rsidRPr="00564B44">
              <w:rPr>
                <w:color w:val="000000"/>
                <w:lang w:eastAsia="en-US"/>
              </w:rPr>
              <w:t>Bath Central Library</w:t>
            </w:r>
            <w:r>
              <w:rPr>
                <w:color w:val="000000"/>
                <w:lang w:eastAsia="en-US"/>
              </w:rPr>
              <w:t>.</w:t>
            </w:r>
          </w:p>
          <w:p w:rsidR="007F24C7" w:rsidRPr="003F66DE" w:rsidRDefault="007F24C7" w:rsidP="00D65944">
            <w:pPr>
              <w:rPr>
                <w:color w:val="000000"/>
                <w:lang w:eastAsia="en-US"/>
              </w:rPr>
            </w:pPr>
          </w:p>
        </w:tc>
      </w:tr>
      <w:tr w:rsidR="00F32AE2" w:rsidTr="003F66DE">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3F66DE" w:rsidRDefault="00F32AE2" w:rsidP="003F66DE">
            <w:pPr>
              <w:shd w:val="clear" w:color="auto" w:fill="FFFFFF"/>
              <w:spacing w:line="276" w:lineRule="auto"/>
              <w:jc w:val="right"/>
              <w:rPr>
                <w:rFonts w:cs="Arial"/>
                <w:b/>
                <w:color w:val="000000"/>
                <w:lang w:eastAsia="en-US"/>
              </w:rPr>
            </w:pPr>
            <w:r w:rsidRPr="003F66DE">
              <w:rPr>
                <w:b/>
                <w:color w:val="000000"/>
                <w:lang w:eastAsia="en-US"/>
              </w:rPr>
              <w:t>Total score:</w:t>
            </w:r>
          </w:p>
        </w:tc>
        <w:tc>
          <w:tcPr>
            <w:tcW w:w="73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564B44" w:rsidP="00F32AE2">
            <w:pPr>
              <w:rPr>
                <w:rFonts w:cs="Arial"/>
                <w:b/>
                <w:color w:val="000000"/>
                <w:lang w:eastAsia="en-US"/>
              </w:rPr>
            </w:pPr>
            <w:r>
              <w:rPr>
                <w:rFonts w:cs="Arial"/>
                <w:b/>
                <w:color w:val="000000"/>
                <w:lang w:eastAsia="en-US"/>
              </w:rPr>
              <w:t>100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3F66DE" w:rsidRDefault="00F32AE2" w:rsidP="00F32AE2">
      <w:pPr>
        <w:rPr>
          <w:rFonts w:cs="Arial"/>
          <w:color w:val="000000"/>
        </w:rPr>
      </w:pPr>
      <w:r w:rsidRPr="003F66DE">
        <w:rPr>
          <w:color w:val="000000"/>
          <w:lang w:eastAsia="en-US"/>
        </w:rPr>
        <w:t>For assets such as this where</w:t>
      </w:r>
      <w:r w:rsidRPr="003F66DE">
        <w:rPr>
          <w:color w:val="000000"/>
        </w:rPr>
        <w:t xml:space="preserve"> the actual non-ancillary usage is a </w:t>
      </w:r>
      <w:r w:rsidRPr="003F66DE">
        <w:rPr>
          <w:b/>
          <w:color w:val="000000"/>
        </w:rPr>
        <w:t xml:space="preserve">current </w:t>
      </w:r>
      <w:r w:rsidRPr="003F66DE">
        <w:rPr>
          <w:color w:val="000000"/>
        </w:rPr>
        <w:t xml:space="preserve">one </w:t>
      </w:r>
      <w:r w:rsidRPr="003F66DE">
        <w:rPr>
          <w:color w:val="000000"/>
          <w:lang w:eastAsia="en-US"/>
        </w:rPr>
        <w:t>(see Step B above)</w:t>
      </w:r>
      <w:r w:rsidR="00C634A0" w:rsidRPr="003F66DE">
        <w:rPr>
          <w:color w:val="000000"/>
        </w:rPr>
        <w:t>, 88(1</w:t>
      </w:r>
      <w:r w:rsidRPr="003F66DE">
        <w:rPr>
          <w:color w:val="000000"/>
        </w:rPr>
        <w:t xml:space="preserve">) (b) of the Act requires the Council to consider whether in the opinion of the local authority </w:t>
      </w:r>
      <w:r w:rsidRPr="003F66DE">
        <w:rPr>
          <w:b/>
          <w:color w:val="000000"/>
        </w:rPr>
        <w:t xml:space="preserve">it is realistic to think that there </w:t>
      </w:r>
      <w:r w:rsidR="00C634A0" w:rsidRPr="003F66DE">
        <w:rPr>
          <w:b/>
          <w:color w:val="000000"/>
        </w:rPr>
        <w:t>can continue to be</w:t>
      </w:r>
      <w:r w:rsidRPr="003F66DE">
        <w:rPr>
          <w:b/>
          <w:color w:val="000000"/>
        </w:rPr>
        <w:t xml:space="preserve"> non-ancillary use of the </w:t>
      </w:r>
      <w:r w:rsidRPr="003F66DE">
        <w:rPr>
          <w:b/>
          <w:color w:val="000000"/>
        </w:rPr>
        <w:lastRenderedPageBreak/>
        <w:t>b</w:t>
      </w:r>
      <w:r w:rsidR="00C634A0" w:rsidRPr="003F66DE">
        <w:rPr>
          <w:b/>
          <w:color w:val="000000"/>
        </w:rPr>
        <w:t>uilding or other land that will</w:t>
      </w:r>
      <w:r w:rsidRPr="003F66DE">
        <w:rPr>
          <w:b/>
          <w:color w:val="000000"/>
        </w:rPr>
        <w:t xml:space="preserve"> further (whether or not in the same way) the social wellbeing or social interests of the local community</w:t>
      </w:r>
      <w:r w:rsidRPr="003F66DE">
        <w:rPr>
          <w:color w:val="000000"/>
        </w:rPr>
        <w:t>.</w:t>
      </w:r>
    </w:p>
    <w:p w:rsidR="00F32AE2" w:rsidRPr="003F66DE" w:rsidRDefault="00F32AE2" w:rsidP="00F32AE2">
      <w:pPr>
        <w:ind w:right="-23"/>
        <w:rPr>
          <w:color w:val="000000"/>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6982"/>
      </w:tblGrid>
      <w:tr w:rsidR="00F32AE2" w:rsidTr="003F66DE">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D1.</w:t>
            </w:r>
            <w:r>
              <w:rPr>
                <w:lang w:eastAsia="en-US"/>
              </w:rPr>
              <w:t xml:space="preserve"> Has the building/land-take/space/legal requirement for this usage changed significantly since its initial use so that the asset is not fit for purpose?</w:t>
            </w:r>
            <w:r w:rsidR="009F2E0F">
              <w:rPr>
                <w:lang w:eastAsia="en-US"/>
              </w:rPr>
              <w:t xml:space="preserve">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C02345" w:rsidRPr="003F66DE" w:rsidRDefault="009F2E0F" w:rsidP="00AA208F">
            <w:pPr>
              <w:rPr>
                <w:rFonts w:ascii="Times-Roman" w:hAnsi="Times-Roman" w:cs="Times-Roman"/>
                <w:color w:val="000000"/>
                <w:lang w:eastAsia="en-US"/>
              </w:rPr>
            </w:pPr>
            <w:r>
              <w:rPr>
                <w:color w:val="000000"/>
                <w:lang w:eastAsia="en-US"/>
              </w:rPr>
              <w:t xml:space="preserve">‘No’ </w:t>
            </w:r>
            <w:r w:rsidR="00370377">
              <w:rPr>
                <w:color w:val="000000"/>
                <w:lang w:eastAsia="en-US"/>
              </w:rPr>
              <w:t>i</w:t>
            </w:r>
            <w:r>
              <w:rPr>
                <w:color w:val="000000"/>
                <w:lang w:eastAsia="en-US"/>
              </w:rPr>
              <w:t xml:space="preserve">s given </w:t>
            </w:r>
            <w:r w:rsidR="00AA208F">
              <w:rPr>
                <w:color w:val="000000"/>
                <w:lang w:eastAsia="en-US"/>
              </w:rPr>
              <w:t xml:space="preserve">as the </w:t>
            </w:r>
            <w:r>
              <w:rPr>
                <w:color w:val="000000"/>
                <w:lang w:eastAsia="en-US"/>
              </w:rPr>
              <w:t xml:space="preserve">answer to </w:t>
            </w:r>
            <w:r w:rsidR="00370377">
              <w:rPr>
                <w:color w:val="000000"/>
                <w:lang w:eastAsia="en-US"/>
              </w:rPr>
              <w:t xml:space="preserve">this </w:t>
            </w:r>
            <w:r>
              <w:rPr>
                <w:color w:val="000000"/>
                <w:lang w:eastAsia="en-US"/>
              </w:rPr>
              <w:t xml:space="preserve">question </w:t>
            </w:r>
            <w:r w:rsidR="00621EE5">
              <w:rPr>
                <w:color w:val="000000"/>
                <w:lang w:eastAsia="en-US"/>
              </w:rPr>
              <w:t>in the nomination form, but there is no additional evidence supplied</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ED3A91" w:rsidRDefault="005F273B" w:rsidP="00D83122">
            <w:pPr>
              <w:pStyle w:val="ListParagraph"/>
              <w:spacing w:after="270" w:line="270" w:lineRule="atLeast"/>
              <w:ind w:left="0"/>
              <w:contextualSpacing w:val="0"/>
              <w:textAlignment w:val="baseline"/>
              <w:rPr>
                <w:rFonts w:ascii="Arial" w:eastAsia="Times New Roman" w:hAnsi="Arial"/>
                <w:color w:val="000000"/>
                <w:sz w:val="24"/>
                <w:szCs w:val="24"/>
              </w:rPr>
            </w:pPr>
            <w:proofErr w:type="spellStart"/>
            <w:r w:rsidRPr="00466094">
              <w:rPr>
                <w:rFonts w:ascii="Arial" w:eastAsia="Times New Roman" w:hAnsi="Arial"/>
                <w:color w:val="000000"/>
                <w:sz w:val="24"/>
                <w:szCs w:val="24"/>
              </w:rPr>
              <w:t>Shoosmiths</w:t>
            </w:r>
            <w:proofErr w:type="spellEnd"/>
            <w:r w:rsidR="00BB10AC">
              <w:rPr>
                <w:rFonts w:ascii="Arial" w:eastAsia="Times New Roman" w:hAnsi="Arial"/>
                <w:color w:val="000000"/>
                <w:sz w:val="24"/>
                <w:szCs w:val="24"/>
              </w:rPr>
              <w:t xml:space="preserve"> law firm</w:t>
            </w:r>
            <w:r w:rsidRPr="00466094">
              <w:rPr>
                <w:rFonts w:ascii="Arial" w:eastAsia="Times New Roman" w:hAnsi="Arial"/>
                <w:color w:val="000000"/>
                <w:sz w:val="24"/>
                <w:szCs w:val="24"/>
              </w:rPr>
              <w:t>, on behalf of O</w:t>
            </w:r>
            <w:r w:rsidR="001A1305">
              <w:rPr>
                <w:rFonts w:ascii="Arial" w:eastAsia="Times New Roman" w:hAnsi="Arial"/>
                <w:color w:val="000000"/>
                <w:sz w:val="24"/>
                <w:szCs w:val="24"/>
              </w:rPr>
              <w:t xml:space="preserve"> </w:t>
            </w:r>
            <w:r w:rsidR="00F265B5">
              <w:rPr>
                <w:rFonts w:ascii="Arial" w:eastAsia="Times New Roman" w:hAnsi="Arial"/>
                <w:color w:val="000000"/>
                <w:sz w:val="24"/>
                <w:szCs w:val="24"/>
              </w:rPr>
              <w:t>&amp;</w:t>
            </w:r>
            <w:r w:rsidR="001A1305">
              <w:rPr>
                <w:rFonts w:ascii="Arial" w:eastAsia="Times New Roman" w:hAnsi="Arial"/>
                <w:color w:val="000000"/>
                <w:sz w:val="24"/>
                <w:szCs w:val="24"/>
              </w:rPr>
              <w:t xml:space="preserve"> </w:t>
            </w:r>
            <w:r w:rsidR="00F265B5">
              <w:rPr>
                <w:rFonts w:ascii="Arial" w:eastAsia="Times New Roman" w:hAnsi="Arial"/>
                <w:color w:val="000000"/>
                <w:sz w:val="24"/>
                <w:szCs w:val="24"/>
              </w:rPr>
              <w:t>H Q4 Limited</w:t>
            </w:r>
            <w:r w:rsidRPr="00466094">
              <w:rPr>
                <w:rFonts w:ascii="Arial" w:eastAsia="Times New Roman" w:hAnsi="Arial"/>
                <w:color w:val="000000"/>
                <w:sz w:val="24"/>
                <w:szCs w:val="24"/>
              </w:rPr>
              <w:t xml:space="preserve"> (the freeholder) have written </w:t>
            </w:r>
            <w:r w:rsidR="00621EE5" w:rsidRPr="00466094">
              <w:rPr>
                <w:rFonts w:ascii="Arial" w:eastAsia="Times New Roman" w:hAnsi="Arial"/>
                <w:color w:val="000000"/>
                <w:sz w:val="24"/>
                <w:szCs w:val="24"/>
              </w:rPr>
              <w:t xml:space="preserve">to </w:t>
            </w:r>
            <w:r w:rsidR="00466094">
              <w:rPr>
                <w:rFonts w:ascii="Arial" w:eastAsia="Times New Roman" w:hAnsi="Arial"/>
                <w:color w:val="000000"/>
                <w:sz w:val="24"/>
                <w:szCs w:val="24"/>
              </w:rPr>
              <w:t xml:space="preserve">the </w:t>
            </w:r>
            <w:r w:rsidR="00621EE5" w:rsidRPr="00466094">
              <w:rPr>
                <w:rFonts w:ascii="Arial" w:eastAsia="Times New Roman" w:hAnsi="Arial"/>
                <w:color w:val="000000"/>
                <w:sz w:val="24"/>
                <w:szCs w:val="24"/>
              </w:rPr>
              <w:t xml:space="preserve">Council (letter dated 26th May 2017) </w:t>
            </w:r>
            <w:r w:rsidR="009B6E06" w:rsidRPr="00466094">
              <w:rPr>
                <w:rFonts w:ascii="Arial" w:eastAsia="Times New Roman" w:hAnsi="Arial"/>
                <w:color w:val="000000"/>
                <w:sz w:val="24"/>
                <w:szCs w:val="24"/>
              </w:rPr>
              <w:t>objecting to the inclusion o</w:t>
            </w:r>
            <w:r w:rsidR="001063DD" w:rsidRPr="00466094">
              <w:rPr>
                <w:rFonts w:ascii="Arial" w:eastAsia="Times New Roman" w:hAnsi="Arial"/>
                <w:color w:val="000000"/>
                <w:sz w:val="24"/>
                <w:szCs w:val="24"/>
              </w:rPr>
              <w:t xml:space="preserve">f this property </w:t>
            </w:r>
            <w:r w:rsidR="00D93BC8" w:rsidRPr="00466094">
              <w:rPr>
                <w:rFonts w:ascii="Arial" w:eastAsia="Times New Roman" w:hAnsi="Arial"/>
                <w:color w:val="000000"/>
                <w:sz w:val="24"/>
                <w:szCs w:val="24"/>
              </w:rPr>
              <w:t>on the Council’</w:t>
            </w:r>
            <w:r w:rsidR="009B6E06" w:rsidRPr="00466094">
              <w:rPr>
                <w:rFonts w:ascii="Arial" w:eastAsia="Times New Roman" w:hAnsi="Arial"/>
                <w:color w:val="000000"/>
                <w:sz w:val="24"/>
                <w:szCs w:val="24"/>
              </w:rPr>
              <w:t>s list of Assets of Community Value</w:t>
            </w:r>
            <w:r w:rsidR="00BB10AC">
              <w:rPr>
                <w:rFonts w:ascii="Arial" w:eastAsia="Times New Roman" w:hAnsi="Arial"/>
                <w:color w:val="000000"/>
                <w:sz w:val="24"/>
                <w:szCs w:val="24"/>
              </w:rPr>
              <w:t>. In summary, the grounds</w:t>
            </w:r>
            <w:r w:rsidR="00ED3A91">
              <w:rPr>
                <w:rFonts w:ascii="Arial" w:eastAsia="Times New Roman" w:hAnsi="Arial"/>
                <w:color w:val="000000"/>
                <w:sz w:val="24"/>
                <w:szCs w:val="24"/>
              </w:rPr>
              <w:t xml:space="preserve"> cited </w:t>
            </w:r>
            <w:r w:rsidR="00BB10AC">
              <w:rPr>
                <w:rFonts w:ascii="Arial" w:eastAsia="Times New Roman" w:hAnsi="Arial"/>
                <w:color w:val="000000"/>
                <w:sz w:val="24"/>
                <w:szCs w:val="24"/>
              </w:rPr>
              <w:t>for objecting</w:t>
            </w:r>
            <w:r w:rsidR="005D791A">
              <w:rPr>
                <w:rFonts w:ascii="Arial" w:eastAsia="Times New Roman" w:hAnsi="Arial"/>
                <w:color w:val="000000"/>
                <w:sz w:val="24"/>
                <w:szCs w:val="24"/>
              </w:rPr>
              <w:t xml:space="preserve"> </w:t>
            </w:r>
            <w:r w:rsidR="00BB10AC">
              <w:rPr>
                <w:rFonts w:ascii="Arial" w:eastAsia="Times New Roman" w:hAnsi="Arial"/>
                <w:color w:val="000000"/>
                <w:sz w:val="24"/>
                <w:szCs w:val="24"/>
              </w:rPr>
              <w:t>are that</w:t>
            </w:r>
            <w:r w:rsidR="00ED3A91">
              <w:rPr>
                <w:rFonts w:ascii="Arial" w:eastAsia="Times New Roman" w:hAnsi="Arial"/>
                <w:color w:val="000000"/>
                <w:sz w:val="24"/>
                <w:szCs w:val="24"/>
              </w:rPr>
              <w:t>:</w:t>
            </w:r>
          </w:p>
          <w:p w:rsidR="00ED3A91" w:rsidRDefault="00ED3A91" w:rsidP="005D791A">
            <w:pPr>
              <w:pStyle w:val="ListParagraph"/>
              <w:spacing w:after="270" w:line="270" w:lineRule="atLeast"/>
              <w:contextualSpacing w:val="0"/>
              <w:textAlignment w:val="baseline"/>
              <w:rPr>
                <w:rFonts w:ascii="Arial" w:hAnsi="Arial" w:cs="Arial"/>
                <w:color w:val="333335"/>
                <w:sz w:val="24"/>
                <w:szCs w:val="24"/>
                <w:lang w:eastAsia="en-GB"/>
              </w:rPr>
            </w:pPr>
            <w:r>
              <w:rPr>
                <w:rFonts w:ascii="Arial" w:eastAsia="Times New Roman" w:hAnsi="Arial"/>
                <w:color w:val="000000"/>
                <w:sz w:val="24"/>
                <w:szCs w:val="24"/>
              </w:rPr>
              <w:t>“</w:t>
            </w:r>
            <w:r w:rsidR="002F4A0A">
              <w:rPr>
                <w:rFonts w:ascii="Arial" w:eastAsia="Times New Roman" w:hAnsi="Arial"/>
                <w:color w:val="000000"/>
                <w:sz w:val="24"/>
                <w:szCs w:val="24"/>
              </w:rPr>
              <w:t xml:space="preserve">Any addition of the Property to the list of ACVs would be noted as a </w:t>
            </w:r>
            <w:proofErr w:type="gramStart"/>
            <w:r w:rsidR="002F4A0A">
              <w:rPr>
                <w:rFonts w:ascii="Arial" w:eastAsia="Times New Roman" w:hAnsi="Arial"/>
                <w:color w:val="000000"/>
                <w:sz w:val="24"/>
                <w:szCs w:val="24"/>
              </w:rPr>
              <w:t>local  land</w:t>
            </w:r>
            <w:proofErr w:type="gramEnd"/>
            <w:r w:rsidR="002F4A0A">
              <w:rPr>
                <w:rFonts w:ascii="Arial" w:eastAsia="Times New Roman" w:hAnsi="Arial"/>
                <w:color w:val="000000"/>
                <w:sz w:val="24"/>
                <w:szCs w:val="24"/>
              </w:rPr>
              <w:t xml:space="preserve"> charge…</w:t>
            </w:r>
            <w:r w:rsidR="00E22734">
              <w:rPr>
                <w:rFonts w:ascii="Arial" w:eastAsia="Times New Roman" w:hAnsi="Arial"/>
                <w:color w:val="000000"/>
                <w:sz w:val="24"/>
                <w:szCs w:val="24"/>
              </w:rPr>
              <w:t>T</w:t>
            </w:r>
            <w:r>
              <w:rPr>
                <w:rFonts w:ascii="Arial" w:eastAsia="Times New Roman" w:hAnsi="Arial"/>
                <w:color w:val="000000"/>
                <w:sz w:val="24"/>
                <w:szCs w:val="24"/>
              </w:rPr>
              <w:t xml:space="preserve">he adverse impact on </w:t>
            </w:r>
            <w:r w:rsidR="00E22734">
              <w:rPr>
                <w:rFonts w:ascii="Arial" w:eastAsia="Times New Roman" w:hAnsi="Arial"/>
                <w:color w:val="000000"/>
                <w:sz w:val="24"/>
                <w:szCs w:val="24"/>
              </w:rPr>
              <w:t xml:space="preserve">our client’s </w:t>
            </w:r>
            <w:r>
              <w:rPr>
                <w:rFonts w:ascii="Arial" w:eastAsia="Times New Roman" w:hAnsi="Arial"/>
                <w:color w:val="000000"/>
                <w:sz w:val="24"/>
                <w:szCs w:val="24"/>
              </w:rPr>
              <w:t xml:space="preserve">freehold ownership of the land </w:t>
            </w:r>
            <w:r w:rsidR="00E22734">
              <w:rPr>
                <w:rFonts w:ascii="Arial" w:eastAsia="Times New Roman" w:hAnsi="Arial"/>
                <w:color w:val="000000"/>
                <w:sz w:val="24"/>
                <w:szCs w:val="24"/>
              </w:rPr>
              <w:t xml:space="preserve">clearly </w:t>
            </w:r>
            <w:r>
              <w:rPr>
                <w:rFonts w:ascii="Arial" w:eastAsia="Times New Roman" w:hAnsi="Arial"/>
                <w:color w:val="000000"/>
                <w:sz w:val="24"/>
                <w:szCs w:val="24"/>
              </w:rPr>
              <w:t>needs to be given significant weight when considering the nomination, particularly given the reasons for the nomination being made.”</w:t>
            </w:r>
            <w:r>
              <w:rPr>
                <w:rFonts w:ascii="Arial" w:hAnsi="Arial" w:cs="Arial"/>
                <w:color w:val="333335"/>
                <w:sz w:val="24"/>
                <w:szCs w:val="24"/>
                <w:lang w:eastAsia="en-GB"/>
              </w:rPr>
              <w:t xml:space="preserve"> </w:t>
            </w:r>
          </w:p>
          <w:p w:rsidR="00ED3A91" w:rsidRDefault="00ED3A91" w:rsidP="005D791A">
            <w:pPr>
              <w:pStyle w:val="ListParagraph"/>
              <w:spacing w:after="270" w:line="270" w:lineRule="atLeast"/>
              <w:contextualSpacing w:val="0"/>
              <w:textAlignment w:val="baseline"/>
              <w:rPr>
                <w:rFonts w:ascii="Arial" w:eastAsia="Times New Roman" w:hAnsi="Arial"/>
                <w:color w:val="000000"/>
                <w:sz w:val="24"/>
                <w:szCs w:val="24"/>
              </w:rPr>
            </w:pPr>
            <w:r>
              <w:rPr>
                <w:rFonts w:ascii="Arial" w:hAnsi="Arial" w:cs="Arial"/>
                <w:color w:val="333335"/>
                <w:sz w:val="24"/>
                <w:szCs w:val="24"/>
                <w:lang w:eastAsia="en-GB"/>
              </w:rPr>
              <w:t>T</w:t>
            </w:r>
            <w:r w:rsidR="001063DD" w:rsidRPr="00466094">
              <w:rPr>
                <w:rFonts w:ascii="Arial" w:eastAsia="Times New Roman" w:hAnsi="Arial"/>
                <w:color w:val="000000"/>
                <w:sz w:val="24"/>
                <w:szCs w:val="24"/>
              </w:rPr>
              <w:t xml:space="preserve">he nomination </w:t>
            </w:r>
            <w:r w:rsidR="00BB10AC" w:rsidRPr="00466094">
              <w:rPr>
                <w:rFonts w:ascii="Arial" w:eastAsia="Times New Roman" w:hAnsi="Arial"/>
                <w:color w:val="000000"/>
                <w:sz w:val="24"/>
                <w:szCs w:val="24"/>
              </w:rPr>
              <w:t>is</w:t>
            </w:r>
            <w:r w:rsidR="00BB10AC">
              <w:rPr>
                <w:rFonts w:ascii="Arial" w:eastAsia="Times New Roman" w:hAnsi="Arial"/>
                <w:color w:val="000000"/>
                <w:sz w:val="24"/>
                <w:szCs w:val="24"/>
              </w:rPr>
              <w:t xml:space="preserve"> </w:t>
            </w:r>
            <w:r w:rsidR="00AA208F" w:rsidRPr="00466094">
              <w:rPr>
                <w:rFonts w:ascii="Arial" w:eastAsia="Times New Roman" w:hAnsi="Arial"/>
                <w:color w:val="000000"/>
                <w:sz w:val="24"/>
                <w:szCs w:val="24"/>
              </w:rPr>
              <w:t>“</w:t>
            </w:r>
            <w:r w:rsidR="001063DD" w:rsidRPr="00466094">
              <w:rPr>
                <w:rFonts w:ascii="Arial" w:eastAsia="Times New Roman" w:hAnsi="Arial"/>
                <w:color w:val="000000"/>
                <w:sz w:val="24"/>
                <w:szCs w:val="24"/>
              </w:rPr>
              <w:t xml:space="preserve">misconceived given that the group is seeking to retain the use at the Property in circumstances where the Council has already confirmed that the use will cease.” </w:t>
            </w:r>
            <w:r w:rsidR="00D83122">
              <w:rPr>
                <w:rFonts w:ascii="Arial" w:eastAsia="Times New Roman" w:hAnsi="Arial"/>
                <w:color w:val="000000"/>
                <w:sz w:val="24"/>
                <w:szCs w:val="24"/>
              </w:rPr>
              <w:t xml:space="preserve"> </w:t>
            </w:r>
          </w:p>
          <w:p w:rsidR="00466094" w:rsidRDefault="00D83122" w:rsidP="005D791A">
            <w:pPr>
              <w:pStyle w:val="ListParagraph"/>
              <w:spacing w:after="270" w:line="270" w:lineRule="atLeast"/>
              <w:contextualSpacing w:val="0"/>
              <w:textAlignment w:val="baseline"/>
              <w:rPr>
                <w:rFonts w:ascii="Arial" w:hAnsi="Arial" w:cs="Arial"/>
                <w:color w:val="333335"/>
                <w:sz w:val="24"/>
                <w:szCs w:val="24"/>
                <w:lang w:eastAsia="en-GB"/>
              </w:rPr>
            </w:pPr>
            <w:r>
              <w:rPr>
                <w:rFonts w:ascii="Arial" w:eastAsia="Times New Roman" w:hAnsi="Arial"/>
                <w:color w:val="000000"/>
                <w:sz w:val="24"/>
                <w:szCs w:val="24"/>
              </w:rPr>
              <w:t>The letter</w:t>
            </w:r>
            <w:r w:rsidR="00BB10AC">
              <w:rPr>
                <w:rFonts w:ascii="Arial" w:eastAsia="Times New Roman" w:hAnsi="Arial"/>
                <w:color w:val="000000"/>
                <w:sz w:val="24"/>
                <w:szCs w:val="24"/>
              </w:rPr>
              <w:t xml:space="preserve"> goes on to</w:t>
            </w:r>
            <w:r>
              <w:rPr>
                <w:rFonts w:ascii="Arial" w:eastAsia="Times New Roman" w:hAnsi="Arial"/>
                <w:color w:val="000000"/>
                <w:sz w:val="24"/>
                <w:szCs w:val="24"/>
              </w:rPr>
              <w:t xml:space="preserve"> states</w:t>
            </w:r>
            <w:r w:rsidR="00BB10AC">
              <w:rPr>
                <w:rFonts w:ascii="Arial" w:eastAsia="Times New Roman" w:hAnsi="Arial"/>
                <w:color w:val="000000"/>
                <w:sz w:val="24"/>
                <w:szCs w:val="24"/>
              </w:rPr>
              <w:t xml:space="preserve"> with reference to section 89(1) of the Localism Act 2011 (as amended)</w:t>
            </w:r>
            <w:r>
              <w:rPr>
                <w:rFonts w:ascii="Arial" w:eastAsia="Times New Roman" w:hAnsi="Arial"/>
                <w:color w:val="000000"/>
                <w:sz w:val="24"/>
                <w:szCs w:val="24"/>
              </w:rPr>
              <w:t xml:space="preserve"> that </w:t>
            </w:r>
            <w:r w:rsidR="00621EE5" w:rsidRPr="00466094">
              <w:rPr>
                <w:rFonts w:ascii="Arial" w:eastAsia="Times New Roman" w:hAnsi="Arial"/>
                <w:color w:val="000000"/>
                <w:sz w:val="24"/>
                <w:szCs w:val="24"/>
              </w:rPr>
              <w:t>“in this instance the Council has confirmed that the library services wil</w:t>
            </w:r>
            <w:r w:rsidR="00F265B5">
              <w:rPr>
                <w:rFonts w:ascii="Arial" w:eastAsia="Times New Roman" w:hAnsi="Arial"/>
                <w:color w:val="000000"/>
                <w:sz w:val="24"/>
                <w:szCs w:val="24"/>
              </w:rPr>
              <w:t>l</w:t>
            </w:r>
            <w:r w:rsidR="00621EE5" w:rsidRPr="00466094">
              <w:rPr>
                <w:rFonts w:ascii="Arial" w:eastAsia="Times New Roman" w:hAnsi="Arial"/>
                <w:color w:val="000000"/>
                <w:sz w:val="24"/>
                <w:szCs w:val="24"/>
              </w:rPr>
              <w:t xml:space="preserve"> be moved and so the use wil</w:t>
            </w:r>
            <w:r w:rsidR="00466094">
              <w:rPr>
                <w:rFonts w:ascii="Arial" w:eastAsia="Times New Roman" w:hAnsi="Arial"/>
                <w:color w:val="000000"/>
                <w:sz w:val="24"/>
                <w:szCs w:val="24"/>
              </w:rPr>
              <w:t>l</w:t>
            </w:r>
            <w:r w:rsidR="00621EE5" w:rsidRPr="00466094">
              <w:rPr>
                <w:rFonts w:ascii="Arial" w:eastAsia="Times New Roman" w:hAnsi="Arial"/>
                <w:color w:val="000000"/>
                <w:sz w:val="24"/>
                <w:szCs w:val="24"/>
              </w:rPr>
              <w:t xml:space="preserve"> cease and there is no</w:t>
            </w:r>
            <w:r w:rsidR="00621EE5">
              <w:rPr>
                <w:rFonts w:ascii="Arial" w:hAnsi="Arial" w:cs="Arial"/>
                <w:color w:val="333335"/>
                <w:sz w:val="24"/>
                <w:szCs w:val="24"/>
                <w:lang w:eastAsia="en-GB"/>
              </w:rPr>
              <w:t xml:space="preserve"> “</w:t>
            </w:r>
            <w:r w:rsidR="00621EE5" w:rsidRPr="00C90C77">
              <w:rPr>
                <w:rFonts w:ascii="Arial" w:hAnsi="Arial" w:cs="Arial"/>
                <w:b/>
                <w:color w:val="333335"/>
                <w:sz w:val="24"/>
                <w:szCs w:val="24"/>
                <w:lang w:eastAsia="en-GB"/>
              </w:rPr>
              <w:t>realistic</w:t>
            </w:r>
            <w:r w:rsidR="00621EE5">
              <w:rPr>
                <w:rFonts w:ascii="Arial" w:hAnsi="Arial" w:cs="Arial"/>
                <w:color w:val="333335"/>
                <w:sz w:val="24"/>
                <w:szCs w:val="24"/>
                <w:lang w:eastAsia="en-GB"/>
              </w:rPr>
              <w:t xml:space="preserve">” </w:t>
            </w:r>
            <w:r w:rsidR="00621EE5" w:rsidRPr="00466094">
              <w:rPr>
                <w:rFonts w:ascii="Arial" w:eastAsia="Times New Roman" w:hAnsi="Arial"/>
                <w:color w:val="000000"/>
                <w:sz w:val="24"/>
                <w:szCs w:val="24"/>
              </w:rPr>
              <w:t>prospect of it continuing”</w:t>
            </w:r>
          </w:p>
          <w:p w:rsidR="005F273B" w:rsidRPr="00466094" w:rsidRDefault="00AA208F" w:rsidP="00D83122">
            <w:pPr>
              <w:pStyle w:val="ListParagraph"/>
              <w:spacing w:after="270" w:line="270" w:lineRule="atLeast"/>
              <w:ind w:left="0"/>
              <w:contextualSpacing w:val="0"/>
              <w:textAlignment w:val="baseline"/>
              <w:rPr>
                <w:rFonts w:ascii="Arial" w:hAnsi="Arial" w:cs="Arial"/>
                <w:color w:val="333335"/>
                <w:sz w:val="24"/>
                <w:szCs w:val="24"/>
                <w:lang w:eastAsia="en-GB"/>
              </w:rPr>
            </w:pPr>
            <w:r w:rsidRPr="00466094">
              <w:rPr>
                <w:rFonts w:ascii="Arial" w:eastAsia="Times New Roman" w:hAnsi="Arial"/>
                <w:color w:val="000000"/>
                <w:sz w:val="24"/>
                <w:szCs w:val="24"/>
              </w:rPr>
              <w:t>However,  t</w:t>
            </w:r>
            <w:r w:rsidR="001063DD" w:rsidRPr="00466094">
              <w:rPr>
                <w:rFonts w:ascii="Arial" w:eastAsia="Times New Roman" w:hAnsi="Arial"/>
                <w:color w:val="000000"/>
                <w:sz w:val="24"/>
                <w:szCs w:val="24"/>
              </w:rPr>
              <w:t>he</w:t>
            </w:r>
            <w:r w:rsidR="005F273B" w:rsidRPr="00466094">
              <w:rPr>
                <w:rFonts w:ascii="Arial" w:eastAsia="Times New Roman" w:hAnsi="Arial"/>
                <w:color w:val="000000"/>
                <w:sz w:val="24"/>
                <w:szCs w:val="24"/>
              </w:rPr>
              <w:t xml:space="preserve"> Council’s Divisional Director for Customer Services, in his response to this nomination, states that:</w:t>
            </w:r>
            <w:r w:rsidR="005F273B" w:rsidRPr="00466094">
              <w:rPr>
                <w:rFonts w:ascii="Arial" w:hAnsi="Arial" w:cs="Arial"/>
                <w:color w:val="333335"/>
                <w:sz w:val="24"/>
                <w:szCs w:val="24"/>
                <w:lang w:eastAsia="en-GB"/>
              </w:rPr>
              <w:t xml:space="preserve"> </w:t>
            </w:r>
          </w:p>
          <w:p w:rsidR="009B6E06" w:rsidRPr="00D83122" w:rsidRDefault="009B6E06" w:rsidP="00D83122">
            <w:pPr>
              <w:pStyle w:val="ListParagraph"/>
              <w:spacing w:after="270" w:line="270" w:lineRule="atLeast"/>
              <w:contextualSpacing w:val="0"/>
              <w:textAlignment w:val="baseline"/>
              <w:rPr>
                <w:rFonts w:ascii="Arial" w:eastAsia="Times New Roman" w:hAnsi="Arial"/>
                <w:color w:val="000000"/>
                <w:sz w:val="24"/>
                <w:szCs w:val="24"/>
              </w:rPr>
            </w:pPr>
            <w:r w:rsidRPr="00D83122">
              <w:rPr>
                <w:rFonts w:ascii="Arial" w:eastAsia="Times New Roman" w:hAnsi="Arial"/>
                <w:color w:val="000000"/>
                <w:sz w:val="24"/>
                <w:szCs w:val="24"/>
              </w:rPr>
              <w:t xml:space="preserve">“The aims of our modern library programme are to ensure the delivery of our strategic objectives and outcomes as well as securing a sustainable future for </w:t>
            </w:r>
            <w:r w:rsidRPr="00D83122">
              <w:rPr>
                <w:rFonts w:ascii="Arial" w:eastAsia="Times New Roman" w:hAnsi="Arial"/>
                <w:color w:val="000000"/>
                <w:sz w:val="24"/>
                <w:szCs w:val="24"/>
              </w:rPr>
              <w:lastRenderedPageBreak/>
              <w:t>both our libraries and Council One Stop Shop services including those provided by our partners and the voluntary sector. By integrating these services in our three main population centres, it will provide a primary multi-agency destination for learning, encouraging literacy, access to advice, information and IT supporting the community to fulfil their potential in an inclusive and accessible environment.</w:t>
            </w:r>
          </w:p>
          <w:p w:rsidR="009B6E06" w:rsidRPr="00D83122" w:rsidRDefault="00D93BC8" w:rsidP="00D83122">
            <w:pPr>
              <w:pStyle w:val="ListParagraph"/>
              <w:spacing w:after="270" w:line="270" w:lineRule="atLeast"/>
              <w:contextualSpacing w:val="0"/>
              <w:textAlignment w:val="baseline"/>
              <w:rPr>
                <w:rFonts w:ascii="Arial" w:eastAsia="Times New Roman" w:hAnsi="Arial"/>
                <w:color w:val="000000"/>
                <w:sz w:val="24"/>
                <w:szCs w:val="24"/>
              </w:rPr>
            </w:pPr>
            <w:r w:rsidRPr="00D83122">
              <w:rPr>
                <w:rFonts w:ascii="Arial" w:eastAsia="Times New Roman" w:hAnsi="Arial"/>
                <w:color w:val="000000"/>
                <w:sz w:val="24"/>
                <w:szCs w:val="24"/>
              </w:rPr>
              <w:t>“</w:t>
            </w:r>
            <w:r w:rsidR="009B6E06" w:rsidRPr="00D83122">
              <w:rPr>
                <w:rFonts w:ascii="Arial" w:eastAsia="Times New Roman" w:hAnsi="Arial"/>
                <w:color w:val="000000"/>
                <w:sz w:val="24"/>
                <w:szCs w:val="24"/>
              </w:rPr>
              <w:t>A provisional business case and options report is scheduled to go to Cabinet in July this year and this will propose further consultation on the options for delivering these services in Bath. Consultation will consider the options for location of this service in the future as well as future design and priorities with a final decision on location expected around October 2017</w:t>
            </w:r>
            <w:r w:rsidR="00ED3A91">
              <w:rPr>
                <w:rFonts w:ascii="Arial" w:eastAsia="Times New Roman" w:hAnsi="Arial"/>
                <w:color w:val="000000"/>
                <w:sz w:val="24"/>
                <w:szCs w:val="24"/>
              </w:rPr>
              <w:t>.</w:t>
            </w:r>
            <w:r w:rsidR="009B6E06" w:rsidRPr="00D83122">
              <w:rPr>
                <w:rFonts w:ascii="Arial" w:eastAsia="Times New Roman" w:hAnsi="Arial"/>
                <w:color w:val="000000"/>
                <w:sz w:val="24"/>
                <w:szCs w:val="24"/>
              </w:rPr>
              <w:t>”</w:t>
            </w:r>
          </w:p>
          <w:p w:rsidR="006A6327" w:rsidRPr="009B6E06" w:rsidRDefault="00D83122" w:rsidP="00ED3A91">
            <w:pPr>
              <w:pStyle w:val="ListParagraph"/>
              <w:spacing w:after="270" w:line="270" w:lineRule="atLeast"/>
              <w:ind w:left="0"/>
              <w:contextualSpacing w:val="0"/>
              <w:textAlignment w:val="baseline"/>
              <w:rPr>
                <w:rFonts w:ascii="Arial" w:hAnsi="Arial" w:cs="Arial"/>
                <w:color w:val="333335"/>
                <w:sz w:val="24"/>
                <w:szCs w:val="24"/>
                <w:lang w:eastAsia="en-GB"/>
              </w:rPr>
            </w:pPr>
            <w:r w:rsidRPr="00466094">
              <w:rPr>
                <w:rFonts w:ascii="Arial" w:eastAsia="Times New Roman" w:hAnsi="Arial"/>
                <w:color w:val="000000"/>
                <w:sz w:val="24"/>
                <w:szCs w:val="24"/>
              </w:rPr>
              <w:t>In addition</w:t>
            </w:r>
            <w:r>
              <w:rPr>
                <w:rFonts w:ascii="Arial" w:eastAsia="Times New Roman" w:hAnsi="Arial"/>
                <w:color w:val="000000"/>
                <w:sz w:val="24"/>
                <w:szCs w:val="24"/>
              </w:rPr>
              <w:t>, t</w:t>
            </w:r>
            <w:r w:rsidR="00466094" w:rsidRPr="00466094">
              <w:rPr>
                <w:rFonts w:ascii="Arial" w:eastAsia="Times New Roman" w:hAnsi="Arial"/>
                <w:color w:val="000000"/>
                <w:sz w:val="24"/>
                <w:szCs w:val="24"/>
              </w:rPr>
              <w:t>he</w:t>
            </w:r>
            <w:r w:rsidR="00466094">
              <w:rPr>
                <w:rFonts w:ascii="Arial" w:eastAsia="Times New Roman" w:hAnsi="Arial"/>
                <w:color w:val="000000"/>
                <w:sz w:val="24"/>
                <w:szCs w:val="24"/>
              </w:rPr>
              <w:t xml:space="preserve"> </w:t>
            </w:r>
            <w:r w:rsidR="00466094" w:rsidRPr="00466094">
              <w:rPr>
                <w:rFonts w:ascii="Arial" w:eastAsia="Times New Roman" w:hAnsi="Arial"/>
                <w:color w:val="000000"/>
                <w:sz w:val="24"/>
                <w:szCs w:val="24"/>
              </w:rPr>
              <w:t>Council’s</w:t>
            </w:r>
            <w:r w:rsidR="00ED3A91">
              <w:rPr>
                <w:rFonts w:ascii="Arial" w:eastAsia="Times New Roman" w:hAnsi="Arial"/>
                <w:color w:val="000000"/>
                <w:sz w:val="24"/>
                <w:szCs w:val="24"/>
              </w:rPr>
              <w:t xml:space="preserve"> website webpage in relation to </w:t>
            </w:r>
            <w:proofErr w:type="gramStart"/>
            <w:r w:rsidR="00ED3A91">
              <w:rPr>
                <w:rFonts w:ascii="Arial" w:eastAsia="Times New Roman" w:hAnsi="Arial"/>
                <w:color w:val="000000"/>
                <w:sz w:val="24"/>
                <w:szCs w:val="24"/>
              </w:rPr>
              <w:t xml:space="preserve">the </w:t>
            </w:r>
            <w:r w:rsidR="00466094" w:rsidRPr="00466094">
              <w:rPr>
                <w:rFonts w:ascii="Arial" w:eastAsia="Times New Roman" w:hAnsi="Arial"/>
                <w:color w:val="000000"/>
                <w:sz w:val="24"/>
                <w:szCs w:val="24"/>
              </w:rPr>
              <w:t xml:space="preserve"> Modern</w:t>
            </w:r>
            <w:proofErr w:type="gramEnd"/>
            <w:r w:rsidR="00466094" w:rsidRPr="00466094">
              <w:rPr>
                <w:rFonts w:ascii="Arial" w:eastAsia="Times New Roman" w:hAnsi="Arial"/>
                <w:color w:val="000000"/>
                <w:sz w:val="24"/>
                <w:szCs w:val="24"/>
              </w:rPr>
              <w:t xml:space="preserve"> Library Service states that “No decision has been made, and no business case has yet been put forward on the design or the location of the services”. </w:t>
            </w:r>
          </w:p>
        </w:tc>
      </w:tr>
      <w:tr w:rsidR="00F32AE2" w:rsidTr="003F66DE">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5B00BC">
            <w:pPr>
              <w:rPr>
                <w:rFonts w:cs="Arial"/>
                <w:lang w:eastAsia="en-US"/>
              </w:rPr>
            </w:pPr>
            <w:r>
              <w:rPr>
                <w:lang w:eastAsia="en-US"/>
              </w:rPr>
              <w:lastRenderedPageBreak/>
              <w:t xml:space="preserve">Score (YES/NO) and </w:t>
            </w:r>
            <w:r w:rsidR="005B00BC">
              <w:rPr>
                <w:lang w:eastAsia="en-US"/>
              </w:rPr>
              <w:t>rationale</w:t>
            </w:r>
          </w:p>
        </w:tc>
        <w:tc>
          <w:tcPr>
            <w:tcW w:w="6982" w:type="dxa"/>
            <w:tcBorders>
              <w:top w:val="single" w:sz="4" w:space="0" w:color="auto"/>
              <w:left w:val="single" w:sz="4" w:space="0" w:color="auto"/>
              <w:bottom w:val="single" w:sz="4" w:space="0" w:color="auto"/>
              <w:right w:val="single" w:sz="4" w:space="0" w:color="auto"/>
            </w:tcBorders>
            <w:shd w:val="clear" w:color="auto" w:fill="auto"/>
            <w:vAlign w:val="center"/>
          </w:tcPr>
          <w:p w:rsidR="002D5147" w:rsidRDefault="00DE5015" w:rsidP="002D5147">
            <w:pPr>
              <w:rPr>
                <w:color w:val="000000"/>
                <w:lang w:eastAsia="en-US"/>
              </w:rPr>
            </w:pPr>
            <w:r w:rsidRPr="003F66DE">
              <w:rPr>
                <w:color w:val="000000"/>
                <w:lang w:eastAsia="en-US"/>
              </w:rPr>
              <w:t>N</w:t>
            </w:r>
            <w:r w:rsidR="003F66DE" w:rsidRPr="003F66DE">
              <w:rPr>
                <w:color w:val="000000"/>
                <w:lang w:eastAsia="en-US"/>
              </w:rPr>
              <w:t>o</w:t>
            </w:r>
            <w:r w:rsidR="00466094">
              <w:rPr>
                <w:color w:val="000000"/>
                <w:lang w:eastAsia="en-US"/>
              </w:rPr>
              <w:t>, the requirements for this usage have not changed</w:t>
            </w:r>
            <w:r w:rsidR="00D83122">
              <w:rPr>
                <w:color w:val="000000"/>
                <w:lang w:eastAsia="en-US"/>
              </w:rPr>
              <w:t xml:space="preserve"> since its initial use, </w:t>
            </w:r>
            <w:r w:rsidR="00466094">
              <w:rPr>
                <w:color w:val="000000"/>
                <w:lang w:eastAsia="en-US"/>
              </w:rPr>
              <w:t>such</w:t>
            </w:r>
            <w:r w:rsidR="009B6E06">
              <w:rPr>
                <w:color w:val="000000"/>
                <w:lang w:eastAsia="en-US"/>
              </w:rPr>
              <w:t xml:space="preserve"> </w:t>
            </w:r>
            <w:r w:rsidR="00466094">
              <w:rPr>
                <w:color w:val="000000"/>
                <w:lang w:eastAsia="en-US"/>
              </w:rPr>
              <w:t>that the building is no longer fit for purpose, and no evidence has been put forward of this.</w:t>
            </w:r>
          </w:p>
          <w:p w:rsidR="002D5147" w:rsidRDefault="002D5147" w:rsidP="002D5147">
            <w:pPr>
              <w:rPr>
                <w:color w:val="000000"/>
                <w:lang w:eastAsia="en-US"/>
              </w:rPr>
            </w:pPr>
          </w:p>
          <w:p w:rsidR="00F32AE2" w:rsidRDefault="00466094" w:rsidP="002D5147">
            <w:pPr>
              <w:rPr>
                <w:color w:val="000000"/>
                <w:lang w:eastAsia="en-US"/>
              </w:rPr>
            </w:pPr>
            <w:r>
              <w:rPr>
                <w:color w:val="000000"/>
                <w:lang w:eastAsia="en-US"/>
              </w:rPr>
              <w:t>The</w:t>
            </w:r>
            <w:r w:rsidR="002D5147">
              <w:rPr>
                <w:color w:val="000000"/>
                <w:lang w:eastAsia="en-US"/>
              </w:rPr>
              <w:t xml:space="preserve"> Council </w:t>
            </w:r>
            <w:r w:rsidR="00D93BC8">
              <w:rPr>
                <w:color w:val="000000"/>
                <w:lang w:eastAsia="en-US"/>
              </w:rPr>
              <w:t>has indicated that it will be undertaking</w:t>
            </w:r>
            <w:r w:rsidR="002D5147">
              <w:rPr>
                <w:color w:val="000000"/>
                <w:lang w:eastAsia="en-US"/>
              </w:rPr>
              <w:t xml:space="preserve"> consultation on the options for location of libraries and one-stop-shop services in Bath. However, this does not </w:t>
            </w:r>
            <w:r>
              <w:rPr>
                <w:color w:val="000000"/>
                <w:lang w:eastAsia="en-US"/>
              </w:rPr>
              <w:t xml:space="preserve">mean </w:t>
            </w:r>
            <w:r w:rsidR="008F5BDA">
              <w:rPr>
                <w:color w:val="000000"/>
                <w:lang w:eastAsia="en-US"/>
              </w:rPr>
              <w:t>that it is not</w:t>
            </w:r>
            <w:r w:rsidR="002D5147" w:rsidRPr="002D5147">
              <w:rPr>
                <w:color w:val="000000"/>
                <w:lang w:eastAsia="en-US"/>
              </w:rPr>
              <w:t xml:space="preserve"> realistic to think that</w:t>
            </w:r>
            <w:r>
              <w:rPr>
                <w:color w:val="000000"/>
                <w:lang w:eastAsia="en-US"/>
              </w:rPr>
              <w:t xml:space="preserve"> (given that the asset remains fit for purpose</w:t>
            </w:r>
            <w:proofErr w:type="gramStart"/>
            <w:r>
              <w:rPr>
                <w:color w:val="000000"/>
                <w:lang w:eastAsia="en-US"/>
              </w:rPr>
              <w:t xml:space="preserve">) </w:t>
            </w:r>
            <w:r w:rsidR="002D5147" w:rsidRPr="002D5147">
              <w:rPr>
                <w:color w:val="000000"/>
                <w:lang w:eastAsia="en-US"/>
              </w:rPr>
              <w:t xml:space="preserve"> there</w:t>
            </w:r>
            <w:proofErr w:type="gramEnd"/>
            <w:r w:rsidR="002D5147" w:rsidRPr="002D5147">
              <w:rPr>
                <w:color w:val="000000"/>
                <w:lang w:eastAsia="en-US"/>
              </w:rPr>
              <w:t xml:space="preserve"> can continue to be </w:t>
            </w:r>
            <w:r>
              <w:rPr>
                <w:color w:val="000000"/>
                <w:lang w:eastAsia="en-US"/>
              </w:rPr>
              <w:t>use of the</w:t>
            </w:r>
            <w:r w:rsidR="002D5147">
              <w:rPr>
                <w:color w:val="000000"/>
                <w:lang w:eastAsia="en-US"/>
              </w:rPr>
              <w:t xml:space="preserve"> asset </w:t>
            </w:r>
            <w:r w:rsidR="002D5147" w:rsidRPr="002D5147">
              <w:rPr>
                <w:color w:val="000000"/>
                <w:lang w:eastAsia="en-US"/>
              </w:rPr>
              <w:t>which will further the social wellbeing or social interests of the local community</w:t>
            </w:r>
            <w:r>
              <w:rPr>
                <w:color w:val="000000"/>
                <w:lang w:eastAsia="en-US"/>
              </w:rPr>
              <w:t>. This is</w:t>
            </w:r>
            <w:r w:rsidR="002D5147">
              <w:rPr>
                <w:color w:val="000000"/>
                <w:lang w:eastAsia="en-US"/>
              </w:rPr>
              <w:t xml:space="preserve"> particularly </w:t>
            </w:r>
            <w:r>
              <w:rPr>
                <w:color w:val="000000"/>
                <w:lang w:eastAsia="en-US"/>
              </w:rPr>
              <w:t xml:space="preserve">so </w:t>
            </w:r>
            <w:r w:rsidR="002D5147">
              <w:rPr>
                <w:color w:val="000000"/>
                <w:lang w:eastAsia="en-US"/>
              </w:rPr>
              <w:t xml:space="preserve">given that the test includes the potential for the asset to be used </w:t>
            </w:r>
            <w:r w:rsidR="00D93BC8">
              <w:rPr>
                <w:color w:val="000000"/>
                <w:lang w:eastAsia="en-US"/>
              </w:rPr>
              <w:t>“not in the same way”</w:t>
            </w:r>
            <w:r w:rsidR="002D5147">
              <w:rPr>
                <w:color w:val="000000"/>
                <w:lang w:eastAsia="en-US"/>
              </w:rPr>
              <w:t>.</w:t>
            </w:r>
          </w:p>
          <w:p w:rsidR="002F4A0A" w:rsidRDefault="002F4A0A" w:rsidP="002D5147">
            <w:pPr>
              <w:rPr>
                <w:color w:val="000000"/>
                <w:lang w:eastAsia="en-US"/>
              </w:rPr>
            </w:pPr>
          </w:p>
          <w:p w:rsidR="002D5147" w:rsidRPr="003F66DE" w:rsidRDefault="002F4A0A" w:rsidP="002D5147">
            <w:pPr>
              <w:rPr>
                <w:rFonts w:cs="Arial"/>
                <w:color w:val="000000"/>
                <w:lang w:eastAsia="en-US"/>
              </w:rPr>
            </w:pPr>
            <w:r>
              <w:rPr>
                <w:color w:val="000000"/>
                <w:lang w:eastAsia="en-US"/>
              </w:rPr>
              <w:t>The freeholder has asked for “significant weight” to be given to the alleged adverse impact that any listing of the property as an ACV would have on the freehold ownership</w:t>
            </w:r>
            <w:r w:rsidR="00C676EE">
              <w:rPr>
                <w:color w:val="000000"/>
                <w:lang w:eastAsia="en-US"/>
              </w:rPr>
              <w:t>. Such matters</w:t>
            </w:r>
            <w:r>
              <w:rPr>
                <w:color w:val="000000"/>
                <w:lang w:eastAsia="en-US"/>
              </w:rPr>
              <w:t xml:space="preserve"> </w:t>
            </w:r>
            <w:r w:rsidR="00C676EE">
              <w:rPr>
                <w:color w:val="000000"/>
                <w:lang w:eastAsia="en-US"/>
              </w:rPr>
              <w:t xml:space="preserve">do not however, form part of the criteria as set out in the Act and Regulations for determining whether or </w:t>
            </w:r>
            <w:r w:rsidR="00E22734">
              <w:rPr>
                <w:color w:val="000000"/>
                <w:lang w:eastAsia="en-US"/>
              </w:rPr>
              <w:t xml:space="preserve">not land is of community value and should be added to the list. </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957"/>
      </w:tblGrid>
      <w:tr w:rsidR="00F32AE2" w:rsidTr="003F66DE">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F32AE2">
            <w:pPr>
              <w:rPr>
                <w:rFonts w:cs="Arial"/>
                <w:lang w:eastAsia="en-US"/>
              </w:rPr>
            </w:pPr>
            <w:r w:rsidRPr="003F66DE">
              <w:rPr>
                <w:b/>
                <w:lang w:eastAsia="en-US"/>
              </w:rPr>
              <w:t>D2.</w:t>
            </w:r>
            <w:r>
              <w:rPr>
                <w:lang w:eastAsia="en-US"/>
              </w:rPr>
              <w:t xml:space="preserve"> Could the asset be made fit for purpose practically and within reasonable resource requirements and within timescales?</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Evidence supplied by nominee:</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5B00BC">
            <w:pPr>
              <w:rPr>
                <w:rFonts w:cs="Arial"/>
                <w:color w:val="000000"/>
                <w:lang w:eastAsia="en-US"/>
              </w:rPr>
            </w:pPr>
            <w:r w:rsidRPr="003F66DE">
              <w:rPr>
                <w:rFonts w:cs="Arial"/>
                <w:color w:val="000000"/>
                <w:lang w:eastAsia="en-US"/>
              </w:rPr>
              <w:t>Not applicable</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F32AE2" w:rsidP="00F32AE2">
            <w:pPr>
              <w:rPr>
                <w:rFonts w:cs="Arial"/>
                <w:lang w:eastAsia="en-US"/>
              </w:rPr>
            </w:pPr>
            <w:r>
              <w:rPr>
                <w:lang w:eastAsia="en-US"/>
              </w:rP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ED2EA1" w:rsidP="00574B8E">
            <w:pPr>
              <w:rPr>
                <w:rFonts w:cs="Arial"/>
                <w:color w:val="000000"/>
                <w:lang w:eastAsia="en-US"/>
              </w:rPr>
            </w:pPr>
            <w:r w:rsidRPr="003F66DE">
              <w:rPr>
                <w:rFonts w:cs="Arial"/>
                <w:color w:val="000000"/>
                <w:lang w:eastAsia="en-US"/>
              </w:rPr>
              <w:t>Not applicable</w:t>
            </w:r>
          </w:p>
        </w:tc>
      </w:tr>
      <w:tr w:rsidR="00F32AE2" w:rsidTr="003F66DE">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3F66DE" w:rsidRDefault="005B00BC" w:rsidP="005B00BC">
            <w:pPr>
              <w:rPr>
                <w:rFonts w:cs="Arial"/>
                <w:lang w:eastAsia="en-US"/>
              </w:rPr>
            </w:pPr>
            <w:r>
              <w:rPr>
                <w:lang w:eastAsia="en-US"/>
              </w:rPr>
              <w:lastRenderedPageBreak/>
              <w:t>Score (YES/NO) and Rationale</w:t>
            </w:r>
            <w:r w:rsidR="00F32AE2">
              <w:rPr>
                <w:lang w:eastAsia="en-US"/>
              </w:rPr>
              <w:t>:</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DE5015" w:rsidP="00F32AE2">
            <w:pPr>
              <w:rPr>
                <w:rFonts w:cs="Arial"/>
                <w:color w:val="000000"/>
                <w:lang w:eastAsia="en-US"/>
              </w:rPr>
            </w:pPr>
            <w:r w:rsidRPr="003F66DE">
              <w:rPr>
                <w:rFonts w:cs="Arial"/>
                <w:color w:val="000000"/>
                <w:lang w:eastAsia="en-US"/>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6110"/>
      </w:tblGrid>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lang w:eastAsia="en-US"/>
              </w:rPr>
            </w:pPr>
            <w:r w:rsidRPr="003F66DE">
              <w:rPr>
                <w:b/>
                <w:lang w:eastAsia="en-US"/>
              </w:rPr>
              <w:t xml:space="preserve">RECOMMENDATION: </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E2" w:rsidRPr="003F66DE" w:rsidRDefault="00F32AE2" w:rsidP="00F32AE2">
            <w:pPr>
              <w:rPr>
                <w:rFonts w:cs="Arial"/>
                <w:b/>
                <w:lang w:eastAsia="en-US"/>
              </w:rPr>
            </w:pPr>
            <w:r w:rsidRPr="003F66DE">
              <w:rPr>
                <w:b/>
                <w:lang w:eastAsia="en-US"/>
              </w:rPr>
              <w:t>THAT THIS ASSET BE PLACED ON THE ASSETS OF COMMUNITY VALUE</w:t>
            </w: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REASON FOR DECISION</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B0394" w:rsidRPr="00256703" w:rsidRDefault="009B0394" w:rsidP="009B0394">
            <w:pPr>
              <w:rPr>
                <w:lang w:eastAsia="en-US"/>
              </w:rPr>
            </w:pPr>
            <w:r w:rsidRPr="00256703">
              <w:rPr>
                <w:lang w:eastAsia="en-US"/>
              </w:rPr>
              <w:t>(1)</w:t>
            </w:r>
          </w:p>
          <w:p w:rsidR="009B0394" w:rsidRDefault="00FE7E1B" w:rsidP="003F66DE">
            <w:pPr>
              <w:ind w:left="720"/>
              <w:rPr>
                <w:lang w:eastAsia="en-US"/>
              </w:rPr>
            </w:pPr>
            <w:r w:rsidRPr="003F66DE">
              <w:rPr>
                <w:rFonts w:cs="Arial"/>
                <w:bCs/>
                <w:lang w:eastAsia="en-US"/>
              </w:rPr>
              <w:t>a) The Asset lies within the</w:t>
            </w:r>
            <w:r w:rsidRPr="00256703">
              <w:rPr>
                <w:lang w:eastAsia="en-US"/>
              </w:rPr>
              <w:t xml:space="preserve"> administrative boundaries of Bath &amp; Nort</w:t>
            </w:r>
            <w:r>
              <w:rPr>
                <w:lang w:eastAsia="en-US"/>
              </w:rPr>
              <w:t xml:space="preserve">h East Somerset and </w:t>
            </w:r>
            <w:r w:rsidR="00564B44">
              <w:rPr>
                <w:lang w:eastAsia="en-US"/>
              </w:rPr>
              <w:t>Abbey</w:t>
            </w:r>
            <w:r w:rsidR="00B74415" w:rsidRPr="00B74415">
              <w:rPr>
                <w:lang w:eastAsia="en-US"/>
              </w:rPr>
              <w:t xml:space="preserve"> Ward</w:t>
            </w:r>
            <w:r>
              <w:rPr>
                <w:lang w:eastAsia="en-US"/>
              </w:rPr>
              <w:t>.</w:t>
            </w:r>
          </w:p>
          <w:p w:rsidR="008B6F13" w:rsidRPr="00256703" w:rsidRDefault="008B6F13" w:rsidP="003F66DE">
            <w:pPr>
              <w:ind w:left="720"/>
              <w:rPr>
                <w:lang w:eastAsia="en-US"/>
              </w:rPr>
            </w:pPr>
          </w:p>
          <w:p w:rsidR="008A6ED4" w:rsidRDefault="009B0394" w:rsidP="003F66DE">
            <w:pPr>
              <w:ind w:left="720"/>
              <w:rPr>
                <w:rFonts w:cs="Arial"/>
                <w:bCs/>
                <w:color w:val="000000"/>
                <w:lang w:eastAsia="en-US"/>
              </w:rPr>
            </w:pPr>
            <w:proofErr w:type="gramStart"/>
            <w:r w:rsidRPr="003F66DE">
              <w:rPr>
                <w:rFonts w:cs="Arial"/>
                <w:bCs/>
                <w:color w:val="000000"/>
                <w:lang w:eastAsia="en-US"/>
              </w:rPr>
              <w:t>b</w:t>
            </w:r>
            <w:proofErr w:type="gramEnd"/>
            <w:r w:rsidRPr="003F66DE">
              <w:rPr>
                <w:rFonts w:cs="Arial"/>
                <w:bCs/>
                <w:color w:val="000000"/>
                <w:lang w:eastAsia="en-US"/>
              </w:rPr>
              <w:t>)</w:t>
            </w:r>
            <w:r w:rsidR="008A6ED4" w:rsidRPr="003F66DE">
              <w:rPr>
                <w:rFonts w:cs="Arial"/>
                <w:bCs/>
                <w:color w:val="000000"/>
                <w:lang w:eastAsia="en-US"/>
              </w:rPr>
              <w:t xml:space="preserve"> </w:t>
            </w:r>
            <w:r w:rsidR="00564B44" w:rsidRPr="00564B44">
              <w:rPr>
                <w:rFonts w:cs="Arial"/>
                <w:bCs/>
                <w:color w:val="000000"/>
                <w:lang w:eastAsia="en-US"/>
              </w:rPr>
              <w:t xml:space="preserve">Friends of Bath Podium Library </w:t>
            </w:r>
            <w:r w:rsidR="00F4246E" w:rsidRPr="003F66DE">
              <w:rPr>
                <w:rFonts w:cs="Arial"/>
                <w:bCs/>
                <w:color w:val="000000"/>
                <w:lang w:eastAsia="en-US"/>
              </w:rPr>
              <w:t>is entitled under 89(2)</w:t>
            </w:r>
            <w:r w:rsidR="00BB19FC" w:rsidRPr="003F66DE">
              <w:rPr>
                <w:rFonts w:cs="Arial"/>
                <w:bCs/>
                <w:color w:val="000000"/>
                <w:lang w:eastAsia="en-US"/>
              </w:rPr>
              <w:t>(</w:t>
            </w:r>
            <w:r w:rsidR="00F4246E" w:rsidRPr="003F66DE">
              <w:rPr>
                <w:rFonts w:cs="Arial"/>
                <w:bCs/>
                <w:color w:val="000000"/>
                <w:lang w:eastAsia="en-US"/>
              </w:rPr>
              <w:t>b)(i</w:t>
            </w:r>
            <w:r w:rsidR="00C676EE">
              <w:rPr>
                <w:rFonts w:cs="Arial"/>
                <w:bCs/>
                <w:color w:val="000000"/>
                <w:lang w:eastAsia="en-US"/>
              </w:rPr>
              <w:t>ii</w:t>
            </w:r>
            <w:r w:rsidR="008A6ED4" w:rsidRPr="003F66DE">
              <w:rPr>
                <w:rFonts w:cs="Arial"/>
                <w:bCs/>
                <w:color w:val="000000"/>
                <w:lang w:eastAsia="en-US"/>
              </w:rPr>
              <w:t>) of the Act to make a community nomination in respect of  the Asset</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Default="009B0394" w:rsidP="003F66DE">
            <w:pPr>
              <w:ind w:left="720"/>
              <w:rPr>
                <w:rFonts w:cs="Arial"/>
                <w:bCs/>
                <w:color w:val="000000"/>
                <w:lang w:eastAsia="en-US"/>
              </w:rPr>
            </w:pPr>
            <w:r w:rsidRPr="003F66DE">
              <w:rPr>
                <w:rFonts w:cs="Arial"/>
                <w:bCs/>
                <w:color w:val="000000"/>
                <w:lang w:eastAsia="en-US"/>
              </w:rPr>
              <w:t xml:space="preserve">c) The nomination from </w:t>
            </w:r>
            <w:r w:rsidR="00564B44" w:rsidRPr="00564B44">
              <w:rPr>
                <w:rFonts w:cs="Arial"/>
                <w:bCs/>
                <w:color w:val="000000"/>
                <w:lang w:eastAsia="en-US"/>
              </w:rPr>
              <w:t xml:space="preserve">Friends of Bath Podium Library </w:t>
            </w:r>
            <w:r w:rsidRPr="003F66DE">
              <w:rPr>
                <w:rFonts w:cs="Arial"/>
                <w:bCs/>
                <w:color w:val="000000"/>
                <w:lang w:eastAsia="en-US"/>
              </w:rPr>
              <w:t>inclu</w:t>
            </w:r>
            <w:r w:rsidR="00263A1F" w:rsidRPr="003F66DE">
              <w:rPr>
                <w:rFonts w:cs="Arial"/>
                <w:bCs/>
                <w:color w:val="000000"/>
                <w:lang w:eastAsia="en-US"/>
              </w:rPr>
              <w:t>des the matters required under R</w:t>
            </w:r>
            <w:r w:rsidRPr="003F66DE">
              <w:rPr>
                <w:rFonts w:cs="Arial"/>
                <w:bCs/>
                <w:color w:val="000000"/>
                <w:lang w:eastAsia="en-US"/>
              </w:rPr>
              <w:t>egulation 6 of the Regulations</w:t>
            </w:r>
            <w:r w:rsidR="008B6F13">
              <w:rPr>
                <w:rFonts w:cs="Arial"/>
                <w:bCs/>
                <w:color w:val="000000"/>
                <w:lang w:eastAsia="en-US"/>
              </w:rPr>
              <w:t>.</w:t>
            </w:r>
          </w:p>
          <w:p w:rsidR="008B6F13" w:rsidRPr="003F66DE" w:rsidRDefault="008B6F13" w:rsidP="003F66DE">
            <w:pPr>
              <w:ind w:left="720"/>
              <w:rPr>
                <w:rFonts w:cs="Arial"/>
                <w:bCs/>
                <w:color w:val="000000"/>
                <w:lang w:eastAsia="en-US"/>
              </w:rPr>
            </w:pPr>
          </w:p>
          <w:p w:rsidR="009B0394" w:rsidRPr="003F66DE" w:rsidRDefault="009B0394" w:rsidP="003F66DE">
            <w:pPr>
              <w:ind w:left="720"/>
              <w:rPr>
                <w:rFonts w:cs="Arial"/>
                <w:bCs/>
                <w:lang w:eastAsia="en-US"/>
              </w:rPr>
            </w:pPr>
            <w:r w:rsidRPr="003F66DE">
              <w:rPr>
                <w:rFonts w:cs="Arial"/>
                <w:bCs/>
                <w:lang w:eastAsia="en-US"/>
              </w:rPr>
              <w:t>(d) The Asset does not fall within a description of land which may not be listed as specified in Schedule 1 of the Regulations</w:t>
            </w:r>
            <w:r w:rsidR="008B6F13">
              <w:rPr>
                <w:rFonts w:cs="Arial"/>
                <w:bCs/>
                <w:lang w:eastAsia="en-US"/>
              </w:rPr>
              <w:t>.</w:t>
            </w:r>
            <w:r w:rsidRPr="003F66DE">
              <w:rPr>
                <w:rFonts w:cs="Arial"/>
                <w:bCs/>
                <w:lang w:eastAsia="en-US"/>
              </w:rPr>
              <w:t xml:space="preserve"> </w:t>
            </w:r>
          </w:p>
          <w:p w:rsidR="00043D98" w:rsidRPr="003F66DE" w:rsidRDefault="00043D98" w:rsidP="003F66DE">
            <w:pPr>
              <w:ind w:left="720"/>
              <w:rPr>
                <w:rFonts w:cs="Arial"/>
                <w:bCs/>
                <w:lang w:eastAsia="en-US"/>
              </w:rPr>
            </w:pPr>
          </w:p>
          <w:p w:rsidR="009B0394" w:rsidRPr="003F66DE" w:rsidRDefault="009B0394" w:rsidP="009B0394">
            <w:pPr>
              <w:rPr>
                <w:rFonts w:cs="Arial"/>
                <w:bCs/>
                <w:lang w:eastAsia="en-US"/>
              </w:rPr>
            </w:pPr>
            <w:r w:rsidRPr="003F66DE">
              <w:rPr>
                <w:rFonts w:cs="Arial"/>
                <w:bCs/>
                <w:lang w:eastAsia="en-US"/>
              </w:rPr>
              <w:t>and</w:t>
            </w:r>
          </w:p>
          <w:p w:rsidR="009B0394" w:rsidRPr="003F66DE" w:rsidRDefault="009B0394" w:rsidP="009B0394">
            <w:pPr>
              <w:rPr>
                <w:rFonts w:cs="Arial"/>
                <w:bCs/>
                <w:lang w:eastAsia="en-US"/>
              </w:rPr>
            </w:pPr>
          </w:p>
          <w:p w:rsidR="009B0394" w:rsidRPr="003F66DE" w:rsidRDefault="009B0394" w:rsidP="009B0394">
            <w:pPr>
              <w:rPr>
                <w:rFonts w:cs="Arial"/>
                <w:lang w:eastAsia="en-US"/>
              </w:rPr>
            </w:pPr>
            <w:r w:rsidRPr="003F66DE">
              <w:rPr>
                <w:rFonts w:cs="Arial"/>
                <w:bCs/>
                <w:lang w:eastAsia="en-US"/>
              </w:rPr>
              <w:t xml:space="preserve"> (2) in the opinion of the authority, </w:t>
            </w:r>
          </w:p>
          <w:p w:rsidR="009B0394" w:rsidRPr="003F66DE" w:rsidRDefault="009B0394" w:rsidP="009B0394">
            <w:pPr>
              <w:rPr>
                <w:rFonts w:cs="Arial"/>
                <w:bCs/>
                <w:lang w:eastAsia="en-US"/>
              </w:rPr>
            </w:pPr>
          </w:p>
          <w:p w:rsidR="009B0394" w:rsidRDefault="009B0394" w:rsidP="003F66DE">
            <w:pPr>
              <w:ind w:left="720"/>
              <w:rPr>
                <w:lang w:eastAsia="en-US"/>
              </w:rPr>
            </w:pPr>
            <w:r w:rsidRPr="00182A46">
              <w:rPr>
                <w:lang w:eastAsia="en-US"/>
              </w:rPr>
              <w:t>(a)</w:t>
            </w:r>
            <w:r w:rsidR="00C634A0">
              <w:rPr>
                <w:lang w:eastAsia="en-US"/>
              </w:rPr>
              <w:t xml:space="preserve"> </w:t>
            </w:r>
            <w:r w:rsidRPr="00182A46">
              <w:rPr>
                <w:lang w:eastAsia="en-US"/>
              </w:rPr>
              <w:t>The</w:t>
            </w:r>
            <w:r w:rsidR="00362B70">
              <w:rPr>
                <w:lang w:eastAsia="en-US"/>
              </w:rPr>
              <w:t xml:space="preserve"> </w:t>
            </w:r>
            <w:r w:rsidR="00E7297D">
              <w:rPr>
                <w:lang w:eastAsia="en-US"/>
              </w:rPr>
              <w:t xml:space="preserve">actual </w:t>
            </w:r>
            <w:r w:rsidR="00362B70">
              <w:rPr>
                <w:lang w:eastAsia="en-US"/>
              </w:rPr>
              <w:t xml:space="preserve">current </w:t>
            </w:r>
            <w:r w:rsidRPr="00182A46">
              <w:rPr>
                <w:lang w:eastAsia="en-US"/>
              </w:rPr>
              <w:t xml:space="preserve">use of the </w:t>
            </w:r>
            <w:r>
              <w:rPr>
                <w:lang w:eastAsia="en-US"/>
              </w:rPr>
              <w:t>Asset</w:t>
            </w:r>
            <w:r w:rsidRPr="00182A46">
              <w:rPr>
                <w:lang w:eastAsia="en-US"/>
              </w:rPr>
              <w:t xml:space="preserve"> that </w:t>
            </w:r>
            <w:r w:rsidR="00C634A0">
              <w:rPr>
                <w:lang w:eastAsia="en-US"/>
              </w:rPr>
              <w:t>is</w:t>
            </w:r>
            <w:r w:rsidR="00362B70">
              <w:rPr>
                <w:lang w:eastAsia="en-US"/>
              </w:rPr>
              <w:t xml:space="preserve"> not an ancillary use furthers</w:t>
            </w:r>
            <w:r w:rsidRPr="00182A46">
              <w:rPr>
                <w:lang w:eastAsia="en-US"/>
              </w:rPr>
              <w:t xml:space="preserve"> the social wellbeing </w:t>
            </w:r>
            <w:r w:rsidR="00362B70">
              <w:rPr>
                <w:lang w:eastAsia="en-US"/>
              </w:rPr>
              <w:t>and</w:t>
            </w:r>
            <w:r w:rsidRPr="00182A46">
              <w:rPr>
                <w:lang w:eastAsia="en-US"/>
              </w:rPr>
              <w:t xml:space="preserve"> interests of the local community</w:t>
            </w:r>
            <w:r w:rsidR="00E7297D">
              <w:rPr>
                <w:lang w:eastAsia="en-US"/>
              </w:rPr>
              <w:t>.</w:t>
            </w:r>
            <w:r w:rsidRPr="00182A46">
              <w:rPr>
                <w:lang w:eastAsia="en-US"/>
              </w:rPr>
              <w:t xml:space="preserve"> </w:t>
            </w:r>
          </w:p>
          <w:p w:rsidR="009B0394" w:rsidRPr="00182A46" w:rsidRDefault="009B0394" w:rsidP="003F66DE">
            <w:pPr>
              <w:ind w:left="720"/>
              <w:rPr>
                <w:lang w:eastAsia="en-US"/>
              </w:rPr>
            </w:pPr>
          </w:p>
          <w:p w:rsidR="009A0AF6" w:rsidRPr="003F66DE" w:rsidRDefault="009B0394" w:rsidP="003F66DE">
            <w:pPr>
              <w:ind w:left="720"/>
              <w:rPr>
                <w:rFonts w:cs="Arial"/>
                <w:bCs/>
                <w:lang w:eastAsia="en-US"/>
              </w:rPr>
            </w:pPr>
            <w:r w:rsidRPr="00182A46">
              <w:rPr>
                <w:lang w:eastAsia="en-US"/>
              </w:rPr>
              <w:t xml:space="preserve">(b) </w:t>
            </w:r>
            <w:r w:rsidR="009A0AF6" w:rsidRPr="00BA2182">
              <w:rPr>
                <w:lang w:eastAsia="en-US"/>
              </w:rPr>
              <w:t>Given that the Asset remains fit for purpose to further the social interest</w:t>
            </w:r>
            <w:r w:rsidR="00E7297D">
              <w:rPr>
                <w:lang w:eastAsia="en-US"/>
              </w:rPr>
              <w:t>s</w:t>
            </w:r>
            <w:r w:rsidR="009A0AF6" w:rsidRPr="00BA2182">
              <w:rPr>
                <w:lang w:eastAsia="en-US"/>
              </w:rPr>
              <w:t xml:space="preserve"> </w:t>
            </w:r>
            <w:r w:rsidR="009A0AF6">
              <w:rPr>
                <w:lang w:eastAsia="en-US"/>
              </w:rPr>
              <w:t>and</w:t>
            </w:r>
            <w:r w:rsidR="009A0AF6" w:rsidRPr="00BA2182">
              <w:rPr>
                <w:lang w:eastAsia="en-US"/>
              </w:rPr>
              <w:t xml:space="preserve"> social we</w:t>
            </w:r>
            <w:r w:rsidR="00D93BC8">
              <w:rPr>
                <w:lang w:eastAsia="en-US"/>
              </w:rPr>
              <w:t>llbeing of the local community,</w:t>
            </w:r>
            <w:r w:rsidR="009A0AF6" w:rsidRPr="00BA2182">
              <w:rPr>
                <w:lang w:eastAsia="en-US"/>
              </w:rPr>
              <w:t xml:space="preserve"> it is realistic to think that </w:t>
            </w:r>
            <w:r w:rsidR="009A0AF6">
              <w:rPr>
                <w:lang w:eastAsia="en-US"/>
              </w:rPr>
              <w:t xml:space="preserve">the current </w:t>
            </w:r>
            <w:r w:rsidR="009A0AF6" w:rsidRPr="00BA2182">
              <w:rPr>
                <w:lang w:eastAsia="en-US"/>
              </w:rPr>
              <w:t xml:space="preserve">non-ancillary use of the Asset </w:t>
            </w:r>
            <w:r w:rsidR="009A0AF6">
              <w:rPr>
                <w:lang w:eastAsia="en-US"/>
              </w:rPr>
              <w:t>will continue to fu</w:t>
            </w:r>
            <w:r w:rsidR="009A0AF6" w:rsidRPr="00BA2182">
              <w:rPr>
                <w:lang w:eastAsia="en-US"/>
              </w:rPr>
              <w:t>rther (whether or not in the same way as before) the social wellbeing or social interests of the local community.</w:t>
            </w:r>
          </w:p>
          <w:p w:rsidR="00F32AE2" w:rsidRPr="001B0C13" w:rsidRDefault="00F32AE2" w:rsidP="003F66DE">
            <w:pPr>
              <w:ind w:left="720"/>
              <w:rPr>
                <w:lang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t>Decision Taken by</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AF1947" w:rsidRDefault="001A1305" w:rsidP="00F32AE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6pt;height:102pt">
                  <v:imagedata r:id="rId17" o:title="DavidTrethewey"/>
                </v:shape>
              </w:pict>
            </w:r>
          </w:p>
          <w:p w:rsidR="00F32AE2" w:rsidRPr="00C8285B" w:rsidRDefault="00F32AE2" w:rsidP="00F32AE2">
            <w:pPr>
              <w:rPr>
                <w:lang w:eastAsia="en-US"/>
                <w:specVanish/>
              </w:rPr>
            </w:pPr>
            <w:r w:rsidRPr="00C8285B">
              <w:rPr>
                <w:lang w:eastAsia="en-US"/>
                <w:specVanish/>
              </w:rPr>
              <w:t>David Trethewey</w:t>
            </w:r>
          </w:p>
          <w:p w:rsidR="00F32AE2" w:rsidRPr="00C8285B" w:rsidRDefault="00F32AE2" w:rsidP="00F32AE2">
            <w:pPr>
              <w:rPr>
                <w:lang w:eastAsia="en-US"/>
                <w:specVanish/>
              </w:rPr>
            </w:pPr>
            <w:r w:rsidRPr="00C8285B">
              <w:rPr>
                <w:lang w:eastAsia="en-US"/>
                <w:specVanish/>
              </w:rPr>
              <w:t>Divisional Director</w:t>
            </w:r>
          </w:p>
          <w:p w:rsidR="00F32AE2" w:rsidRPr="00C8285B" w:rsidRDefault="00D47799" w:rsidP="00F32AE2">
            <w:pPr>
              <w:rPr>
                <w:lang w:eastAsia="en-US"/>
                <w:specVanish/>
              </w:rPr>
            </w:pPr>
            <w:r>
              <w:rPr>
                <w:lang w:eastAsia="en-US"/>
              </w:rPr>
              <w:t>Strategy and Performance</w:t>
            </w:r>
          </w:p>
          <w:p w:rsidR="00F32AE2" w:rsidRDefault="00F32AE2" w:rsidP="00F32AE2">
            <w:pPr>
              <w:rPr>
                <w:lang w:eastAsia="en-US"/>
              </w:rPr>
            </w:pPr>
            <w:r w:rsidRPr="00C8285B">
              <w:rPr>
                <w:lang w:eastAsia="en-US"/>
                <w:specVanish/>
              </w:rPr>
              <w:t>Bath &amp; North East Somerset Council</w:t>
            </w:r>
          </w:p>
          <w:p w:rsidR="00564B44" w:rsidRPr="003F66DE" w:rsidRDefault="00564B44" w:rsidP="00F32AE2">
            <w:pPr>
              <w:rPr>
                <w:rStyle w:val="legds2"/>
                <w:rFonts w:cs="Arial"/>
                <w:sz w:val="18"/>
                <w:szCs w:val="18"/>
                <w:lang w:val="en" w:eastAsia="en-US"/>
              </w:rPr>
            </w:pPr>
          </w:p>
        </w:tc>
      </w:tr>
      <w:tr w:rsidR="00F32AE2" w:rsidTr="003F66DE">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Pr="003F66DE" w:rsidRDefault="00F32AE2" w:rsidP="003F66DE">
            <w:pPr>
              <w:spacing w:before="240" w:after="240" w:line="276" w:lineRule="auto"/>
              <w:rPr>
                <w:rFonts w:cs="Arial"/>
                <w:b/>
                <w:lang w:eastAsia="en-US"/>
              </w:rPr>
            </w:pPr>
            <w:r w:rsidRPr="003F66DE">
              <w:rPr>
                <w:b/>
                <w:lang w:eastAsia="en-US"/>
              </w:rPr>
              <w:lastRenderedPageBreak/>
              <w:t>Date</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F32AE2" w:rsidRPr="003F66DE" w:rsidRDefault="00564B44" w:rsidP="008A6ED4">
            <w:pPr>
              <w:rPr>
                <w:rStyle w:val="legds2"/>
                <w:rFonts w:cs="Arial"/>
                <w:color w:val="000000"/>
                <w:lang w:val="en" w:eastAsia="en-US"/>
              </w:rPr>
            </w:pPr>
            <w:r>
              <w:rPr>
                <w:rStyle w:val="legds2"/>
                <w:rFonts w:cs="Arial"/>
                <w:vanish w:val="0"/>
                <w:color w:val="000000"/>
                <w:lang w:val="en" w:eastAsia="en-US"/>
                <w:specVanish w:val="0"/>
              </w:rPr>
              <w:t>2</w:t>
            </w:r>
            <w:r w:rsidRPr="00564B44">
              <w:rPr>
                <w:rStyle w:val="legds2"/>
                <w:rFonts w:cs="Arial"/>
                <w:vanish w:val="0"/>
                <w:color w:val="000000"/>
                <w:vertAlign w:val="superscript"/>
                <w:lang w:val="en" w:eastAsia="en-US"/>
                <w:specVanish w:val="0"/>
              </w:rPr>
              <w:t>nd</w:t>
            </w:r>
            <w:r>
              <w:rPr>
                <w:rStyle w:val="legds2"/>
                <w:rFonts w:cs="Arial"/>
                <w:vanish w:val="0"/>
                <w:color w:val="000000"/>
                <w:lang w:val="en" w:eastAsia="en-US"/>
                <w:specVanish w:val="0"/>
              </w:rPr>
              <w:t xml:space="preserve"> June 2017</w:t>
            </w:r>
          </w:p>
        </w:tc>
      </w:tr>
      <w:bookmarkEnd w:id="0"/>
    </w:tbl>
    <w:p w:rsidR="00392F1B" w:rsidRDefault="00392F1B" w:rsidP="00252C1F">
      <w:pPr>
        <w:rPr>
          <w:rFonts w:cs="Arial"/>
        </w:rPr>
      </w:pPr>
    </w:p>
    <w:sectPr w:rsidR="00392F1B" w:rsidSect="00823078">
      <w:headerReference w:type="first" r:id="rId18"/>
      <w:footerReference w:type="first" r:id="rId19"/>
      <w:pgSz w:w="11906" w:h="16838" w:code="9"/>
      <w:pgMar w:top="992" w:right="748"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E5" w:rsidRDefault="00621EE5">
      <w:r>
        <w:separator/>
      </w:r>
    </w:p>
  </w:endnote>
  <w:endnote w:type="continuationSeparator" w:id="0">
    <w:p w:rsidR="00621EE5" w:rsidRDefault="006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621EE5">
    <w:pPr>
      <w:pStyle w:val="Footer"/>
    </w:pPr>
  </w:p>
  <w:p w:rsidR="00621EE5" w:rsidRDefault="00621EE5">
    <w:pPr>
      <w:pStyle w:val="Footer"/>
    </w:pPr>
  </w:p>
  <w:p w:rsidR="00621EE5" w:rsidRDefault="00621EE5">
    <w:pPr>
      <w:pStyle w:val="Footer"/>
    </w:pPr>
  </w:p>
  <w:p w:rsidR="00621EE5" w:rsidRDefault="00582231">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621EE5" w:rsidRDefault="00621EE5"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621EE5" w:rsidRPr="00DC01ED" w:rsidRDefault="00621EE5"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621EE5" w:rsidRPr="00D47799" w:rsidRDefault="00621EE5"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E5" w:rsidRDefault="00621EE5">
      <w:r>
        <w:separator/>
      </w:r>
    </w:p>
  </w:footnote>
  <w:footnote w:type="continuationSeparator" w:id="0">
    <w:p w:rsidR="00621EE5" w:rsidRDefault="0062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EE5" w:rsidRDefault="00582231" w:rsidP="003F66DE">
    <w:pPr>
      <w:tabs>
        <w:tab w:val="left" w:pos="6480"/>
      </w:tabs>
    </w:pPr>
    <w:r>
      <w:rPr>
        <w:noProof/>
      </w:rPr>
      <w:pict>
        <v:shapetype id="_x0000_t202" coordsize="21600,21600" o:spt="202" path="m,l,21600r21600,l21600,xe">
          <v:stroke joinstyle="miter"/>
          <v:path gradientshapeok="t" o:connecttype="rect"/>
        </v:shapetype>
        <v:shape id="Text Box 2" o:spid="_x0000_s2057" type="#_x0000_t202" style="position:absolute;margin-left:319.9pt;margin-top:-1.4pt;width:188.55pt;height:120.75pt;z-index:251661312;visibility:visible;mso-wrap-distance-left:9pt;mso-wrap-distance-top:0;mso-wrap-distance-right:9pt;mso-wrap-distance-bottom:0;mso-position-horizontal-relative:text;mso-position-vertical:absolute;mso-position-vertical-relative:text;mso-width-relative:margin;mso-height-relative:margin;v-text-anchor:top" strokecolor="white">
          <v:textbox>
            <w:txbxContent>
              <w:p w:rsidR="00621EE5" w:rsidRDefault="00621EE5" w:rsidP="003F66DE">
                <w:pPr>
                  <w:rPr>
                    <w:b/>
                  </w:rPr>
                </w:pPr>
                <w:r w:rsidRPr="003F66DE">
                  <w:rPr>
                    <w:b/>
                  </w:rPr>
                  <w:t xml:space="preserve">Strategy &amp; Performance </w:t>
                </w:r>
              </w:p>
              <w:p w:rsidR="00621EE5" w:rsidRPr="003F66DE" w:rsidRDefault="00621EE5" w:rsidP="003F66DE">
                <w:pPr>
                  <w:rPr>
                    <w:b/>
                  </w:rPr>
                </w:pPr>
                <w:r w:rsidRPr="003F66DE">
                  <w:rPr>
                    <w:b/>
                  </w:rPr>
                  <w:t>Lewis House</w:t>
                </w:r>
              </w:p>
              <w:p w:rsidR="00621EE5" w:rsidRPr="003F66DE" w:rsidRDefault="00621EE5" w:rsidP="003F66DE">
                <w:pPr>
                  <w:rPr>
                    <w:b/>
                  </w:rPr>
                </w:pPr>
                <w:r w:rsidRPr="003F66DE">
                  <w:rPr>
                    <w:b/>
                  </w:rPr>
                  <w:t>Manvers Street</w:t>
                </w:r>
              </w:p>
              <w:p w:rsidR="00621EE5" w:rsidRDefault="00621EE5" w:rsidP="003F66DE">
                <w:pPr>
                  <w:rPr>
                    <w:b/>
                  </w:rPr>
                </w:pPr>
                <w:r w:rsidRPr="003F66DE">
                  <w:rPr>
                    <w:b/>
                  </w:rPr>
                  <w:t>Bath BA1 1JG</w:t>
                </w:r>
              </w:p>
              <w:p w:rsidR="00621EE5" w:rsidRPr="003F66DE" w:rsidRDefault="00621EE5" w:rsidP="003F66DE">
                <w:pPr>
                  <w:rPr>
                    <w:b/>
                  </w:rPr>
                </w:pPr>
              </w:p>
              <w:p w:rsidR="00621EE5" w:rsidRPr="003F66DE" w:rsidRDefault="00621EE5" w:rsidP="003F66DE">
                <w:r w:rsidRPr="003F66DE">
                  <w:t>assets@bathnes.gov.uk</w:t>
                </w:r>
              </w:p>
              <w:p w:rsidR="00621EE5" w:rsidRPr="003F66DE" w:rsidRDefault="00621EE5" w:rsidP="003F66DE">
                <w:r w:rsidRPr="003F66DE">
                  <w:t>www.bathnes.gov.uk</w:t>
                </w:r>
              </w:p>
              <w:p w:rsidR="00621EE5" w:rsidRDefault="00621EE5"/>
            </w:txbxContent>
          </v:textbox>
        </v:shape>
      </w:pict>
    </w: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4pt;height:69.6pt">
          <v:imagedata r:id="rId1" o:title="logo"/>
        </v:shape>
      </w:pict>
    </w:r>
    <w:r w:rsidR="00621EE5" w:rsidRPr="00135442">
      <w:rPr>
        <w:b/>
      </w:rPr>
      <w:tab/>
    </w:r>
  </w:p>
  <w:p w:rsidR="00621EE5" w:rsidRDefault="00621EE5" w:rsidP="006A4527">
    <w:pPr>
      <w:tabs>
        <w:tab w:val="left" w:pos="6480"/>
      </w:tabs>
    </w:pPr>
  </w:p>
  <w:p w:rsidR="00621EE5" w:rsidRDefault="00621EE5" w:rsidP="006A4527">
    <w:pPr>
      <w:tabs>
        <w:tab w:val="left" w:pos="6480"/>
      </w:tabs>
    </w:pPr>
  </w:p>
  <w:p w:rsidR="00621EE5" w:rsidRPr="00A013FB" w:rsidRDefault="00621EE5" w:rsidP="00A01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742"/>
    <w:multiLevelType w:val="multilevel"/>
    <w:tmpl w:val="7A5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7002A"/>
    <w:multiLevelType w:val="hybridMultilevel"/>
    <w:tmpl w:val="40464D9A"/>
    <w:lvl w:ilvl="0" w:tplc="244823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D90775"/>
    <w:multiLevelType w:val="hybridMultilevel"/>
    <w:tmpl w:val="C6205954"/>
    <w:lvl w:ilvl="0" w:tplc="8CAE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CC40BE3"/>
    <w:multiLevelType w:val="multilevel"/>
    <w:tmpl w:val="4532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9555F"/>
    <w:multiLevelType w:val="hybridMultilevel"/>
    <w:tmpl w:val="4DAAF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C70B9A"/>
    <w:multiLevelType w:val="hybridMultilevel"/>
    <w:tmpl w:val="8E62C3B4"/>
    <w:lvl w:ilvl="0" w:tplc="900CA5FE">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55828"/>
    <w:multiLevelType w:val="hybridMultilevel"/>
    <w:tmpl w:val="3774E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783C0A"/>
    <w:multiLevelType w:val="hybridMultilevel"/>
    <w:tmpl w:val="0CFEEBC4"/>
    <w:lvl w:ilvl="0" w:tplc="E8C097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205B3"/>
    <w:multiLevelType w:val="hybridMultilevel"/>
    <w:tmpl w:val="CCCC4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426E9A"/>
    <w:multiLevelType w:val="hybridMultilevel"/>
    <w:tmpl w:val="9A46D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0F49DD"/>
    <w:multiLevelType w:val="multilevel"/>
    <w:tmpl w:val="D1E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ED833FB"/>
    <w:multiLevelType w:val="multilevel"/>
    <w:tmpl w:val="4A3E8FC0"/>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6"/>
  </w:num>
  <w:num w:numId="3">
    <w:abstractNumId w:val="7"/>
  </w:num>
  <w:num w:numId="4">
    <w:abstractNumId w:val="18"/>
  </w:num>
  <w:num w:numId="5">
    <w:abstractNumId w:val="1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13"/>
  </w:num>
  <w:num w:numId="10">
    <w:abstractNumId w:val="22"/>
  </w:num>
  <w:num w:numId="11">
    <w:abstractNumId w:val="23"/>
  </w:num>
  <w:num w:numId="12">
    <w:abstractNumId w:val="21"/>
  </w:num>
  <w:num w:numId="13">
    <w:abstractNumId w:val="4"/>
  </w:num>
  <w:num w:numId="14">
    <w:abstractNumId w:val="1"/>
  </w:num>
  <w:num w:numId="15">
    <w:abstractNumId w:val="15"/>
  </w:num>
  <w:num w:numId="16">
    <w:abstractNumId w:val="12"/>
  </w:num>
  <w:num w:numId="17">
    <w:abstractNumId w:val="8"/>
  </w:num>
  <w:num w:numId="18">
    <w:abstractNumId w:val="10"/>
  </w:num>
  <w:num w:numId="19">
    <w:abstractNumId w:val="9"/>
  </w:num>
  <w:num w:numId="20">
    <w:abstractNumId w:val="11"/>
  </w:num>
  <w:num w:numId="21">
    <w:abstractNumId w:val="0"/>
  </w:num>
  <w:num w:numId="22">
    <w:abstractNumId w:val="5"/>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characterSpacingControl w:val="doNotCompress"/>
  <w:hdrShapeDefaults>
    <o:shapedefaults v:ext="edit" spidmax="2061">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01E9B"/>
    <w:rsid w:val="0000709E"/>
    <w:rsid w:val="00012D34"/>
    <w:rsid w:val="00013D2B"/>
    <w:rsid w:val="000208A4"/>
    <w:rsid w:val="00024A39"/>
    <w:rsid w:val="00030E9F"/>
    <w:rsid w:val="00037DBA"/>
    <w:rsid w:val="00043D98"/>
    <w:rsid w:val="00044A3C"/>
    <w:rsid w:val="00052E36"/>
    <w:rsid w:val="00053240"/>
    <w:rsid w:val="000667F4"/>
    <w:rsid w:val="000771E2"/>
    <w:rsid w:val="00077E27"/>
    <w:rsid w:val="00090176"/>
    <w:rsid w:val="000A4498"/>
    <w:rsid w:val="000D6994"/>
    <w:rsid w:val="000F35A4"/>
    <w:rsid w:val="000F5C1C"/>
    <w:rsid w:val="001028D6"/>
    <w:rsid w:val="001063DD"/>
    <w:rsid w:val="00122D5F"/>
    <w:rsid w:val="00124787"/>
    <w:rsid w:val="0012741C"/>
    <w:rsid w:val="00127E61"/>
    <w:rsid w:val="00135442"/>
    <w:rsid w:val="00135D99"/>
    <w:rsid w:val="00150EBF"/>
    <w:rsid w:val="0015514F"/>
    <w:rsid w:val="00155256"/>
    <w:rsid w:val="00156EDD"/>
    <w:rsid w:val="00162C9E"/>
    <w:rsid w:val="00163103"/>
    <w:rsid w:val="00184729"/>
    <w:rsid w:val="00185DFF"/>
    <w:rsid w:val="001A1305"/>
    <w:rsid w:val="001A289E"/>
    <w:rsid w:val="001A45DC"/>
    <w:rsid w:val="001B7871"/>
    <w:rsid w:val="001D4396"/>
    <w:rsid w:val="002032FD"/>
    <w:rsid w:val="00204CC7"/>
    <w:rsid w:val="00205A75"/>
    <w:rsid w:val="00214ABE"/>
    <w:rsid w:val="0022410B"/>
    <w:rsid w:val="002260D8"/>
    <w:rsid w:val="00235699"/>
    <w:rsid w:val="00245F21"/>
    <w:rsid w:val="00247E17"/>
    <w:rsid w:val="00250818"/>
    <w:rsid w:val="002511C4"/>
    <w:rsid w:val="00252C1F"/>
    <w:rsid w:val="00257266"/>
    <w:rsid w:val="0026393F"/>
    <w:rsid w:val="00263A1F"/>
    <w:rsid w:val="0026556E"/>
    <w:rsid w:val="00267927"/>
    <w:rsid w:val="002736F8"/>
    <w:rsid w:val="00280B25"/>
    <w:rsid w:val="00281478"/>
    <w:rsid w:val="00284CBE"/>
    <w:rsid w:val="00292F92"/>
    <w:rsid w:val="002A428B"/>
    <w:rsid w:val="002A4C80"/>
    <w:rsid w:val="002A75D9"/>
    <w:rsid w:val="002B0A65"/>
    <w:rsid w:val="002B72B7"/>
    <w:rsid w:val="002D2100"/>
    <w:rsid w:val="002D462F"/>
    <w:rsid w:val="002D5147"/>
    <w:rsid w:val="002E6BCA"/>
    <w:rsid w:val="002F4A0A"/>
    <w:rsid w:val="0030118B"/>
    <w:rsid w:val="0031085C"/>
    <w:rsid w:val="003138CA"/>
    <w:rsid w:val="0031710A"/>
    <w:rsid w:val="0033168D"/>
    <w:rsid w:val="003324E2"/>
    <w:rsid w:val="00362B70"/>
    <w:rsid w:val="003630A9"/>
    <w:rsid w:val="003656D1"/>
    <w:rsid w:val="00370377"/>
    <w:rsid w:val="00372F86"/>
    <w:rsid w:val="00376214"/>
    <w:rsid w:val="00380555"/>
    <w:rsid w:val="00390393"/>
    <w:rsid w:val="00392F1B"/>
    <w:rsid w:val="00394E94"/>
    <w:rsid w:val="00397203"/>
    <w:rsid w:val="003A5456"/>
    <w:rsid w:val="003A6352"/>
    <w:rsid w:val="003B6F0A"/>
    <w:rsid w:val="003C2642"/>
    <w:rsid w:val="003C4E10"/>
    <w:rsid w:val="003E47A1"/>
    <w:rsid w:val="003F66DE"/>
    <w:rsid w:val="004036C8"/>
    <w:rsid w:val="00404CF0"/>
    <w:rsid w:val="00404EAE"/>
    <w:rsid w:val="004072FC"/>
    <w:rsid w:val="004111CD"/>
    <w:rsid w:val="00420241"/>
    <w:rsid w:val="004250B4"/>
    <w:rsid w:val="004312EB"/>
    <w:rsid w:val="00433C74"/>
    <w:rsid w:val="00434151"/>
    <w:rsid w:val="004604B1"/>
    <w:rsid w:val="00462505"/>
    <w:rsid w:val="00462805"/>
    <w:rsid w:val="00466094"/>
    <w:rsid w:val="004A081B"/>
    <w:rsid w:val="004A555B"/>
    <w:rsid w:val="004A64D2"/>
    <w:rsid w:val="004C1DE4"/>
    <w:rsid w:val="004C424A"/>
    <w:rsid w:val="004C4EF8"/>
    <w:rsid w:val="00500175"/>
    <w:rsid w:val="005059ED"/>
    <w:rsid w:val="0051291B"/>
    <w:rsid w:val="005245CC"/>
    <w:rsid w:val="00530EF0"/>
    <w:rsid w:val="00534AC8"/>
    <w:rsid w:val="005423C7"/>
    <w:rsid w:val="0054567A"/>
    <w:rsid w:val="00546F63"/>
    <w:rsid w:val="0055275C"/>
    <w:rsid w:val="005533A5"/>
    <w:rsid w:val="00564B44"/>
    <w:rsid w:val="005704FE"/>
    <w:rsid w:val="00574B8E"/>
    <w:rsid w:val="00575F8E"/>
    <w:rsid w:val="00580592"/>
    <w:rsid w:val="00582231"/>
    <w:rsid w:val="00596A4F"/>
    <w:rsid w:val="005A5CD8"/>
    <w:rsid w:val="005B00BC"/>
    <w:rsid w:val="005B2575"/>
    <w:rsid w:val="005B2B96"/>
    <w:rsid w:val="005B4FF7"/>
    <w:rsid w:val="005B5F8A"/>
    <w:rsid w:val="005C1EEF"/>
    <w:rsid w:val="005C58C0"/>
    <w:rsid w:val="005D27A4"/>
    <w:rsid w:val="005D791A"/>
    <w:rsid w:val="005E2388"/>
    <w:rsid w:val="005E38CA"/>
    <w:rsid w:val="005F062F"/>
    <w:rsid w:val="005F273B"/>
    <w:rsid w:val="00603AB6"/>
    <w:rsid w:val="00604B47"/>
    <w:rsid w:val="00611BAC"/>
    <w:rsid w:val="00612E34"/>
    <w:rsid w:val="006170E7"/>
    <w:rsid w:val="00621EE5"/>
    <w:rsid w:val="00627206"/>
    <w:rsid w:val="00627AF2"/>
    <w:rsid w:val="0063497C"/>
    <w:rsid w:val="00637073"/>
    <w:rsid w:val="0064124B"/>
    <w:rsid w:val="00664CF2"/>
    <w:rsid w:val="006853E6"/>
    <w:rsid w:val="006967F9"/>
    <w:rsid w:val="006A3656"/>
    <w:rsid w:val="006A4527"/>
    <w:rsid w:val="006A6327"/>
    <w:rsid w:val="006C68C2"/>
    <w:rsid w:val="006D700C"/>
    <w:rsid w:val="006F6BFD"/>
    <w:rsid w:val="007107A0"/>
    <w:rsid w:val="00715FAF"/>
    <w:rsid w:val="00717068"/>
    <w:rsid w:val="00760D77"/>
    <w:rsid w:val="0077278A"/>
    <w:rsid w:val="00785EA0"/>
    <w:rsid w:val="00786B2C"/>
    <w:rsid w:val="00787D60"/>
    <w:rsid w:val="00794A1C"/>
    <w:rsid w:val="007A6A2D"/>
    <w:rsid w:val="007A7765"/>
    <w:rsid w:val="007B1844"/>
    <w:rsid w:val="007B346E"/>
    <w:rsid w:val="007B57C5"/>
    <w:rsid w:val="007B735B"/>
    <w:rsid w:val="007C3192"/>
    <w:rsid w:val="007E34E1"/>
    <w:rsid w:val="007E3FB7"/>
    <w:rsid w:val="007F2357"/>
    <w:rsid w:val="007F24C7"/>
    <w:rsid w:val="007F677E"/>
    <w:rsid w:val="00802178"/>
    <w:rsid w:val="00803E48"/>
    <w:rsid w:val="008108EB"/>
    <w:rsid w:val="00811BFF"/>
    <w:rsid w:val="0082167D"/>
    <w:rsid w:val="00823078"/>
    <w:rsid w:val="008358DF"/>
    <w:rsid w:val="00840486"/>
    <w:rsid w:val="00847D1D"/>
    <w:rsid w:val="0085016B"/>
    <w:rsid w:val="008546F4"/>
    <w:rsid w:val="00861EC1"/>
    <w:rsid w:val="00862F5D"/>
    <w:rsid w:val="00866F52"/>
    <w:rsid w:val="00870431"/>
    <w:rsid w:val="00875680"/>
    <w:rsid w:val="0089478E"/>
    <w:rsid w:val="008A0129"/>
    <w:rsid w:val="008A6ED4"/>
    <w:rsid w:val="008A747F"/>
    <w:rsid w:val="008B3917"/>
    <w:rsid w:val="008B6F13"/>
    <w:rsid w:val="008C32E6"/>
    <w:rsid w:val="008D395D"/>
    <w:rsid w:val="008E1882"/>
    <w:rsid w:val="008E72D1"/>
    <w:rsid w:val="008F3396"/>
    <w:rsid w:val="008F59E1"/>
    <w:rsid w:val="008F5BDA"/>
    <w:rsid w:val="0090040D"/>
    <w:rsid w:val="00903BBD"/>
    <w:rsid w:val="00911195"/>
    <w:rsid w:val="00914AAE"/>
    <w:rsid w:val="00937FBC"/>
    <w:rsid w:val="00941488"/>
    <w:rsid w:val="009431B6"/>
    <w:rsid w:val="00943694"/>
    <w:rsid w:val="00950B80"/>
    <w:rsid w:val="009558BC"/>
    <w:rsid w:val="00965E26"/>
    <w:rsid w:val="009674E0"/>
    <w:rsid w:val="00980342"/>
    <w:rsid w:val="00986430"/>
    <w:rsid w:val="0099645F"/>
    <w:rsid w:val="009A0AF6"/>
    <w:rsid w:val="009A1CFF"/>
    <w:rsid w:val="009A6EA9"/>
    <w:rsid w:val="009B0394"/>
    <w:rsid w:val="009B3F41"/>
    <w:rsid w:val="009B6753"/>
    <w:rsid w:val="009B6A05"/>
    <w:rsid w:val="009B6E06"/>
    <w:rsid w:val="009C3E27"/>
    <w:rsid w:val="009C7640"/>
    <w:rsid w:val="009E1BE5"/>
    <w:rsid w:val="009E3385"/>
    <w:rsid w:val="009E6D0C"/>
    <w:rsid w:val="009F2E0F"/>
    <w:rsid w:val="009F7F47"/>
    <w:rsid w:val="00A013FB"/>
    <w:rsid w:val="00A13EE5"/>
    <w:rsid w:val="00A16572"/>
    <w:rsid w:val="00A35EA1"/>
    <w:rsid w:val="00A35F6E"/>
    <w:rsid w:val="00A465CE"/>
    <w:rsid w:val="00A5031B"/>
    <w:rsid w:val="00A54C5B"/>
    <w:rsid w:val="00A7265B"/>
    <w:rsid w:val="00A77CD2"/>
    <w:rsid w:val="00A84858"/>
    <w:rsid w:val="00A851F2"/>
    <w:rsid w:val="00A86149"/>
    <w:rsid w:val="00A87BD8"/>
    <w:rsid w:val="00A934B2"/>
    <w:rsid w:val="00AA208F"/>
    <w:rsid w:val="00AA2303"/>
    <w:rsid w:val="00AA250B"/>
    <w:rsid w:val="00AA5683"/>
    <w:rsid w:val="00AB0A0F"/>
    <w:rsid w:val="00AB264F"/>
    <w:rsid w:val="00AB53E7"/>
    <w:rsid w:val="00AD030B"/>
    <w:rsid w:val="00AD1F54"/>
    <w:rsid w:val="00AE4230"/>
    <w:rsid w:val="00AF1947"/>
    <w:rsid w:val="00AF3FC4"/>
    <w:rsid w:val="00AF565B"/>
    <w:rsid w:val="00B040D4"/>
    <w:rsid w:val="00B214CB"/>
    <w:rsid w:val="00B372E6"/>
    <w:rsid w:val="00B42B22"/>
    <w:rsid w:val="00B44207"/>
    <w:rsid w:val="00B53344"/>
    <w:rsid w:val="00B54875"/>
    <w:rsid w:val="00B55657"/>
    <w:rsid w:val="00B562D8"/>
    <w:rsid w:val="00B5659C"/>
    <w:rsid w:val="00B6473E"/>
    <w:rsid w:val="00B649F5"/>
    <w:rsid w:val="00B653BE"/>
    <w:rsid w:val="00B74415"/>
    <w:rsid w:val="00B910AE"/>
    <w:rsid w:val="00BA01A0"/>
    <w:rsid w:val="00BA16A1"/>
    <w:rsid w:val="00BA1A4A"/>
    <w:rsid w:val="00BA2182"/>
    <w:rsid w:val="00BB10AC"/>
    <w:rsid w:val="00BB19FC"/>
    <w:rsid w:val="00BC2FBB"/>
    <w:rsid w:val="00BD5A7B"/>
    <w:rsid w:val="00BD728E"/>
    <w:rsid w:val="00BE5BC0"/>
    <w:rsid w:val="00BF3D7A"/>
    <w:rsid w:val="00C02345"/>
    <w:rsid w:val="00C025C4"/>
    <w:rsid w:val="00C03A06"/>
    <w:rsid w:val="00C05A58"/>
    <w:rsid w:val="00C079DC"/>
    <w:rsid w:val="00C105E8"/>
    <w:rsid w:val="00C10AEB"/>
    <w:rsid w:val="00C327AB"/>
    <w:rsid w:val="00C634A0"/>
    <w:rsid w:val="00C676EE"/>
    <w:rsid w:val="00C67971"/>
    <w:rsid w:val="00C83093"/>
    <w:rsid w:val="00C84FBF"/>
    <w:rsid w:val="00C90C77"/>
    <w:rsid w:val="00CA47C5"/>
    <w:rsid w:val="00CA6F76"/>
    <w:rsid w:val="00CA795D"/>
    <w:rsid w:val="00CB165B"/>
    <w:rsid w:val="00CB54D0"/>
    <w:rsid w:val="00CC2F4C"/>
    <w:rsid w:val="00CC73BF"/>
    <w:rsid w:val="00CC7955"/>
    <w:rsid w:val="00CD1F62"/>
    <w:rsid w:val="00CD3316"/>
    <w:rsid w:val="00CD476E"/>
    <w:rsid w:val="00CF185F"/>
    <w:rsid w:val="00CF27B5"/>
    <w:rsid w:val="00CF3BEF"/>
    <w:rsid w:val="00D226E5"/>
    <w:rsid w:val="00D42F88"/>
    <w:rsid w:val="00D47316"/>
    <w:rsid w:val="00D47799"/>
    <w:rsid w:val="00D51F8D"/>
    <w:rsid w:val="00D56BA0"/>
    <w:rsid w:val="00D65944"/>
    <w:rsid w:val="00D70305"/>
    <w:rsid w:val="00D7713A"/>
    <w:rsid w:val="00D83122"/>
    <w:rsid w:val="00D9101B"/>
    <w:rsid w:val="00D914DE"/>
    <w:rsid w:val="00D9171C"/>
    <w:rsid w:val="00D93BC8"/>
    <w:rsid w:val="00DC01ED"/>
    <w:rsid w:val="00DC484F"/>
    <w:rsid w:val="00DD4F35"/>
    <w:rsid w:val="00DD6DE6"/>
    <w:rsid w:val="00DE3601"/>
    <w:rsid w:val="00DE5015"/>
    <w:rsid w:val="00DE76C0"/>
    <w:rsid w:val="00DF11AB"/>
    <w:rsid w:val="00DF6BDB"/>
    <w:rsid w:val="00E1669C"/>
    <w:rsid w:val="00E22734"/>
    <w:rsid w:val="00E25CDD"/>
    <w:rsid w:val="00E522DF"/>
    <w:rsid w:val="00E7297D"/>
    <w:rsid w:val="00E832AF"/>
    <w:rsid w:val="00E92B21"/>
    <w:rsid w:val="00ED2EA1"/>
    <w:rsid w:val="00ED38F9"/>
    <w:rsid w:val="00ED3A91"/>
    <w:rsid w:val="00EE0F69"/>
    <w:rsid w:val="00EE417A"/>
    <w:rsid w:val="00EE5CEA"/>
    <w:rsid w:val="00EE6AEA"/>
    <w:rsid w:val="00EE70A8"/>
    <w:rsid w:val="00F07B5C"/>
    <w:rsid w:val="00F173E0"/>
    <w:rsid w:val="00F1773D"/>
    <w:rsid w:val="00F2468C"/>
    <w:rsid w:val="00F25DC8"/>
    <w:rsid w:val="00F265B5"/>
    <w:rsid w:val="00F32AE2"/>
    <w:rsid w:val="00F33921"/>
    <w:rsid w:val="00F4246E"/>
    <w:rsid w:val="00F555B5"/>
    <w:rsid w:val="00F728A3"/>
    <w:rsid w:val="00F76DEA"/>
    <w:rsid w:val="00F840E4"/>
    <w:rsid w:val="00F9164A"/>
    <w:rsid w:val="00F918D0"/>
    <w:rsid w:val="00F928B3"/>
    <w:rsid w:val="00F95105"/>
    <w:rsid w:val="00FA46C0"/>
    <w:rsid w:val="00FB5B2E"/>
    <w:rsid w:val="00FC2DE0"/>
    <w:rsid w:val="00FC6E6B"/>
    <w:rsid w:val="00FD3D07"/>
    <w:rsid w:val="00FE48C9"/>
    <w:rsid w:val="00FE7E1B"/>
    <w:rsid w:val="00FF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8E72D1"/>
    <w:rPr>
      <w:color w:val="800080"/>
      <w:u w:val="single"/>
    </w:rPr>
  </w:style>
  <w:style w:type="character" w:styleId="CommentReference">
    <w:name w:val="annotation reference"/>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2paratext">
    <w:name w:val="legp2paratext"/>
    <w:basedOn w:val="Normal"/>
    <w:uiPriority w:val="99"/>
    <w:rsid w:val="00F840E4"/>
    <w:rPr>
      <w:rFonts w:ascii="Times New Roman" w:eastAsia="Calibri" w:hAnsi="Times New Roman"/>
    </w:rPr>
  </w:style>
  <w:style w:type="paragraph" w:customStyle="1" w:styleId="default0">
    <w:name w:val="default"/>
    <w:basedOn w:val="Normal"/>
    <w:uiPriority w:val="99"/>
    <w:rsid w:val="00F840E4"/>
    <w:rPr>
      <w:rFonts w:ascii="Times New Roman" w:eastAsia="Calibri" w:hAnsi="Times New Roman"/>
    </w:rPr>
  </w:style>
  <w:style w:type="paragraph" w:customStyle="1" w:styleId="legclearfix">
    <w:name w:val="legclearfix"/>
    <w:basedOn w:val="Normal"/>
    <w:uiPriority w:val="99"/>
    <w:rsid w:val="00F840E4"/>
    <w:rPr>
      <w:rFonts w:ascii="Times New Roman" w:eastAsia="Calibri" w:hAnsi="Times New Roman"/>
    </w:rPr>
  </w:style>
  <w:style w:type="character" w:customStyle="1" w:styleId="legds">
    <w:name w:val="legds"/>
    <w:rsid w:val="00F8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007">
      <w:bodyDiv w:val="1"/>
      <w:marLeft w:val="0"/>
      <w:marRight w:val="0"/>
      <w:marTop w:val="0"/>
      <w:marBottom w:val="0"/>
      <w:divBdr>
        <w:top w:val="none" w:sz="0" w:space="0" w:color="auto"/>
        <w:left w:val="none" w:sz="0" w:space="0" w:color="auto"/>
        <w:bottom w:val="none" w:sz="0" w:space="0" w:color="auto"/>
        <w:right w:val="none" w:sz="0" w:space="0" w:color="auto"/>
      </w:divBdr>
    </w:div>
    <w:div w:id="126972044">
      <w:bodyDiv w:val="1"/>
      <w:marLeft w:val="0"/>
      <w:marRight w:val="0"/>
      <w:marTop w:val="0"/>
      <w:marBottom w:val="0"/>
      <w:divBdr>
        <w:top w:val="none" w:sz="0" w:space="0" w:color="auto"/>
        <w:left w:val="none" w:sz="0" w:space="0" w:color="auto"/>
        <w:bottom w:val="none" w:sz="0" w:space="0" w:color="auto"/>
        <w:right w:val="none" w:sz="0" w:space="0" w:color="auto"/>
      </w:divBdr>
    </w:div>
    <w:div w:id="205678034">
      <w:bodyDiv w:val="1"/>
      <w:marLeft w:val="0"/>
      <w:marRight w:val="0"/>
      <w:marTop w:val="0"/>
      <w:marBottom w:val="0"/>
      <w:divBdr>
        <w:top w:val="none" w:sz="0" w:space="0" w:color="auto"/>
        <w:left w:val="none" w:sz="0" w:space="0" w:color="auto"/>
        <w:bottom w:val="none" w:sz="0" w:space="0" w:color="auto"/>
        <w:right w:val="none" w:sz="0" w:space="0" w:color="auto"/>
      </w:divBdr>
    </w:div>
    <w:div w:id="371731582">
      <w:bodyDiv w:val="1"/>
      <w:marLeft w:val="0"/>
      <w:marRight w:val="0"/>
      <w:marTop w:val="0"/>
      <w:marBottom w:val="0"/>
      <w:divBdr>
        <w:top w:val="none" w:sz="0" w:space="0" w:color="auto"/>
        <w:left w:val="none" w:sz="0" w:space="0" w:color="auto"/>
        <w:bottom w:val="none" w:sz="0" w:space="0" w:color="auto"/>
        <w:right w:val="none" w:sz="0" w:space="0" w:color="auto"/>
      </w:divBdr>
    </w:div>
    <w:div w:id="402067990">
      <w:bodyDiv w:val="1"/>
      <w:marLeft w:val="0"/>
      <w:marRight w:val="0"/>
      <w:marTop w:val="0"/>
      <w:marBottom w:val="0"/>
      <w:divBdr>
        <w:top w:val="none" w:sz="0" w:space="0" w:color="auto"/>
        <w:left w:val="none" w:sz="0" w:space="0" w:color="auto"/>
        <w:bottom w:val="none" w:sz="0" w:space="0" w:color="auto"/>
        <w:right w:val="none" w:sz="0" w:space="0" w:color="auto"/>
      </w:divBdr>
    </w:div>
    <w:div w:id="452140909">
      <w:bodyDiv w:val="1"/>
      <w:marLeft w:val="0"/>
      <w:marRight w:val="0"/>
      <w:marTop w:val="0"/>
      <w:marBottom w:val="0"/>
      <w:divBdr>
        <w:top w:val="none" w:sz="0" w:space="0" w:color="auto"/>
        <w:left w:val="none" w:sz="0" w:space="0" w:color="auto"/>
        <w:bottom w:val="none" w:sz="0" w:space="0" w:color="auto"/>
        <w:right w:val="none" w:sz="0" w:space="0" w:color="auto"/>
      </w:divBdr>
    </w:div>
    <w:div w:id="510343409">
      <w:bodyDiv w:val="1"/>
      <w:marLeft w:val="0"/>
      <w:marRight w:val="0"/>
      <w:marTop w:val="0"/>
      <w:marBottom w:val="0"/>
      <w:divBdr>
        <w:top w:val="none" w:sz="0" w:space="0" w:color="auto"/>
        <w:left w:val="none" w:sz="0" w:space="0" w:color="auto"/>
        <w:bottom w:val="none" w:sz="0" w:space="0" w:color="auto"/>
        <w:right w:val="none" w:sz="0" w:space="0" w:color="auto"/>
      </w:divBdr>
    </w:div>
    <w:div w:id="660157589">
      <w:bodyDiv w:val="1"/>
      <w:marLeft w:val="0"/>
      <w:marRight w:val="0"/>
      <w:marTop w:val="0"/>
      <w:marBottom w:val="0"/>
      <w:divBdr>
        <w:top w:val="none" w:sz="0" w:space="0" w:color="auto"/>
        <w:left w:val="none" w:sz="0" w:space="0" w:color="auto"/>
        <w:bottom w:val="none" w:sz="0" w:space="0" w:color="auto"/>
        <w:right w:val="none" w:sz="0" w:space="0" w:color="auto"/>
      </w:divBdr>
    </w:div>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858740863">
      <w:bodyDiv w:val="1"/>
      <w:marLeft w:val="0"/>
      <w:marRight w:val="0"/>
      <w:marTop w:val="0"/>
      <w:marBottom w:val="0"/>
      <w:divBdr>
        <w:top w:val="none" w:sz="0" w:space="0" w:color="auto"/>
        <w:left w:val="none" w:sz="0" w:space="0" w:color="auto"/>
        <w:bottom w:val="none" w:sz="0" w:space="0" w:color="auto"/>
        <w:right w:val="none" w:sz="0" w:space="0" w:color="auto"/>
      </w:divBdr>
    </w:div>
    <w:div w:id="984895408">
      <w:bodyDiv w:val="1"/>
      <w:marLeft w:val="0"/>
      <w:marRight w:val="0"/>
      <w:marTop w:val="0"/>
      <w:marBottom w:val="0"/>
      <w:divBdr>
        <w:top w:val="none" w:sz="0" w:space="0" w:color="auto"/>
        <w:left w:val="none" w:sz="0" w:space="0" w:color="auto"/>
        <w:bottom w:val="none" w:sz="0" w:space="0" w:color="auto"/>
        <w:right w:val="none" w:sz="0" w:space="0" w:color="auto"/>
      </w:divBdr>
    </w:div>
    <w:div w:id="1254827381">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 w:id="1335497967">
      <w:bodyDiv w:val="1"/>
      <w:marLeft w:val="0"/>
      <w:marRight w:val="0"/>
      <w:marTop w:val="0"/>
      <w:marBottom w:val="0"/>
      <w:divBdr>
        <w:top w:val="none" w:sz="0" w:space="0" w:color="auto"/>
        <w:left w:val="none" w:sz="0" w:space="0" w:color="auto"/>
        <w:bottom w:val="none" w:sz="0" w:space="0" w:color="auto"/>
        <w:right w:val="none" w:sz="0" w:space="0" w:color="auto"/>
      </w:divBdr>
    </w:div>
    <w:div w:id="1436637817">
      <w:bodyDiv w:val="1"/>
      <w:marLeft w:val="0"/>
      <w:marRight w:val="0"/>
      <w:marTop w:val="0"/>
      <w:marBottom w:val="0"/>
      <w:divBdr>
        <w:top w:val="none" w:sz="0" w:space="0" w:color="auto"/>
        <w:left w:val="none" w:sz="0" w:space="0" w:color="auto"/>
        <w:bottom w:val="none" w:sz="0" w:space="0" w:color="auto"/>
        <w:right w:val="none" w:sz="0" w:space="0" w:color="auto"/>
      </w:divBdr>
    </w:div>
    <w:div w:id="1441216316">
      <w:bodyDiv w:val="1"/>
      <w:marLeft w:val="0"/>
      <w:marRight w:val="0"/>
      <w:marTop w:val="0"/>
      <w:marBottom w:val="0"/>
      <w:divBdr>
        <w:top w:val="none" w:sz="0" w:space="0" w:color="auto"/>
        <w:left w:val="none" w:sz="0" w:space="0" w:color="auto"/>
        <w:bottom w:val="none" w:sz="0" w:space="0" w:color="auto"/>
        <w:right w:val="none" w:sz="0" w:space="0" w:color="auto"/>
      </w:divBdr>
    </w:div>
    <w:div w:id="1566336159">
      <w:bodyDiv w:val="1"/>
      <w:marLeft w:val="0"/>
      <w:marRight w:val="0"/>
      <w:marTop w:val="0"/>
      <w:marBottom w:val="0"/>
      <w:divBdr>
        <w:top w:val="none" w:sz="0" w:space="0" w:color="auto"/>
        <w:left w:val="none" w:sz="0" w:space="0" w:color="auto"/>
        <w:bottom w:val="none" w:sz="0" w:space="0" w:color="auto"/>
        <w:right w:val="none" w:sz="0" w:space="0" w:color="auto"/>
      </w:divBdr>
    </w:div>
    <w:div w:id="1697853059">
      <w:bodyDiv w:val="1"/>
      <w:marLeft w:val="0"/>
      <w:marRight w:val="0"/>
      <w:marTop w:val="0"/>
      <w:marBottom w:val="0"/>
      <w:divBdr>
        <w:top w:val="none" w:sz="0" w:space="0" w:color="auto"/>
        <w:left w:val="none" w:sz="0" w:space="0" w:color="auto"/>
        <w:bottom w:val="none" w:sz="0" w:space="0" w:color="auto"/>
        <w:right w:val="none" w:sz="0" w:space="0" w:color="auto"/>
      </w:divBdr>
    </w:div>
    <w:div w:id="1778863847">
      <w:bodyDiv w:val="1"/>
      <w:marLeft w:val="0"/>
      <w:marRight w:val="0"/>
      <w:marTop w:val="0"/>
      <w:marBottom w:val="0"/>
      <w:divBdr>
        <w:top w:val="none" w:sz="0" w:space="0" w:color="auto"/>
        <w:left w:val="none" w:sz="0" w:space="0" w:color="auto"/>
        <w:bottom w:val="none" w:sz="0" w:space="0" w:color="auto"/>
        <w:right w:val="none" w:sz="0" w:space="0" w:color="auto"/>
      </w:divBdr>
    </w:div>
    <w:div w:id="1788625760">
      <w:bodyDiv w:val="1"/>
      <w:marLeft w:val="0"/>
      <w:marRight w:val="0"/>
      <w:marTop w:val="0"/>
      <w:marBottom w:val="0"/>
      <w:divBdr>
        <w:top w:val="none" w:sz="0" w:space="0" w:color="auto"/>
        <w:left w:val="none" w:sz="0" w:space="0" w:color="auto"/>
        <w:bottom w:val="none" w:sz="0" w:space="0" w:color="auto"/>
        <w:right w:val="none" w:sz="0" w:space="0" w:color="auto"/>
      </w:divBdr>
    </w:div>
    <w:div w:id="20176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SaveBathLibrary/memb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ange.org/p/bath-and-north-east-somerset-council-save-bath-central-library"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pressreader.com/uk/daily-mail/20170121/2825272481422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bathhacked.org/Government-and-Society/What-are-people-borrowing-/m3uq-7c3h" TargetMode="External"/><Relationship Id="rId5" Type="http://schemas.openxmlformats.org/officeDocument/2006/relationships/settings" Target="settings.xml"/><Relationship Id="rId15" Type="http://schemas.openxmlformats.org/officeDocument/2006/relationships/hyperlink" Target="http://www.belmooney.co.uk/" TargetMode="External"/><Relationship Id="rId10" Type="http://schemas.openxmlformats.org/officeDocument/2006/relationships/hyperlink" Target="https://data.bathhacked.org/Government-and-Society/Library-Visitors-All-Libraries-2013-14/hmiz-cn4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hyperlink" Target="http://www.bbc.co.uk/news/uk-england-somerset-38975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611F-65FE-4CE3-81F8-8BEEAA36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32505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Mark Hayward</cp:lastModifiedBy>
  <cp:revision>5</cp:revision>
  <cp:lastPrinted>2017-06-01T13:14:00Z</cp:lastPrinted>
  <dcterms:created xsi:type="dcterms:W3CDTF">2017-06-02T07:32:00Z</dcterms:created>
  <dcterms:modified xsi:type="dcterms:W3CDTF">2017-06-02T08:44:00Z</dcterms:modified>
</cp:coreProperties>
</file>