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81" w:rsidRDefault="00811581" w:rsidP="00811581">
      <w:pPr>
        <w:rPr>
          <w:rFonts w:ascii="Arial" w:hAnsi="Arial" w:cs="Arial"/>
          <w:b/>
          <w:sz w:val="40"/>
        </w:rPr>
      </w:pPr>
      <w:r w:rsidRPr="003516EA">
        <w:rPr>
          <w:rFonts w:ascii="Arial" w:hAnsi="Arial" w:cs="Arial"/>
        </w:rPr>
        <w:t>Appendix C</w:t>
      </w:r>
      <w:r w:rsidRPr="003516EA">
        <w:rPr>
          <w:rFonts w:ascii="Arial" w:hAnsi="Arial" w:cs="Arial"/>
          <w:b/>
          <w:sz w:val="40"/>
        </w:rPr>
        <w:tab/>
      </w:r>
      <w:r w:rsidRPr="003516EA">
        <w:rPr>
          <w:rFonts w:ascii="Arial" w:hAnsi="Arial" w:cs="Arial"/>
          <w:b/>
          <w:sz w:val="40"/>
        </w:rPr>
        <w:tab/>
      </w:r>
      <w:r w:rsidRPr="003516EA">
        <w:rPr>
          <w:rFonts w:ascii="Arial" w:hAnsi="Arial" w:cs="Arial"/>
          <w:b/>
          <w:sz w:val="40"/>
        </w:rPr>
        <w:tab/>
      </w:r>
      <w:r>
        <w:rPr>
          <w:rFonts w:ascii="Arial" w:hAnsi="Arial" w:cs="Arial"/>
          <w:b/>
          <w:sz w:val="40"/>
        </w:rPr>
        <w:t xml:space="preserve">     </w:t>
      </w:r>
      <w:r w:rsidRPr="003516EA">
        <w:rPr>
          <w:rFonts w:ascii="Arial" w:hAnsi="Arial" w:cs="Arial"/>
          <w:noProof/>
          <w:sz w:val="20"/>
          <w:lang w:val="en-GB" w:eastAsia="en-GB"/>
        </w:rPr>
        <w:drawing>
          <wp:inline distT="0" distB="0" distL="0" distR="0" wp14:anchorId="618389C5" wp14:editId="0E493EC9">
            <wp:extent cx="1472388" cy="1231900"/>
            <wp:effectExtent l="0" t="0" r="0" b="6350"/>
            <wp:docPr id="2" name="Picture 2" descr="lscb_logo_print-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cb_logo_print--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388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81" w:rsidRPr="00D76947" w:rsidRDefault="00811581" w:rsidP="008115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</w:rPr>
        <w:t xml:space="preserve">                                </w:t>
      </w:r>
      <w:r w:rsidRPr="00D76947">
        <w:rPr>
          <w:rFonts w:ascii="Arial" w:hAnsi="Arial" w:cs="Arial"/>
          <w:b/>
          <w:sz w:val="32"/>
          <w:szCs w:val="32"/>
        </w:rPr>
        <w:t xml:space="preserve">CSE MARAC </w:t>
      </w:r>
    </w:p>
    <w:p w:rsidR="00811581" w:rsidRPr="003516EA" w:rsidRDefault="00811581" w:rsidP="00811581">
      <w:pPr>
        <w:jc w:val="center"/>
        <w:rPr>
          <w:rFonts w:ascii="Arial" w:hAnsi="Arial" w:cs="Arial"/>
          <w:b/>
          <w:sz w:val="32"/>
          <w:u w:val="single"/>
        </w:rPr>
      </w:pPr>
      <w:r w:rsidRPr="003516EA">
        <w:rPr>
          <w:rFonts w:ascii="Arial" w:hAnsi="Arial" w:cs="Arial"/>
          <w:b/>
          <w:sz w:val="32"/>
          <w:u w:val="single"/>
        </w:rPr>
        <w:t>Referral Form</w:t>
      </w:r>
    </w:p>
    <w:p w:rsidR="00811581" w:rsidRPr="003516EA" w:rsidRDefault="00811581" w:rsidP="00811581">
      <w:pPr>
        <w:rPr>
          <w:rFonts w:ascii="Arial" w:hAnsi="Arial" w:cs="Arial"/>
        </w:rPr>
      </w:pPr>
    </w:p>
    <w:p w:rsidR="00811581" w:rsidRPr="003516EA" w:rsidRDefault="00811581" w:rsidP="00811581">
      <w:pPr>
        <w:rPr>
          <w:rFonts w:ascii="Arial" w:hAnsi="Arial" w:cs="Arial"/>
          <w:color w:val="FF0000"/>
        </w:rPr>
      </w:pPr>
      <w:r w:rsidRPr="003516EA">
        <w:rPr>
          <w:rFonts w:ascii="Arial" w:hAnsi="Arial" w:cs="Arial"/>
        </w:rPr>
        <w:t xml:space="preserve">This form is to be completed by the allocated Social Worker/Lead Professional working with the young person.  It should then be sent to </w:t>
      </w:r>
      <w:r w:rsidRPr="003516EA">
        <w:rPr>
          <w:rFonts w:ascii="Arial" w:hAnsi="Arial" w:cs="Arial"/>
          <w:color w:val="auto"/>
        </w:rPr>
        <w:t>Jean</w:t>
      </w:r>
      <w:r>
        <w:rPr>
          <w:rFonts w:ascii="Arial" w:hAnsi="Arial" w:cs="Arial"/>
          <w:color w:val="auto"/>
        </w:rPr>
        <w:t>.</w:t>
      </w:r>
      <w:r w:rsidRPr="003516EA">
        <w:rPr>
          <w:rFonts w:ascii="Arial" w:hAnsi="Arial" w:cs="Arial"/>
          <w:color w:val="auto"/>
        </w:rPr>
        <w:t>Williams@bathnes.</w:t>
      </w:r>
      <w:r>
        <w:rPr>
          <w:rFonts w:ascii="Arial" w:hAnsi="Arial" w:cs="Arial"/>
          <w:color w:val="auto"/>
        </w:rPr>
        <w:t>gcsx.</w:t>
      </w:r>
      <w:r w:rsidRPr="003516EA">
        <w:rPr>
          <w:rFonts w:ascii="Arial" w:hAnsi="Arial" w:cs="Arial"/>
          <w:color w:val="auto"/>
        </w:rPr>
        <w:t>gov.uk</w:t>
      </w: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735"/>
        <w:gridCol w:w="950"/>
        <w:gridCol w:w="1000"/>
        <w:gridCol w:w="2828"/>
      </w:tblGrid>
      <w:tr w:rsidR="00811581" w:rsidRPr="003516EA" w:rsidTr="00D627DD">
        <w:tc>
          <w:tcPr>
            <w:tcW w:w="9498" w:type="dxa"/>
            <w:gridSpan w:val="5"/>
            <w:shd w:val="clear" w:color="auto" w:fill="D9D9D9" w:themeFill="background1" w:themeFillShade="D9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Young Persons Details</w:t>
            </w:r>
          </w:p>
        </w:tc>
      </w:tr>
      <w:tr w:rsidR="00811581" w:rsidRPr="003516EA" w:rsidTr="00D627DD">
        <w:trPr>
          <w:trHeight w:val="567"/>
        </w:trPr>
        <w:tc>
          <w:tcPr>
            <w:tcW w:w="1985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735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2828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</w:p>
        </w:tc>
      </w:tr>
      <w:tr w:rsidR="00811581" w:rsidRPr="003516EA" w:rsidTr="00D627DD">
        <w:trPr>
          <w:trHeight w:val="567"/>
        </w:trPr>
        <w:tc>
          <w:tcPr>
            <w:tcW w:w="1985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735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School/College</w:t>
            </w:r>
          </w:p>
        </w:tc>
        <w:tc>
          <w:tcPr>
            <w:tcW w:w="2828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</w:p>
        </w:tc>
      </w:tr>
      <w:tr w:rsidR="00811581" w:rsidRPr="003516EA" w:rsidTr="00D627DD">
        <w:trPr>
          <w:trHeight w:val="567"/>
        </w:trPr>
        <w:tc>
          <w:tcPr>
            <w:tcW w:w="1985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Living at home</w:t>
            </w:r>
          </w:p>
        </w:tc>
        <w:tc>
          <w:tcPr>
            <w:tcW w:w="3685" w:type="dxa"/>
            <w:gridSpan w:val="2"/>
            <w:vAlign w:val="center"/>
          </w:tcPr>
          <w:p w:rsidR="00811581" w:rsidRPr="003516EA" w:rsidRDefault="00811581" w:rsidP="00D627DD">
            <w:pPr>
              <w:jc w:val="center"/>
              <w:rPr>
                <w:rFonts w:ascii="Arial" w:hAnsi="Arial" w:cs="Arial"/>
              </w:rPr>
            </w:pPr>
            <w:r w:rsidRPr="003516EA">
              <w:rPr>
                <w:rFonts w:ascii="Arial" w:hAnsi="Arial" w:cs="Arial"/>
              </w:rPr>
              <w:t>Yes</w:t>
            </w:r>
          </w:p>
        </w:tc>
        <w:tc>
          <w:tcPr>
            <w:tcW w:w="3828" w:type="dxa"/>
            <w:gridSpan w:val="2"/>
            <w:vAlign w:val="center"/>
          </w:tcPr>
          <w:p w:rsidR="00811581" w:rsidRPr="003516EA" w:rsidRDefault="00811581" w:rsidP="00D627DD">
            <w:pPr>
              <w:jc w:val="center"/>
              <w:rPr>
                <w:rFonts w:ascii="Arial" w:hAnsi="Arial" w:cs="Arial"/>
              </w:rPr>
            </w:pPr>
            <w:r w:rsidRPr="003516EA">
              <w:rPr>
                <w:rFonts w:ascii="Arial" w:hAnsi="Arial" w:cs="Arial"/>
              </w:rPr>
              <w:t>No</w:t>
            </w:r>
          </w:p>
        </w:tc>
      </w:tr>
      <w:tr w:rsidR="00811581" w:rsidRPr="003516EA" w:rsidTr="00D627DD">
        <w:trPr>
          <w:trHeight w:val="567"/>
        </w:trPr>
        <w:tc>
          <w:tcPr>
            <w:tcW w:w="1985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If not at home, where and with whom</w:t>
            </w:r>
          </w:p>
        </w:tc>
        <w:tc>
          <w:tcPr>
            <w:tcW w:w="7513" w:type="dxa"/>
            <w:gridSpan w:val="4"/>
            <w:vAlign w:val="center"/>
          </w:tcPr>
          <w:p w:rsidR="00811581" w:rsidRPr="003516EA" w:rsidRDefault="00811581" w:rsidP="00D627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11581" w:rsidRPr="003516EA" w:rsidRDefault="00811581" w:rsidP="00811581">
      <w:pPr>
        <w:rPr>
          <w:rFonts w:ascii="Arial" w:hAnsi="Arial" w:cs="Arial"/>
        </w:rPr>
      </w:pPr>
    </w:p>
    <w:p w:rsidR="00811581" w:rsidRPr="003516EA" w:rsidRDefault="00811581" w:rsidP="00811581">
      <w:pPr>
        <w:rPr>
          <w:rFonts w:ascii="Arial" w:hAnsi="Arial" w:cs="Arial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425"/>
        <w:gridCol w:w="9073"/>
      </w:tblGrid>
      <w:tr w:rsidR="00811581" w:rsidRPr="003516EA" w:rsidTr="00D627DD">
        <w:tc>
          <w:tcPr>
            <w:tcW w:w="9498" w:type="dxa"/>
            <w:gridSpan w:val="2"/>
            <w:shd w:val="clear" w:color="auto" w:fill="D9D9D9" w:themeFill="background1" w:themeFillShade="D9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Professional Network</w:t>
            </w:r>
          </w:p>
        </w:tc>
      </w:tr>
      <w:tr w:rsidR="00811581" w:rsidRPr="003516EA" w:rsidTr="00D627DD">
        <w:tc>
          <w:tcPr>
            <w:tcW w:w="9498" w:type="dxa"/>
            <w:gridSpan w:val="2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  <w:r w:rsidRPr="003516EA">
              <w:rPr>
                <w:rFonts w:ascii="Arial" w:hAnsi="Arial" w:cs="Arial"/>
              </w:rPr>
              <w:t>Please list key agencies involved and contacts within each agency:</w:t>
            </w:r>
          </w:p>
        </w:tc>
      </w:tr>
      <w:tr w:rsidR="00811581" w:rsidRPr="003516EA" w:rsidTr="00D627DD">
        <w:trPr>
          <w:trHeight w:val="567"/>
        </w:trPr>
        <w:tc>
          <w:tcPr>
            <w:tcW w:w="425" w:type="dxa"/>
            <w:vAlign w:val="center"/>
          </w:tcPr>
          <w:p w:rsidR="00811581" w:rsidRPr="003516EA" w:rsidRDefault="00811581" w:rsidP="0081158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9073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</w:p>
        </w:tc>
      </w:tr>
      <w:tr w:rsidR="00811581" w:rsidRPr="003516EA" w:rsidTr="00D627DD">
        <w:trPr>
          <w:trHeight w:val="567"/>
        </w:trPr>
        <w:tc>
          <w:tcPr>
            <w:tcW w:w="425" w:type="dxa"/>
            <w:vAlign w:val="center"/>
          </w:tcPr>
          <w:p w:rsidR="00811581" w:rsidRPr="003516EA" w:rsidRDefault="00811581" w:rsidP="0081158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9073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</w:p>
        </w:tc>
      </w:tr>
      <w:tr w:rsidR="00811581" w:rsidRPr="003516EA" w:rsidTr="00D627DD">
        <w:trPr>
          <w:trHeight w:val="567"/>
        </w:trPr>
        <w:tc>
          <w:tcPr>
            <w:tcW w:w="425" w:type="dxa"/>
            <w:vAlign w:val="center"/>
          </w:tcPr>
          <w:p w:rsidR="00811581" w:rsidRPr="003516EA" w:rsidRDefault="00811581" w:rsidP="0081158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9073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</w:p>
        </w:tc>
      </w:tr>
      <w:tr w:rsidR="00811581" w:rsidRPr="003516EA" w:rsidTr="00D627DD">
        <w:trPr>
          <w:trHeight w:val="567"/>
        </w:trPr>
        <w:tc>
          <w:tcPr>
            <w:tcW w:w="425" w:type="dxa"/>
            <w:vAlign w:val="center"/>
          </w:tcPr>
          <w:p w:rsidR="00811581" w:rsidRPr="003516EA" w:rsidRDefault="00811581" w:rsidP="0081158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9073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</w:p>
        </w:tc>
      </w:tr>
    </w:tbl>
    <w:p w:rsidR="00811581" w:rsidRPr="003516EA" w:rsidRDefault="00811581" w:rsidP="00811581">
      <w:pPr>
        <w:rPr>
          <w:rFonts w:ascii="Arial" w:hAnsi="Arial" w:cs="Arial"/>
        </w:rPr>
      </w:pPr>
    </w:p>
    <w:p w:rsidR="00811581" w:rsidRDefault="00811581" w:rsidP="00811581">
      <w:pPr>
        <w:rPr>
          <w:rFonts w:ascii="Arial" w:hAnsi="Arial" w:cs="Arial"/>
        </w:rPr>
      </w:pPr>
    </w:p>
    <w:p w:rsidR="00811581" w:rsidRPr="003516EA" w:rsidRDefault="00811581" w:rsidP="00811581">
      <w:pPr>
        <w:rPr>
          <w:rFonts w:ascii="Arial" w:hAnsi="Arial" w:cs="Arial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811581" w:rsidRPr="003516EA" w:rsidTr="00D627DD">
        <w:tc>
          <w:tcPr>
            <w:tcW w:w="9498" w:type="dxa"/>
            <w:shd w:val="clear" w:color="auto" w:fill="D9D9D9" w:themeFill="background1" w:themeFillShade="D9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Presenting concerns</w:t>
            </w:r>
          </w:p>
        </w:tc>
      </w:tr>
      <w:tr w:rsidR="00811581" w:rsidRPr="003516EA" w:rsidTr="00D627DD">
        <w:tc>
          <w:tcPr>
            <w:tcW w:w="9498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  <w:r w:rsidRPr="003516EA">
              <w:rPr>
                <w:rFonts w:ascii="Arial" w:hAnsi="Arial" w:cs="Arial"/>
              </w:rPr>
              <w:t>Please state your concerns include any names of possible perpetrators, locations and any other intelligence related</w:t>
            </w:r>
          </w:p>
        </w:tc>
      </w:tr>
      <w:tr w:rsidR="00811581" w:rsidRPr="003516EA" w:rsidTr="00D627DD">
        <w:trPr>
          <w:trHeight w:val="1701"/>
        </w:trPr>
        <w:tc>
          <w:tcPr>
            <w:tcW w:w="9498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</w:p>
        </w:tc>
      </w:tr>
    </w:tbl>
    <w:p w:rsidR="00811581" w:rsidRPr="003516EA" w:rsidRDefault="00811581" w:rsidP="00811581">
      <w:pPr>
        <w:rPr>
          <w:rFonts w:ascii="Arial" w:hAnsi="Arial" w:cs="Arial"/>
        </w:rPr>
      </w:pPr>
    </w:p>
    <w:p w:rsidR="00811581" w:rsidRPr="003516EA" w:rsidRDefault="00811581" w:rsidP="00811581">
      <w:pPr>
        <w:rPr>
          <w:rFonts w:ascii="Arial" w:hAnsi="Arial" w:cs="Arial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811581" w:rsidRPr="003516EA" w:rsidTr="00D627DD">
        <w:tc>
          <w:tcPr>
            <w:tcW w:w="9498" w:type="dxa"/>
            <w:shd w:val="clear" w:color="auto" w:fill="D9D9D9" w:themeFill="background1" w:themeFillShade="D9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Analysis of current risk</w:t>
            </w:r>
          </w:p>
        </w:tc>
      </w:tr>
      <w:tr w:rsidR="00811581" w:rsidRPr="003516EA" w:rsidTr="00D627DD">
        <w:tc>
          <w:tcPr>
            <w:tcW w:w="9498" w:type="dxa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  <w:r w:rsidRPr="003516EA">
              <w:rPr>
                <w:rFonts w:ascii="Arial" w:hAnsi="Arial" w:cs="Arial"/>
              </w:rPr>
              <w:t>What is the referrer’s view of the level of risk and what might be the consequences to the young person if CSE issues are not addressed?</w:t>
            </w:r>
          </w:p>
        </w:tc>
      </w:tr>
      <w:tr w:rsidR="00811581" w:rsidRPr="003516EA" w:rsidTr="00D627DD">
        <w:trPr>
          <w:trHeight w:val="1701"/>
        </w:trPr>
        <w:tc>
          <w:tcPr>
            <w:tcW w:w="9498" w:type="dxa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</w:p>
        </w:tc>
      </w:tr>
    </w:tbl>
    <w:p w:rsidR="00811581" w:rsidRPr="003516EA" w:rsidRDefault="00811581" w:rsidP="00811581">
      <w:pPr>
        <w:rPr>
          <w:rFonts w:ascii="Arial" w:hAnsi="Arial" w:cs="Arial"/>
        </w:rPr>
      </w:pPr>
    </w:p>
    <w:p w:rsidR="00811581" w:rsidRPr="003516EA" w:rsidRDefault="00811581" w:rsidP="00811581">
      <w:pPr>
        <w:rPr>
          <w:rFonts w:ascii="Arial" w:hAnsi="Arial" w:cs="Arial"/>
        </w:rPr>
      </w:pPr>
    </w:p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811581" w:rsidRPr="003516EA" w:rsidTr="00D627DD">
        <w:tc>
          <w:tcPr>
            <w:tcW w:w="9498" w:type="dxa"/>
            <w:gridSpan w:val="2"/>
            <w:shd w:val="clear" w:color="auto" w:fill="D9D9D9" w:themeFill="background1" w:themeFillShade="D9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Referrer’s details</w:t>
            </w:r>
          </w:p>
        </w:tc>
      </w:tr>
      <w:tr w:rsidR="00811581" w:rsidRPr="003516EA" w:rsidTr="00D627DD">
        <w:trPr>
          <w:trHeight w:val="567"/>
        </w:trPr>
        <w:tc>
          <w:tcPr>
            <w:tcW w:w="1985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513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</w:p>
        </w:tc>
      </w:tr>
      <w:tr w:rsidR="00811581" w:rsidRPr="003516EA" w:rsidTr="00D627DD">
        <w:trPr>
          <w:trHeight w:val="567"/>
        </w:trPr>
        <w:tc>
          <w:tcPr>
            <w:tcW w:w="1985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proofErr w:type="spellStart"/>
            <w:r w:rsidRPr="003516EA">
              <w:rPr>
                <w:rFonts w:ascii="Arial" w:hAnsi="Arial" w:cs="Arial"/>
                <w:b/>
              </w:rPr>
              <w:t>Organisation</w:t>
            </w:r>
            <w:proofErr w:type="spellEnd"/>
          </w:p>
        </w:tc>
        <w:tc>
          <w:tcPr>
            <w:tcW w:w="7513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</w:p>
        </w:tc>
      </w:tr>
      <w:tr w:rsidR="00811581" w:rsidRPr="003516EA" w:rsidTr="00D627DD">
        <w:trPr>
          <w:trHeight w:val="567"/>
        </w:trPr>
        <w:tc>
          <w:tcPr>
            <w:tcW w:w="1985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513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</w:p>
        </w:tc>
      </w:tr>
      <w:tr w:rsidR="00811581" w:rsidRPr="003516EA" w:rsidTr="00D627DD">
        <w:trPr>
          <w:trHeight w:val="567"/>
        </w:trPr>
        <w:tc>
          <w:tcPr>
            <w:tcW w:w="1985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  <w:b/>
              </w:rPr>
            </w:pPr>
            <w:r w:rsidRPr="003516EA">
              <w:rPr>
                <w:rFonts w:ascii="Arial" w:hAnsi="Arial" w:cs="Arial"/>
                <w:b/>
              </w:rPr>
              <w:t>Telephone no.</w:t>
            </w:r>
          </w:p>
        </w:tc>
        <w:tc>
          <w:tcPr>
            <w:tcW w:w="7513" w:type="dxa"/>
            <w:vAlign w:val="center"/>
          </w:tcPr>
          <w:p w:rsidR="00811581" w:rsidRPr="003516EA" w:rsidRDefault="00811581" w:rsidP="00D627DD">
            <w:pPr>
              <w:rPr>
                <w:rFonts w:ascii="Arial" w:hAnsi="Arial" w:cs="Arial"/>
              </w:rPr>
            </w:pPr>
          </w:p>
        </w:tc>
      </w:tr>
    </w:tbl>
    <w:p w:rsidR="00811581" w:rsidRPr="003516EA" w:rsidRDefault="00811581" w:rsidP="00811581">
      <w:pPr>
        <w:rPr>
          <w:rFonts w:ascii="Arial" w:hAnsi="Arial" w:cs="Arial"/>
        </w:rPr>
      </w:pPr>
    </w:p>
    <w:p w:rsidR="00811581" w:rsidRPr="003516EA" w:rsidRDefault="00811581" w:rsidP="00811581">
      <w:pPr>
        <w:rPr>
          <w:rFonts w:ascii="Arial" w:hAnsi="Arial" w:cs="Arial"/>
        </w:rPr>
      </w:pPr>
    </w:p>
    <w:p w:rsidR="00811581" w:rsidRPr="003516EA" w:rsidRDefault="00811581" w:rsidP="00811581">
      <w:pPr>
        <w:rPr>
          <w:rFonts w:ascii="Arial" w:hAnsi="Arial" w:cs="Arial"/>
        </w:rPr>
      </w:pPr>
      <w:r w:rsidRPr="003516EA">
        <w:rPr>
          <w:rFonts w:ascii="Arial" w:hAnsi="Arial" w:cs="Arial"/>
        </w:rPr>
        <w:t>By placing the referral, the Social Worker/Lead Professional commits to attending the Panel and presenting the issues/concerns to the Panel for discussion.</w:t>
      </w:r>
    </w:p>
    <w:p w:rsidR="00811581" w:rsidRPr="003516EA" w:rsidRDefault="00811581" w:rsidP="00811581">
      <w:pPr>
        <w:rPr>
          <w:rFonts w:ascii="Arial" w:hAnsi="Arial" w:cs="Arial"/>
        </w:rPr>
      </w:pPr>
      <w:r w:rsidRPr="003516EA">
        <w:rPr>
          <w:rFonts w:ascii="Arial" w:hAnsi="Arial" w:cs="Arial"/>
        </w:rPr>
        <w:t xml:space="preserve">The referral cannot be discussed unless a SERAF is completed alongside this referral </w:t>
      </w:r>
    </w:p>
    <w:p w:rsidR="00811581" w:rsidRPr="003516EA" w:rsidRDefault="00811581" w:rsidP="00811581">
      <w:pPr>
        <w:rPr>
          <w:rFonts w:ascii="Arial" w:hAnsi="Arial" w:cs="Arial"/>
        </w:rPr>
      </w:pPr>
    </w:p>
    <w:p w:rsidR="00811581" w:rsidRPr="003516EA" w:rsidRDefault="00811581" w:rsidP="00811581">
      <w:pPr>
        <w:rPr>
          <w:rFonts w:ascii="Arial" w:hAnsi="Arial" w:cs="Arial"/>
        </w:rPr>
      </w:pPr>
      <w:r w:rsidRPr="003516EA">
        <w:rPr>
          <w:rFonts w:ascii="Arial" w:hAnsi="Arial" w:cs="Arial"/>
        </w:rPr>
        <w:t>Revised January 2016</w:t>
      </w:r>
    </w:p>
    <w:p w:rsidR="0048652B" w:rsidRDefault="00811581">
      <w:bookmarkStart w:id="0" w:name="_GoBack"/>
      <w:bookmarkEnd w:id="0"/>
    </w:p>
    <w:sectPr w:rsidR="0048652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099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529D" w:rsidRDefault="008115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529D" w:rsidRDefault="0081158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9D" w:rsidRDefault="00811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484B"/>
    <w:multiLevelType w:val="hybridMultilevel"/>
    <w:tmpl w:val="F8BE4D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81"/>
    <w:rsid w:val="00811581"/>
    <w:rsid w:val="00822C6C"/>
    <w:rsid w:val="009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5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81"/>
    <w:pPr>
      <w:ind w:left="720"/>
      <w:contextualSpacing/>
    </w:pPr>
  </w:style>
  <w:style w:type="table" w:styleId="TableGrid">
    <w:name w:val="Table Grid"/>
    <w:basedOn w:val="TableNormal"/>
    <w:uiPriority w:val="59"/>
    <w:rsid w:val="0081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581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581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81"/>
    <w:rPr>
      <w:rFonts w:ascii="Tahoma" w:eastAsia="Calibri" w:hAnsi="Tahoma" w:cs="Tahoma"/>
      <w:color w:val="000000"/>
      <w:sz w:val="16"/>
      <w:szCs w:val="16"/>
      <w:u w:color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5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81"/>
    <w:pPr>
      <w:ind w:left="720"/>
      <w:contextualSpacing/>
    </w:pPr>
  </w:style>
  <w:style w:type="table" w:styleId="TableGrid">
    <w:name w:val="Table Grid"/>
    <w:basedOn w:val="TableNormal"/>
    <w:uiPriority w:val="59"/>
    <w:rsid w:val="0081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581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581"/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81"/>
    <w:rPr>
      <w:rFonts w:ascii="Tahoma" w:eastAsia="Calibri" w:hAnsi="Tahoma" w:cs="Tahoma"/>
      <w:color w:val="000000"/>
      <w:sz w:val="16"/>
      <w:szCs w:val="16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 Howard</dc:creator>
  <cp:lastModifiedBy>Dami Howard</cp:lastModifiedBy>
  <cp:revision>1</cp:revision>
  <dcterms:created xsi:type="dcterms:W3CDTF">2016-01-14T13:19:00Z</dcterms:created>
  <dcterms:modified xsi:type="dcterms:W3CDTF">2016-01-14T13:20:00Z</dcterms:modified>
</cp:coreProperties>
</file>