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45C" w:rsidRPr="00332125" w:rsidRDefault="001A3D1B">
      <w:pPr>
        <w:rPr>
          <w:b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C290FE" wp14:editId="27413924">
                <wp:simplePos x="0" y="0"/>
                <wp:positionH relativeFrom="column">
                  <wp:posOffset>5370490</wp:posOffset>
                </wp:positionH>
                <wp:positionV relativeFrom="paragraph">
                  <wp:posOffset>-218941</wp:posOffset>
                </wp:positionV>
                <wp:extent cx="736743" cy="499110"/>
                <wp:effectExtent l="0" t="0" r="25400" b="1524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743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3D1B" w:rsidRPr="00091CED" w:rsidRDefault="001A3D1B" w:rsidP="0038087A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8.1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22.85pt;margin-top:-17.25pt;width:58pt;height:3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">
                <v:textbox>
                  <w:txbxContent>
                    <w:p w:rsidR="001A3D1B" w:rsidRPr="00091CED" w:rsidRDefault="001A3D1B" w:rsidP="0038087A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8.1</w:t>
                      </w:r>
                    </w:p>
                  </w:txbxContent>
                </v:textbox>
              </v:shape>
            </w:pict>
          </mc:Fallback>
        </mc:AlternateContent>
      </w:r>
      <w:r w:rsidR="00332125" w:rsidRPr="00332125">
        <w:rPr>
          <w:b/>
          <w:sz w:val="32"/>
          <w:szCs w:val="32"/>
          <w:u w:val="single"/>
        </w:rPr>
        <w:t>Basic per-pupil entitlement (AWPU)</w:t>
      </w:r>
    </w:p>
    <w:p w:rsidR="00DE545C" w:rsidRDefault="00DE545C"/>
    <w:p w:rsidR="00DE545C" w:rsidRDefault="00DE545C"/>
    <w:p w:rsidR="00EA6560" w:rsidRDefault="00EA6560">
      <w:r>
        <w:rPr>
          <w:noProof/>
        </w:rPr>
        <w:drawing>
          <wp:inline distT="0" distB="0" distL="0" distR="0" wp14:anchorId="360D85A4">
            <wp:extent cx="5581015" cy="303784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03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49E5" w:rsidRDefault="006F49E5" w:rsidP="00EA6560">
      <w:pPr>
        <w:jc w:val="center"/>
      </w:pPr>
    </w:p>
    <w:p w:rsidR="00EA6560" w:rsidRDefault="00EA6560" w:rsidP="00EA6560">
      <w:pPr>
        <w:jc w:val="center"/>
      </w:pPr>
      <w:r>
        <w:t>2014-15 B&amp;NES Primary AWPU - £2,462.44</w:t>
      </w:r>
    </w:p>
    <w:p w:rsidR="00EA6560" w:rsidRDefault="00EA6560" w:rsidP="00EA6560">
      <w:pPr>
        <w:jc w:val="center"/>
      </w:pPr>
    </w:p>
    <w:p w:rsidR="00EA6560" w:rsidRDefault="00EA6560" w:rsidP="00EA6560">
      <w:pPr>
        <w:jc w:val="center"/>
      </w:pPr>
    </w:p>
    <w:p w:rsidR="00EA6560" w:rsidRDefault="00EA6560" w:rsidP="00EA6560">
      <w:pPr>
        <w:jc w:val="center"/>
      </w:pPr>
    </w:p>
    <w:p w:rsidR="00EA6560" w:rsidRDefault="00EA6560" w:rsidP="00EA6560">
      <w:pPr>
        <w:jc w:val="center"/>
      </w:pPr>
    </w:p>
    <w:p w:rsidR="00EA6560" w:rsidRDefault="00EA6560">
      <w:r>
        <w:rPr>
          <w:noProof/>
        </w:rPr>
        <w:drawing>
          <wp:inline distT="0" distB="0" distL="0" distR="0" wp14:anchorId="4FF01328">
            <wp:extent cx="5581015" cy="303784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03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49E5" w:rsidRDefault="006F49E5" w:rsidP="00EA6560">
      <w:pPr>
        <w:jc w:val="center"/>
      </w:pPr>
    </w:p>
    <w:p w:rsidR="00EA6560" w:rsidRDefault="00EA6560" w:rsidP="00EA6560">
      <w:pPr>
        <w:jc w:val="center"/>
      </w:pPr>
      <w:r>
        <w:t>2014-15 B&amp;NES KS3 AWPU - £3,446.35</w:t>
      </w:r>
    </w:p>
    <w:p w:rsidR="00EA6560" w:rsidRDefault="00EA6560" w:rsidP="00EA6560">
      <w:pPr>
        <w:jc w:val="center"/>
      </w:pPr>
    </w:p>
    <w:p w:rsidR="00EA6560" w:rsidRDefault="00EA6560">
      <w:r>
        <w:rPr>
          <w:noProof/>
        </w:rPr>
        <w:lastRenderedPageBreak/>
        <w:drawing>
          <wp:inline distT="0" distB="0" distL="0" distR="0" wp14:anchorId="3AEA1E98">
            <wp:extent cx="5581015" cy="303784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03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49E5" w:rsidRDefault="006F49E5" w:rsidP="00010950">
      <w:pPr>
        <w:jc w:val="center"/>
      </w:pPr>
    </w:p>
    <w:p w:rsidR="00010950" w:rsidRDefault="00EA6560" w:rsidP="00010950">
      <w:pPr>
        <w:jc w:val="center"/>
      </w:pPr>
      <w:r>
        <w:t>2014-15 B&amp;NES KS4 AWPU - £4,379.93</w:t>
      </w:r>
    </w:p>
    <w:p w:rsidR="00010950" w:rsidRDefault="00010950" w:rsidP="00010950">
      <w:pPr>
        <w:jc w:val="center"/>
      </w:pPr>
    </w:p>
    <w:p w:rsidR="00010950" w:rsidRDefault="00010950" w:rsidP="00010950">
      <w:pPr>
        <w:jc w:val="center"/>
      </w:pPr>
    </w:p>
    <w:p w:rsidR="00010950" w:rsidRDefault="00010950" w:rsidP="00010950">
      <w:pPr>
        <w:jc w:val="center"/>
      </w:pPr>
    </w:p>
    <w:p w:rsidR="00010950" w:rsidRDefault="00010950" w:rsidP="00010950">
      <w:pPr>
        <w:jc w:val="center"/>
      </w:pPr>
    </w:p>
    <w:p w:rsidR="001622A7" w:rsidRDefault="00010950" w:rsidP="00EA6560">
      <w:pPr>
        <w:jc w:val="center"/>
      </w:pPr>
      <w:r>
        <w:rPr>
          <w:noProof/>
        </w:rPr>
        <w:drawing>
          <wp:inline distT="0" distB="0" distL="0" distR="0" wp14:anchorId="5F620B19">
            <wp:extent cx="5581015" cy="303784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03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49E5" w:rsidRDefault="006F49E5" w:rsidP="00010950">
      <w:pPr>
        <w:jc w:val="center"/>
      </w:pPr>
    </w:p>
    <w:p w:rsidR="00010950" w:rsidRDefault="00010950" w:rsidP="00010950">
      <w:pPr>
        <w:jc w:val="center"/>
      </w:pPr>
      <w:r>
        <w:t>2014-15 B&amp;NES AWPU % funding - 76.78%</w:t>
      </w:r>
    </w:p>
    <w:p w:rsidR="001622A7" w:rsidRDefault="001622A7" w:rsidP="00EA6560">
      <w:pPr>
        <w:jc w:val="center"/>
      </w:pPr>
    </w:p>
    <w:p w:rsidR="00EA6560" w:rsidRDefault="00EA6560"/>
    <w:p w:rsidR="00EA6560" w:rsidRDefault="00EA6560"/>
    <w:p w:rsidR="00EA6560" w:rsidRDefault="00EA6560"/>
    <w:p w:rsidR="00EA6560" w:rsidRDefault="00EA6560"/>
    <w:p w:rsidR="00EA6560" w:rsidRDefault="00EA6560"/>
    <w:p w:rsidR="00EA6560" w:rsidRDefault="00EA6560"/>
    <w:p w:rsidR="00332125" w:rsidRDefault="00332125"/>
    <w:p w:rsidR="00332125" w:rsidRPr="00332125" w:rsidRDefault="00332125" w:rsidP="00332125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Deprivation</w:t>
      </w:r>
    </w:p>
    <w:p w:rsidR="00332125" w:rsidRDefault="00332125"/>
    <w:p w:rsidR="00332125" w:rsidRDefault="00332125"/>
    <w:p w:rsidR="00EA6560" w:rsidRDefault="007C48F1">
      <w:r>
        <w:rPr>
          <w:noProof/>
        </w:rPr>
        <w:drawing>
          <wp:inline distT="0" distB="0" distL="0" distR="0" wp14:anchorId="44DE4D2C">
            <wp:extent cx="5581015" cy="303784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03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70B6" w:rsidRDefault="00D170B6" w:rsidP="007C48F1">
      <w:pPr>
        <w:jc w:val="center"/>
      </w:pPr>
    </w:p>
    <w:p w:rsidR="007C48F1" w:rsidRDefault="007C48F1" w:rsidP="007C48F1">
      <w:pPr>
        <w:jc w:val="center"/>
      </w:pPr>
      <w:r>
        <w:t xml:space="preserve">2014-15 B&amp;NES total deprivation funding per FSM - </w:t>
      </w:r>
      <w:r w:rsidR="00D170B6">
        <w:t>£2,993.22</w:t>
      </w:r>
    </w:p>
    <w:p w:rsidR="00D170B6" w:rsidRDefault="00D170B6" w:rsidP="007C48F1">
      <w:pPr>
        <w:jc w:val="center"/>
      </w:pPr>
    </w:p>
    <w:p w:rsidR="00D170B6" w:rsidRDefault="00D170B6" w:rsidP="007C48F1">
      <w:pPr>
        <w:jc w:val="center"/>
      </w:pPr>
    </w:p>
    <w:p w:rsidR="00D170B6" w:rsidRDefault="00D170B6" w:rsidP="007C48F1">
      <w:pPr>
        <w:jc w:val="center"/>
      </w:pPr>
    </w:p>
    <w:p w:rsidR="00D170B6" w:rsidRDefault="00400578" w:rsidP="00D170B6">
      <w:r>
        <w:rPr>
          <w:noProof/>
        </w:rPr>
        <w:drawing>
          <wp:inline distT="0" distB="0" distL="0" distR="0" wp14:anchorId="69EA7C83">
            <wp:extent cx="5581015" cy="303784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03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560" w:rsidRDefault="00EA6560"/>
    <w:p w:rsidR="00400578" w:rsidRDefault="00400578" w:rsidP="00400578">
      <w:pPr>
        <w:jc w:val="center"/>
      </w:pPr>
      <w:r>
        <w:t>2014-15 B&amp;NES % of funding allocated through deprivation – 7.45%</w:t>
      </w:r>
    </w:p>
    <w:p w:rsidR="00400578" w:rsidRDefault="00400578" w:rsidP="00400578">
      <w:pPr>
        <w:jc w:val="center"/>
      </w:pPr>
    </w:p>
    <w:p w:rsidR="00400578" w:rsidRDefault="00400578" w:rsidP="00400578">
      <w:pPr>
        <w:jc w:val="center"/>
      </w:pPr>
    </w:p>
    <w:p w:rsidR="00400578" w:rsidRDefault="00400578" w:rsidP="00400578">
      <w:pPr>
        <w:jc w:val="center"/>
      </w:pPr>
    </w:p>
    <w:p w:rsidR="00400578" w:rsidRDefault="00400578" w:rsidP="00400578">
      <w:pPr>
        <w:jc w:val="center"/>
      </w:pPr>
    </w:p>
    <w:p w:rsidR="00400578" w:rsidRDefault="00400578" w:rsidP="00400578">
      <w:pPr>
        <w:jc w:val="center"/>
      </w:pPr>
    </w:p>
    <w:p w:rsidR="00332125" w:rsidRPr="00332125" w:rsidRDefault="00332125" w:rsidP="00332125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Looked After Children</w:t>
      </w:r>
    </w:p>
    <w:p w:rsidR="00400578" w:rsidRDefault="00400578" w:rsidP="00332125"/>
    <w:p w:rsidR="00400578" w:rsidRDefault="00400578" w:rsidP="00400578">
      <w:pPr>
        <w:jc w:val="center"/>
      </w:pPr>
    </w:p>
    <w:p w:rsidR="00400578" w:rsidRDefault="00400578" w:rsidP="00400578">
      <w:pPr>
        <w:jc w:val="center"/>
      </w:pPr>
    </w:p>
    <w:p w:rsidR="00400578" w:rsidRDefault="00D13C81" w:rsidP="00400578">
      <w:pPr>
        <w:jc w:val="center"/>
      </w:pPr>
      <w:r>
        <w:rPr>
          <w:noProof/>
        </w:rPr>
        <w:drawing>
          <wp:inline distT="0" distB="0" distL="0" distR="0" wp14:anchorId="4104283C">
            <wp:extent cx="5581015" cy="303784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03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0578" w:rsidRDefault="00400578"/>
    <w:p w:rsidR="00D13C81" w:rsidRDefault="00D13C81" w:rsidP="00D13C81">
      <w:pPr>
        <w:jc w:val="center"/>
      </w:pPr>
      <w:r>
        <w:t>2014-15 B&amp;NES Looked-after children per pupil value – £1,000</w:t>
      </w:r>
    </w:p>
    <w:p w:rsidR="00D13C81" w:rsidRDefault="00D13C81" w:rsidP="00D13C81"/>
    <w:p w:rsidR="00D13C81" w:rsidRDefault="00D13C81" w:rsidP="00D13C81"/>
    <w:p w:rsidR="00D13C81" w:rsidRDefault="00D13C81" w:rsidP="00D13C81"/>
    <w:p w:rsidR="00D13C81" w:rsidRDefault="00D13C81" w:rsidP="00D13C81"/>
    <w:p w:rsidR="00D13C81" w:rsidRDefault="00711047" w:rsidP="00D13C81">
      <w:r>
        <w:rPr>
          <w:noProof/>
        </w:rPr>
        <w:drawing>
          <wp:inline distT="0" distB="0" distL="0" distR="0" wp14:anchorId="53EA943A">
            <wp:extent cx="5581015" cy="303784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03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1047" w:rsidRDefault="00711047" w:rsidP="00711047">
      <w:pPr>
        <w:jc w:val="center"/>
      </w:pPr>
    </w:p>
    <w:p w:rsidR="00711047" w:rsidRDefault="00711047" w:rsidP="00711047">
      <w:pPr>
        <w:jc w:val="center"/>
      </w:pPr>
      <w:r>
        <w:t xml:space="preserve">2014-15 B&amp;NES Looked-after children % funding allocated </w:t>
      </w:r>
      <w:r w:rsidR="006752A1">
        <w:t xml:space="preserve">- </w:t>
      </w:r>
      <w:r>
        <w:t>0.09%</w:t>
      </w:r>
    </w:p>
    <w:p w:rsidR="00D13C81" w:rsidRDefault="00D13C81"/>
    <w:p w:rsidR="00EA6560" w:rsidRDefault="00EA6560"/>
    <w:p w:rsidR="00EA6560" w:rsidRDefault="00EA6560"/>
    <w:p w:rsidR="00332125" w:rsidRPr="00332125" w:rsidRDefault="00332125" w:rsidP="00332125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Prior Attainment</w:t>
      </w:r>
    </w:p>
    <w:p w:rsidR="00EA6560" w:rsidRDefault="00EA6560" w:rsidP="00332125"/>
    <w:p w:rsidR="00EA6560" w:rsidRDefault="00EA6560"/>
    <w:p w:rsidR="00EA6560" w:rsidRDefault="00EA6560"/>
    <w:p w:rsidR="00EA6560" w:rsidRDefault="00711047">
      <w:r>
        <w:rPr>
          <w:noProof/>
        </w:rPr>
        <w:drawing>
          <wp:inline distT="0" distB="0" distL="0" distR="0" wp14:anchorId="4B3EC5D1">
            <wp:extent cx="5581015" cy="303784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03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1047" w:rsidRDefault="00711047"/>
    <w:p w:rsidR="00711047" w:rsidRDefault="00711047" w:rsidP="00711047">
      <w:pPr>
        <w:jc w:val="center"/>
      </w:pPr>
      <w:r>
        <w:t>2014-15 B&amp;NES Primary Prior attainment per pupil value - £550.71</w:t>
      </w:r>
    </w:p>
    <w:p w:rsidR="005B3912" w:rsidRDefault="005B3912" w:rsidP="00711047">
      <w:pPr>
        <w:jc w:val="center"/>
      </w:pPr>
    </w:p>
    <w:p w:rsidR="005B3912" w:rsidRDefault="005B3912" w:rsidP="00711047">
      <w:pPr>
        <w:jc w:val="center"/>
      </w:pPr>
    </w:p>
    <w:p w:rsidR="005B3912" w:rsidRDefault="005B3912" w:rsidP="00711047">
      <w:pPr>
        <w:jc w:val="center"/>
      </w:pPr>
    </w:p>
    <w:p w:rsidR="005B3912" w:rsidRDefault="005B3912" w:rsidP="005B3912">
      <w:r>
        <w:rPr>
          <w:noProof/>
        </w:rPr>
        <w:drawing>
          <wp:inline distT="0" distB="0" distL="0" distR="0">
            <wp:extent cx="5574030" cy="3025140"/>
            <wp:effectExtent l="0" t="0" r="762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912" w:rsidRDefault="005B3912" w:rsidP="005B3912">
      <w:pPr>
        <w:jc w:val="center"/>
      </w:pPr>
    </w:p>
    <w:p w:rsidR="005B3912" w:rsidRDefault="005B3912" w:rsidP="005B3912">
      <w:pPr>
        <w:jc w:val="center"/>
      </w:pPr>
      <w:r>
        <w:t>2014-15 B&amp;NES Secondary Prior attainment per pupil value - £1,396.77</w:t>
      </w:r>
    </w:p>
    <w:p w:rsidR="006752A1" w:rsidRDefault="006752A1" w:rsidP="005B3912">
      <w:pPr>
        <w:jc w:val="center"/>
      </w:pPr>
    </w:p>
    <w:p w:rsidR="006752A1" w:rsidRDefault="006752A1" w:rsidP="00332125"/>
    <w:p w:rsidR="006752A1" w:rsidRDefault="006752A1" w:rsidP="005B3912">
      <w:pPr>
        <w:jc w:val="center"/>
      </w:pPr>
    </w:p>
    <w:p w:rsidR="006752A1" w:rsidRDefault="006752A1" w:rsidP="005B3912">
      <w:pPr>
        <w:jc w:val="center"/>
      </w:pPr>
    </w:p>
    <w:p w:rsidR="006752A1" w:rsidRDefault="006752A1" w:rsidP="006752A1">
      <w:r>
        <w:rPr>
          <w:noProof/>
        </w:rPr>
        <w:drawing>
          <wp:inline distT="0" distB="0" distL="0" distR="0" wp14:anchorId="51C92101">
            <wp:extent cx="5581015" cy="303784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03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52A1" w:rsidRDefault="006752A1" w:rsidP="006752A1">
      <w:pPr>
        <w:jc w:val="center"/>
      </w:pPr>
    </w:p>
    <w:p w:rsidR="006752A1" w:rsidRDefault="006752A1" w:rsidP="006752A1">
      <w:pPr>
        <w:jc w:val="center"/>
      </w:pPr>
      <w:r>
        <w:t>2014-15 B&amp;NES Prior Attainment % funding allocated - 4.46%</w:t>
      </w:r>
    </w:p>
    <w:p w:rsidR="006752A1" w:rsidRDefault="006752A1" w:rsidP="006752A1">
      <w:pPr>
        <w:jc w:val="center"/>
      </w:pPr>
    </w:p>
    <w:p w:rsidR="006752A1" w:rsidRDefault="006752A1" w:rsidP="006752A1">
      <w:pPr>
        <w:jc w:val="center"/>
      </w:pPr>
    </w:p>
    <w:p w:rsidR="00332125" w:rsidRPr="00332125" w:rsidRDefault="00332125" w:rsidP="00332125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English as an additional language</w:t>
      </w:r>
    </w:p>
    <w:p w:rsidR="006752A1" w:rsidRDefault="006752A1" w:rsidP="00332125"/>
    <w:p w:rsidR="006752A1" w:rsidRDefault="006752A1" w:rsidP="006752A1">
      <w:pPr>
        <w:jc w:val="center"/>
      </w:pPr>
    </w:p>
    <w:p w:rsidR="006752A1" w:rsidRDefault="00BC637B" w:rsidP="006752A1">
      <w:r>
        <w:rPr>
          <w:noProof/>
        </w:rPr>
        <w:drawing>
          <wp:inline distT="0" distB="0" distL="0" distR="0">
            <wp:extent cx="5574030" cy="3025140"/>
            <wp:effectExtent l="0" t="0" r="762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37B" w:rsidRDefault="00BC637B" w:rsidP="00BC637B">
      <w:pPr>
        <w:jc w:val="center"/>
      </w:pPr>
    </w:p>
    <w:p w:rsidR="00BC637B" w:rsidRDefault="00BC637B" w:rsidP="00BC637B">
      <w:pPr>
        <w:jc w:val="center"/>
      </w:pPr>
      <w:r>
        <w:t>2014-15 B&amp;NES Primary English as an additional language per pupil value - £1,000</w:t>
      </w:r>
    </w:p>
    <w:p w:rsidR="00BC637B" w:rsidRDefault="00BC637B" w:rsidP="00BC637B">
      <w:pPr>
        <w:jc w:val="center"/>
      </w:pPr>
    </w:p>
    <w:p w:rsidR="00BC637B" w:rsidRDefault="00BC637B" w:rsidP="00BC637B">
      <w:pPr>
        <w:jc w:val="center"/>
      </w:pPr>
    </w:p>
    <w:p w:rsidR="00BC637B" w:rsidRDefault="00BC637B" w:rsidP="00BC637B">
      <w:pPr>
        <w:jc w:val="center"/>
      </w:pPr>
    </w:p>
    <w:p w:rsidR="00BC637B" w:rsidRDefault="00BC637B" w:rsidP="00BC637B">
      <w:pPr>
        <w:jc w:val="center"/>
      </w:pPr>
    </w:p>
    <w:p w:rsidR="00BC637B" w:rsidRDefault="00BC637B" w:rsidP="00332125"/>
    <w:p w:rsidR="00BC637B" w:rsidRDefault="00BC637B" w:rsidP="00BC637B">
      <w:pPr>
        <w:jc w:val="center"/>
      </w:pPr>
    </w:p>
    <w:p w:rsidR="00BC637B" w:rsidRDefault="00AD0FE0" w:rsidP="00BC637B">
      <w:r>
        <w:rPr>
          <w:noProof/>
        </w:rPr>
        <w:drawing>
          <wp:inline distT="0" distB="0" distL="0" distR="0" wp14:anchorId="503C9D22">
            <wp:extent cx="5581015" cy="3037840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03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637B" w:rsidRDefault="00BC637B" w:rsidP="006752A1"/>
    <w:p w:rsidR="00AD0FE0" w:rsidRDefault="00AD0FE0" w:rsidP="00AD0FE0">
      <w:pPr>
        <w:jc w:val="center"/>
      </w:pPr>
      <w:r>
        <w:t>2014-15 B&amp;NES Secondary English as an additional language per pupil value - £2,000</w:t>
      </w:r>
    </w:p>
    <w:p w:rsidR="00711047" w:rsidRDefault="00711047"/>
    <w:p w:rsidR="002906BD" w:rsidRDefault="002906BD"/>
    <w:p w:rsidR="002906BD" w:rsidRDefault="002906BD"/>
    <w:p w:rsidR="002906BD" w:rsidRDefault="002906BD">
      <w:r>
        <w:rPr>
          <w:noProof/>
        </w:rPr>
        <w:drawing>
          <wp:inline distT="0" distB="0" distL="0" distR="0" wp14:anchorId="466687C3">
            <wp:extent cx="5581015" cy="303784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03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06BD" w:rsidRDefault="002906BD"/>
    <w:p w:rsidR="002906BD" w:rsidRDefault="002906BD" w:rsidP="002906BD">
      <w:pPr>
        <w:jc w:val="center"/>
      </w:pPr>
      <w:r>
        <w:t>2014-15 B&amp;NES English as an additional language % funding allocated – 0.22%</w:t>
      </w:r>
    </w:p>
    <w:p w:rsidR="002906BD" w:rsidRDefault="002906BD" w:rsidP="002906BD"/>
    <w:p w:rsidR="002906BD" w:rsidRDefault="002906BD" w:rsidP="002906BD"/>
    <w:p w:rsidR="002906BD" w:rsidRDefault="002906BD" w:rsidP="002906BD"/>
    <w:p w:rsidR="002906BD" w:rsidRDefault="002906BD" w:rsidP="002906BD"/>
    <w:p w:rsidR="002906BD" w:rsidRDefault="002906BD" w:rsidP="002906BD"/>
    <w:p w:rsidR="002906BD" w:rsidRDefault="002906BD" w:rsidP="002906BD"/>
    <w:p w:rsidR="002906BD" w:rsidRDefault="002906BD" w:rsidP="002906BD"/>
    <w:p w:rsidR="00332125" w:rsidRPr="00332125" w:rsidRDefault="00332125" w:rsidP="00332125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Mobility</w:t>
      </w:r>
    </w:p>
    <w:p w:rsidR="00332125" w:rsidRDefault="00332125" w:rsidP="002906BD"/>
    <w:p w:rsidR="00332125" w:rsidRDefault="00332125" w:rsidP="002906BD"/>
    <w:p w:rsidR="002906BD" w:rsidRDefault="002906BD" w:rsidP="002906BD">
      <w:r>
        <w:rPr>
          <w:noProof/>
        </w:rPr>
        <w:drawing>
          <wp:inline distT="0" distB="0" distL="0" distR="0" wp14:anchorId="4B1BE98B">
            <wp:extent cx="5581015" cy="3037840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03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06BD" w:rsidRDefault="002906BD" w:rsidP="002906BD"/>
    <w:p w:rsidR="002906BD" w:rsidRDefault="002906BD" w:rsidP="002906BD">
      <w:pPr>
        <w:jc w:val="center"/>
      </w:pPr>
      <w:r>
        <w:t>2014-15 B&amp;NES Primary mobility per pupil value - £500</w:t>
      </w:r>
    </w:p>
    <w:p w:rsidR="002906BD" w:rsidRDefault="002906BD" w:rsidP="002906BD"/>
    <w:p w:rsidR="002906BD" w:rsidRDefault="002906BD" w:rsidP="002906BD"/>
    <w:p w:rsidR="002906BD" w:rsidRDefault="002906BD" w:rsidP="002906BD"/>
    <w:p w:rsidR="002906BD" w:rsidRDefault="002906BD" w:rsidP="002906BD">
      <w:r>
        <w:rPr>
          <w:noProof/>
        </w:rPr>
        <w:drawing>
          <wp:inline distT="0" distB="0" distL="0" distR="0" wp14:anchorId="2F1786BF">
            <wp:extent cx="5581015" cy="3037840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03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06BD" w:rsidRDefault="002906BD"/>
    <w:p w:rsidR="002906BD" w:rsidRDefault="002906BD" w:rsidP="002906BD">
      <w:pPr>
        <w:jc w:val="center"/>
      </w:pPr>
      <w:r>
        <w:t>2014-15 B&amp;NES Secondary mobility per pupil value - £500</w:t>
      </w:r>
    </w:p>
    <w:p w:rsidR="002906BD" w:rsidRDefault="002906BD" w:rsidP="002906BD"/>
    <w:p w:rsidR="002906BD" w:rsidRDefault="002906BD" w:rsidP="002906BD"/>
    <w:p w:rsidR="002906BD" w:rsidRDefault="002906BD" w:rsidP="002906BD"/>
    <w:p w:rsidR="002906BD" w:rsidRDefault="002906BD" w:rsidP="002906BD"/>
    <w:p w:rsidR="002906BD" w:rsidRDefault="002906BD" w:rsidP="002906BD"/>
    <w:p w:rsidR="002906BD" w:rsidRDefault="002906BD" w:rsidP="002906BD"/>
    <w:p w:rsidR="002906BD" w:rsidRDefault="003209B3" w:rsidP="002906BD">
      <w:r>
        <w:rPr>
          <w:noProof/>
        </w:rPr>
        <w:drawing>
          <wp:inline distT="0" distB="0" distL="0" distR="0" wp14:anchorId="73191C33">
            <wp:extent cx="5581015" cy="3037840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03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2391" w:rsidRDefault="006E2391" w:rsidP="003209B3">
      <w:pPr>
        <w:jc w:val="center"/>
      </w:pPr>
    </w:p>
    <w:p w:rsidR="003209B3" w:rsidRDefault="003209B3" w:rsidP="003209B3">
      <w:pPr>
        <w:jc w:val="center"/>
      </w:pPr>
      <w:r>
        <w:t xml:space="preserve">2014-15 B&amp;NES </w:t>
      </w:r>
      <w:r w:rsidR="006E2391">
        <w:t>Mobility</w:t>
      </w:r>
      <w:r>
        <w:t xml:space="preserve"> % funding allocated – 0.</w:t>
      </w:r>
      <w:r w:rsidR="006E2391">
        <w:t>01</w:t>
      </w:r>
      <w:r>
        <w:t>%</w:t>
      </w:r>
    </w:p>
    <w:p w:rsidR="002906BD" w:rsidRDefault="002906BD"/>
    <w:p w:rsidR="00104FCD" w:rsidRDefault="00104FCD"/>
    <w:p w:rsidR="00332125" w:rsidRPr="00332125" w:rsidRDefault="00332125" w:rsidP="00332125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Total funding through pupil led factors</w:t>
      </w:r>
    </w:p>
    <w:p w:rsidR="00104FCD" w:rsidRDefault="00104FCD"/>
    <w:p w:rsidR="00104FCD" w:rsidRDefault="00104FCD"/>
    <w:p w:rsidR="00104FCD" w:rsidRDefault="00104FCD">
      <w:r>
        <w:rPr>
          <w:noProof/>
        </w:rPr>
        <w:drawing>
          <wp:inline distT="0" distB="0" distL="0" distR="0" wp14:anchorId="21DA37BA">
            <wp:extent cx="5581015" cy="3037840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03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4FCD" w:rsidRDefault="00104FCD"/>
    <w:p w:rsidR="00104FCD" w:rsidRDefault="00104FCD" w:rsidP="00104FCD">
      <w:pPr>
        <w:jc w:val="center"/>
      </w:pPr>
      <w:r>
        <w:t>2014-15 B&amp;NES % funding allocated through pupil led factors – 89%</w:t>
      </w:r>
    </w:p>
    <w:p w:rsidR="00332125" w:rsidRDefault="00332125" w:rsidP="00104FCD">
      <w:pPr>
        <w:jc w:val="center"/>
      </w:pPr>
    </w:p>
    <w:p w:rsidR="00332125" w:rsidRDefault="00332125" w:rsidP="00104FCD">
      <w:pPr>
        <w:jc w:val="center"/>
      </w:pPr>
    </w:p>
    <w:p w:rsidR="00332125" w:rsidRDefault="00332125" w:rsidP="00104FCD">
      <w:pPr>
        <w:jc w:val="center"/>
      </w:pPr>
    </w:p>
    <w:p w:rsidR="00332125" w:rsidRDefault="00332125" w:rsidP="00104FCD">
      <w:pPr>
        <w:jc w:val="center"/>
      </w:pPr>
    </w:p>
    <w:p w:rsidR="00332125" w:rsidRDefault="00332125" w:rsidP="00104FCD">
      <w:pPr>
        <w:jc w:val="center"/>
      </w:pPr>
    </w:p>
    <w:p w:rsidR="00332125" w:rsidRPr="00332125" w:rsidRDefault="00332125" w:rsidP="00332125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Lump Sums</w:t>
      </w:r>
    </w:p>
    <w:p w:rsidR="000C16BE" w:rsidRDefault="000C16BE" w:rsidP="00332125"/>
    <w:p w:rsidR="000C16BE" w:rsidRDefault="000C16BE" w:rsidP="000C16BE"/>
    <w:p w:rsidR="000C16BE" w:rsidRDefault="000C16BE" w:rsidP="000C16BE">
      <w:r>
        <w:rPr>
          <w:noProof/>
        </w:rPr>
        <w:drawing>
          <wp:inline distT="0" distB="0" distL="0" distR="0" wp14:anchorId="064C2101">
            <wp:extent cx="5581015" cy="3037840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03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4FCD" w:rsidRDefault="00104FCD"/>
    <w:p w:rsidR="000C16BE" w:rsidRDefault="000C16BE" w:rsidP="000C16BE">
      <w:pPr>
        <w:jc w:val="center"/>
      </w:pPr>
      <w:r>
        <w:t>2014-15 B&amp;NES Lump sum amount chosen – £115,642</w:t>
      </w:r>
    </w:p>
    <w:p w:rsidR="000C16BE" w:rsidRDefault="000C16BE" w:rsidP="000C16BE">
      <w:pPr>
        <w:jc w:val="center"/>
      </w:pPr>
    </w:p>
    <w:p w:rsidR="000C16BE" w:rsidRDefault="000C16BE" w:rsidP="000C16BE">
      <w:pPr>
        <w:jc w:val="center"/>
      </w:pPr>
    </w:p>
    <w:p w:rsidR="000C16BE" w:rsidRDefault="000C16BE" w:rsidP="000C16BE">
      <w:pPr>
        <w:jc w:val="center"/>
      </w:pPr>
    </w:p>
    <w:p w:rsidR="000C16BE" w:rsidRDefault="000C16BE" w:rsidP="000C16BE">
      <w:r>
        <w:rPr>
          <w:noProof/>
        </w:rPr>
        <w:drawing>
          <wp:inline distT="0" distB="0" distL="0" distR="0">
            <wp:extent cx="5574030" cy="3025140"/>
            <wp:effectExtent l="0" t="0" r="762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BE" w:rsidRDefault="000C16BE" w:rsidP="000C16BE"/>
    <w:p w:rsidR="000C16BE" w:rsidRDefault="000C16BE" w:rsidP="000C16BE">
      <w:pPr>
        <w:jc w:val="center"/>
      </w:pPr>
      <w:r>
        <w:t>2014-15 B&amp;NES % funding allocated through lump sum factor – 9.78%</w:t>
      </w:r>
    </w:p>
    <w:p w:rsidR="000C16BE" w:rsidRDefault="000C16BE" w:rsidP="000C16BE">
      <w:pPr>
        <w:jc w:val="center"/>
      </w:pPr>
    </w:p>
    <w:p w:rsidR="000C16BE" w:rsidRDefault="000C16BE" w:rsidP="000C16BE">
      <w:pPr>
        <w:jc w:val="center"/>
      </w:pPr>
    </w:p>
    <w:p w:rsidR="000C16BE" w:rsidRDefault="000C16BE" w:rsidP="000C16BE">
      <w:pPr>
        <w:jc w:val="center"/>
      </w:pPr>
    </w:p>
    <w:p w:rsidR="000C16BE" w:rsidRDefault="000C16BE" w:rsidP="000C16BE">
      <w:pPr>
        <w:jc w:val="center"/>
      </w:pPr>
    </w:p>
    <w:p w:rsidR="000C16BE" w:rsidRDefault="000C16BE" w:rsidP="000C16BE">
      <w:pPr>
        <w:jc w:val="center"/>
      </w:pPr>
    </w:p>
    <w:p w:rsidR="00332125" w:rsidRPr="00332125" w:rsidRDefault="00332125" w:rsidP="00332125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Sparsity</w:t>
      </w:r>
    </w:p>
    <w:p w:rsidR="000C16BE" w:rsidRDefault="000C16BE" w:rsidP="00332125"/>
    <w:p w:rsidR="000C16BE" w:rsidRDefault="000C16BE" w:rsidP="00332125"/>
    <w:p w:rsidR="000C16BE" w:rsidRDefault="000C16BE" w:rsidP="000C16BE">
      <w:r>
        <w:rPr>
          <w:noProof/>
        </w:rPr>
        <w:drawing>
          <wp:inline distT="0" distB="0" distL="0" distR="0" wp14:anchorId="04E207B6">
            <wp:extent cx="5571490" cy="3028315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302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6BE" w:rsidRDefault="000C16BE" w:rsidP="000C16BE">
      <w:pPr>
        <w:jc w:val="center"/>
      </w:pPr>
    </w:p>
    <w:p w:rsidR="000C16BE" w:rsidRDefault="000C16BE" w:rsidP="000C16BE">
      <w:pPr>
        <w:jc w:val="center"/>
      </w:pPr>
      <w:r>
        <w:t>2014-15 B&amp;NES % funding allocated through Sparsity factor – zero</w:t>
      </w:r>
    </w:p>
    <w:p w:rsidR="000C16BE" w:rsidRDefault="000C16BE" w:rsidP="000C16BE">
      <w:pPr>
        <w:jc w:val="center"/>
      </w:pPr>
    </w:p>
    <w:p w:rsidR="000C16BE" w:rsidRDefault="000C16BE" w:rsidP="000C16BE">
      <w:pPr>
        <w:jc w:val="center"/>
      </w:pPr>
    </w:p>
    <w:p w:rsidR="00332125" w:rsidRPr="00332125" w:rsidRDefault="00332125" w:rsidP="00332125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Primary: Secondary funding ratios</w:t>
      </w:r>
    </w:p>
    <w:p w:rsidR="000C16BE" w:rsidRDefault="000C16BE" w:rsidP="00332125"/>
    <w:p w:rsidR="000C16BE" w:rsidRDefault="000C16BE" w:rsidP="000C16BE">
      <w:r>
        <w:rPr>
          <w:noProof/>
        </w:rPr>
        <w:drawing>
          <wp:inline distT="0" distB="0" distL="0" distR="0" wp14:anchorId="4E8C4833">
            <wp:extent cx="5581015" cy="3037840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03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6BE" w:rsidRDefault="000C16BE" w:rsidP="000C16BE">
      <w:pPr>
        <w:jc w:val="center"/>
      </w:pPr>
    </w:p>
    <w:p w:rsidR="000C16BE" w:rsidRDefault="000C16BE" w:rsidP="000C16BE">
      <w:pPr>
        <w:jc w:val="center"/>
      </w:pPr>
      <w:r>
        <w:t>2014-15 B&amp;NES Primary: Secondary ratio – 1:31</w:t>
      </w:r>
    </w:p>
    <w:p w:rsidR="000C16BE" w:rsidRDefault="000C16BE" w:rsidP="000C16BE">
      <w:pPr>
        <w:jc w:val="center"/>
      </w:pPr>
    </w:p>
    <w:p w:rsidR="000C16BE" w:rsidRDefault="000C16BE" w:rsidP="000C16BE">
      <w:pPr>
        <w:jc w:val="center"/>
      </w:pPr>
    </w:p>
    <w:p w:rsidR="000C16BE" w:rsidRDefault="000C16BE" w:rsidP="000C16BE">
      <w:pPr>
        <w:jc w:val="center"/>
      </w:pPr>
    </w:p>
    <w:p w:rsidR="000C16BE" w:rsidRDefault="000C16BE" w:rsidP="000C16BE">
      <w:pPr>
        <w:jc w:val="center"/>
      </w:pPr>
    </w:p>
    <w:p w:rsidR="000C16BE" w:rsidRDefault="000C16BE" w:rsidP="000C16BE">
      <w:pPr>
        <w:jc w:val="center"/>
      </w:pPr>
    </w:p>
    <w:p w:rsidR="00332125" w:rsidRPr="00332125" w:rsidRDefault="00332125" w:rsidP="00332125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Notional SEN Allocations</w:t>
      </w:r>
    </w:p>
    <w:p w:rsidR="000C16BE" w:rsidRDefault="000C16BE" w:rsidP="00332125"/>
    <w:p w:rsidR="000C16BE" w:rsidRDefault="000C16BE" w:rsidP="00332125"/>
    <w:p w:rsidR="000C16BE" w:rsidRDefault="00386B8C" w:rsidP="000C16BE">
      <w:r>
        <w:rPr>
          <w:noProof/>
        </w:rPr>
        <w:drawing>
          <wp:inline distT="0" distB="0" distL="0" distR="0" wp14:anchorId="08958DE3">
            <wp:extent cx="5581015" cy="3037840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03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B8C" w:rsidRDefault="00386B8C" w:rsidP="00386B8C">
      <w:pPr>
        <w:jc w:val="center"/>
      </w:pPr>
    </w:p>
    <w:p w:rsidR="00386B8C" w:rsidRDefault="00386B8C" w:rsidP="00386B8C">
      <w:pPr>
        <w:jc w:val="center"/>
      </w:pPr>
      <w:r>
        <w:t xml:space="preserve">2014-15 B&amp;NES % funding allocated to notional SEN </w:t>
      </w:r>
      <w:r w:rsidR="005E2550">
        <w:t>–</w:t>
      </w:r>
      <w:r>
        <w:t xml:space="preserve"> </w:t>
      </w:r>
      <w:r w:rsidR="005E2550">
        <w:t>9.13%</w:t>
      </w:r>
    </w:p>
    <w:p w:rsidR="00B31A2C" w:rsidRDefault="00B31A2C" w:rsidP="00386B8C">
      <w:pPr>
        <w:jc w:val="center"/>
      </w:pPr>
    </w:p>
    <w:p w:rsidR="00B31A2C" w:rsidRDefault="00B31A2C" w:rsidP="00B31A2C"/>
    <w:p w:rsidR="00B31A2C" w:rsidRDefault="00B31A2C" w:rsidP="00386B8C">
      <w:pPr>
        <w:jc w:val="center"/>
      </w:pPr>
    </w:p>
    <w:p w:rsidR="00B31A2C" w:rsidRDefault="00B31A2C" w:rsidP="00B31A2C">
      <w:r>
        <w:rPr>
          <w:noProof/>
        </w:rPr>
        <w:drawing>
          <wp:inline distT="0" distB="0" distL="0" distR="0" wp14:anchorId="78D73DF4">
            <wp:extent cx="5571490" cy="303784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303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1A2C" w:rsidRDefault="00B31A2C" w:rsidP="00B31A2C">
      <w:pPr>
        <w:jc w:val="center"/>
      </w:pPr>
    </w:p>
    <w:p w:rsidR="000C16BE" w:rsidRDefault="00B31A2C" w:rsidP="000C16BE">
      <w:pPr>
        <w:jc w:val="center"/>
      </w:pPr>
      <w:r>
        <w:t>2014-15 B&amp;NES factors used to allocate notional SEN – Basic entitlement, Deprivation, Prior attainment and lump sum</w:t>
      </w:r>
    </w:p>
    <w:sectPr w:rsidR="000C16BE" w:rsidSect="00EA6560">
      <w:headerReference w:type="default" r:id="rId31"/>
      <w:footerReference w:type="default" r:id="rId32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125" w:rsidRDefault="00332125" w:rsidP="006F49E5">
      <w:r>
        <w:separator/>
      </w:r>
    </w:p>
  </w:endnote>
  <w:endnote w:type="continuationSeparator" w:id="0">
    <w:p w:rsidR="00332125" w:rsidRDefault="00332125" w:rsidP="006F49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67866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32125" w:rsidRDefault="0033212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3D1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32125" w:rsidRDefault="0033212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125" w:rsidRDefault="00332125" w:rsidP="006F49E5">
      <w:r>
        <w:separator/>
      </w:r>
    </w:p>
  </w:footnote>
  <w:footnote w:type="continuationSeparator" w:id="0">
    <w:p w:rsidR="00332125" w:rsidRDefault="00332125" w:rsidP="006F49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125" w:rsidRPr="006F49E5" w:rsidRDefault="00332125">
    <w:pPr>
      <w:pStyle w:val="Header"/>
      <w:rPr>
        <w:b/>
        <w:sz w:val="26"/>
        <w:szCs w:val="26"/>
      </w:rPr>
    </w:pPr>
    <w:r w:rsidRPr="006F49E5">
      <w:rPr>
        <w:b/>
      </w:rPr>
      <w:t>2014</w:t>
    </w:r>
    <w:r w:rsidRPr="006F49E5">
      <w:rPr>
        <w:b/>
        <w:sz w:val="26"/>
        <w:szCs w:val="26"/>
      </w:rPr>
      <w:t>-15 B&amp;NES Schools Block Funding F</w:t>
    </w:r>
    <w:r>
      <w:rPr>
        <w:b/>
        <w:sz w:val="26"/>
        <w:szCs w:val="26"/>
      </w:rPr>
      <w:t>actor</w:t>
    </w:r>
    <w:r w:rsidRPr="006F49E5">
      <w:rPr>
        <w:b/>
        <w:sz w:val="26"/>
        <w:szCs w:val="26"/>
      </w:rPr>
      <w:t xml:space="preserve"> values compared to Other LA’s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560"/>
    <w:rsid w:val="00010950"/>
    <w:rsid w:val="000C16BE"/>
    <w:rsid w:val="00104FCD"/>
    <w:rsid w:val="00147C49"/>
    <w:rsid w:val="001622A7"/>
    <w:rsid w:val="001A3D1B"/>
    <w:rsid w:val="00242138"/>
    <w:rsid w:val="002906BD"/>
    <w:rsid w:val="003209B3"/>
    <w:rsid w:val="00332125"/>
    <w:rsid w:val="00386B8C"/>
    <w:rsid w:val="00400578"/>
    <w:rsid w:val="005B3912"/>
    <w:rsid w:val="005E2550"/>
    <w:rsid w:val="0061237C"/>
    <w:rsid w:val="006752A1"/>
    <w:rsid w:val="006E2391"/>
    <w:rsid w:val="006F49E5"/>
    <w:rsid w:val="00711047"/>
    <w:rsid w:val="007C48F1"/>
    <w:rsid w:val="00AD0FE0"/>
    <w:rsid w:val="00B31A2C"/>
    <w:rsid w:val="00BC637B"/>
    <w:rsid w:val="00CC3F8B"/>
    <w:rsid w:val="00D13C81"/>
    <w:rsid w:val="00D170B6"/>
    <w:rsid w:val="00DE545C"/>
    <w:rsid w:val="00EA6560"/>
    <w:rsid w:val="00F96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6B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A6560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65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5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F49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49E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F49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49E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6B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A6560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65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5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F49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49E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F49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49E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8082BEC2</Template>
  <TotalTime>1</TotalTime>
  <Pages>12</Pages>
  <Words>250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Bath and North East Somerset Council</Company>
  <LinksUpToDate>false</LinksUpToDate>
  <CharactersWithSpaces>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Jefferies</dc:creator>
  <cp:lastModifiedBy>Dawn Jenkins</cp:lastModifiedBy>
  <cp:revision>3</cp:revision>
  <cp:lastPrinted>2014-05-06T11:46:00Z</cp:lastPrinted>
  <dcterms:created xsi:type="dcterms:W3CDTF">2014-05-06T12:22:00Z</dcterms:created>
  <dcterms:modified xsi:type="dcterms:W3CDTF">2014-05-06T14:23:00Z</dcterms:modified>
</cp:coreProperties>
</file>