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FF" w:rsidRDefault="007A7EFF" w:rsidP="007A7EFF">
      <w:pPr>
        <w:rPr>
          <w:rFonts w:ascii="Calibri" w:hAnsi="Calibri"/>
          <w:color w:val="1F497D"/>
          <w:sz w:val="22"/>
          <w:szCs w:val="22"/>
        </w:rPr>
      </w:pPr>
      <w:bookmarkStart w:id="0" w:name="_GoBack"/>
      <w:bookmarkEnd w:id="0"/>
      <w:r>
        <w:rPr>
          <w:rFonts w:ascii="Calibri" w:hAnsi="Calibri"/>
          <w:color w:val="1F497D"/>
          <w:sz w:val="22"/>
          <w:szCs w:val="22"/>
        </w:rPr>
        <w:t xml:space="preserve">As well as being the Commissioner of Transport for London, and President of the International Union of Public Transport (UITP), I am Chair of the Bath Transport Commission and a proud resident of the world </w:t>
      </w:r>
      <w:proofErr w:type="gramStart"/>
      <w:r>
        <w:rPr>
          <w:rFonts w:ascii="Calibri" w:hAnsi="Calibri"/>
          <w:color w:val="1F497D"/>
          <w:sz w:val="22"/>
          <w:szCs w:val="22"/>
        </w:rPr>
        <w:t>heritage</w:t>
      </w:r>
      <w:proofErr w:type="gramEnd"/>
      <w:r>
        <w:rPr>
          <w:rFonts w:ascii="Calibri" w:hAnsi="Calibri"/>
          <w:color w:val="1F497D"/>
          <w:sz w:val="22"/>
          <w:szCs w:val="22"/>
        </w:rPr>
        <w:t xml:space="preserve"> City of Bath.  The Bath Transport Commission has been considering the Council’s emerging Transport Strategy for some time and I am delighted to see the progress that will be marked by the adoption of this important document. </w:t>
      </w:r>
      <w:r>
        <w:rPr>
          <w:rFonts w:ascii="Calibri" w:hAnsi="Calibri"/>
          <w:color w:val="1F497D"/>
          <w:sz w:val="22"/>
          <w:szCs w:val="22"/>
        </w:rPr>
        <w:br/>
        <w:t xml:space="preserve">Bringing about transport improvements and ones which support the Council's spatial and economic development plans will always be a challenge in an historic and beautiful city like Bath, so it is vital to have this blueprint for the future.   In delivering this Strategy, we can ensure that the city is a great place to live and work, and equally welcoming to all visitors, whether on foot, bike, public transport or in a car.   I applaud the work which Members of all parties have put into this consensual strategy; because of this, it will stand the test of time and be capable of guiding the Council and supporting the City's challenging and ambitious strategy for housing and job growth in its Core Strategy.   ‘Getting </w:t>
      </w:r>
      <w:proofErr w:type="gramStart"/>
      <w:r>
        <w:rPr>
          <w:rFonts w:ascii="Calibri" w:hAnsi="Calibri"/>
          <w:color w:val="1F497D"/>
          <w:sz w:val="22"/>
          <w:szCs w:val="22"/>
        </w:rPr>
        <w:t>Around</w:t>
      </w:r>
      <w:proofErr w:type="gramEnd"/>
      <w:r>
        <w:rPr>
          <w:rFonts w:ascii="Calibri" w:hAnsi="Calibri"/>
          <w:color w:val="1F497D"/>
          <w:sz w:val="22"/>
          <w:szCs w:val="22"/>
        </w:rPr>
        <w:t xml:space="preserve"> Bath’ will help deliver, manage and support this growth. It will also provide a robust and flexible document for bidding for funds from Government and other funding sources – always important as well.</w:t>
      </w:r>
      <w:r>
        <w:rPr>
          <w:rFonts w:ascii="Calibri" w:hAnsi="Calibri"/>
          <w:color w:val="1F497D"/>
          <w:sz w:val="22"/>
          <w:szCs w:val="22"/>
        </w:rPr>
        <w:br/>
        <w:t>I am delighted that in the consultation, a significant majority have endorsed the vision of reducing congestion and increasing walking and cycling i</w:t>
      </w:r>
      <w:r w:rsidR="002F2C2B">
        <w:rPr>
          <w:rFonts w:ascii="Calibri" w:hAnsi="Calibri"/>
          <w:color w:val="1F497D"/>
          <w:sz w:val="22"/>
          <w:szCs w:val="22"/>
        </w:rPr>
        <w:t xml:space="preserve">n the city centre.  You can see </w:t>
      </w:r>
      <w:r>
        <w:rPr>
          <w:rFonts w:ascii="Calibri" w:hAnsi="Calibri"/>
          <w:color w:val="1F497D"/>
          <w:sz w:val="22"/>
          <w:szCs w:val="22"/>
        </w:rPr>
        <w:t>how in London we have made significant progress with this approach and I look forward to seeing Bath achieve similar success in the future.</w:t>
      </w:r>
    </w:p>
    <w:p w:rsidR="00AC29BB" w:rsidRPr="007A7EFF" w:rsidRDefault="007A7EFF" w:rsidP="007A7EFF">
      <w:r>
        <w:rPr>
          <w:rFonts w:ascii="Calibri" w:hAnsi="Calibri"/>
          <w:color w:val="1F497D"/>
          <w:sz w:val="22"/>
          <w:szCs w:val="22"/>
        </w:rPr>
        <w:t>The Commission has enjoyed its work and stands ready to review progress on delivering the Strategy periodically. I am grateful to its members for their time and contributions.</w:t>
      </w:r>
      <w:r>
        <w:rPr>
          <w:rFonts w:ascii="Calibri" w:hAnsi="Calibri"/>
          <w:color w:val="1F497D"/>
          <w:sz w:val="22"/>
          <w:szCs w:val="22"/>
        </w:rPr>
        <w:br/>
        <w:t> </w:t>
      </w:r>
    </w:p>
    <w:sectPr w:rsidR="00AC29BB" w:rsidRPr="007A7E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752C"/>
    <w:multiLevelType w:val="hybridMultilevel"/>
    <w:tmpl w:val="F8EE8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681456"/>
    <w:multiLevelType w:val="hybridMultilevel"/>
    <w:tmpl w:val="CB1C90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C048AF"/>
    <w:multiLevelType w:val="hybridMultilevel"/>
    <w:tmpl w:val="6680DB28"/>
    <w:lvl w:ilvl="0" w:tplc="87B497C4">
      <w:start w:val="1"/>
      <w:numFmt w:val="decimal"/>
      <w:lvlText w:val="%1."/>
      <w:lvlJc w:val="left"/>
      <w:pPr>
        <w:ind w:left="720" w:hanging="36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6507F0"/>
    <w:multiLevelType w:val="hybridMultilevel"/>
    <w:tmpl w:val="4F780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3F501F86"/>
    <w:multiLevelType w:val="hybridMultilevel"/>
    <w:tmpl w:val="21E827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F42C36"/>
    <w:multiLevelType w:val="hybridMultilevel"/>
    <w:tmpl w:val="8A86C2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8E22E2"/>
    <w:multiLevelType w:val="hybridMultilevel"/>
    <w:tmpl w:val="02CCA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CF81897"/>
    <w:multiLevelType w:val="hybridMultilevel"/>
    <w:tmpl w:val="A1585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4DB00EF0"/>
    <w:multiLevelType w:val="hybridMultilevel"/>
    <w:tmpl w:val="695EDD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344A80"/>
    <w:multiLevelType w:val="hybridMultilevel"/>
    <w:tmpl w:val="686EA8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7"/>
  </w:num>
  <w:num w:numId="5">
    <w:abstractNumId w:val="3"/>
  </w:num>
  <w:num w:numId="6">
    <w:abstractNumId w:val="0"/>
  </w:num>
  <w:num w:numId="7">
    <w:abstractNumId w:val="1"/>
  </w:num>
  <w:num w:numId="8">
    <w:abstractNumId w:val="8"/>
  </w:num>
  <w:num w:numId="9">
    <w:abstractNumId w:val="4"/>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BB"/>
    <w:rsid w:val="002851BB"/>
    <w:rsid w:val="002F2C2B"/>
    <w:rsid w:val="007A7EFF"/>
    <w:rsid w:val="009F2F18"/>
    <w:rsid w:val="00A6219D"/>
    <w:rsid w:val="00AC29BB"/>
    <w:rsid w:val="00BF7ADF"/>
    <w:rsid w:val="00DA010D"/>
    <w:rsid w:val="00FD6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1BB"/>
    <w:rPr>
      <w:color w:val="0000FF"/>
      <w:u w:val="single"/>
    </w:rPr>
  </w:style>
  <w:style w:type="paragraph" w:styleId="ListParagraph">
    <w:name w:val="List Paragraph"/>
    <w:basedOn w:val="Normal"/>
    <w:uiPriority w:val="34"/>
    <w:qFormat/>
    <w:rsid w:val="002851BB"/>
    <w:pPr>
      <w:ind w:left="720"/>
    </w:pPr>
    <w:rPr>
      <w:rFonts w:ascii="Calibri" w:eastAsiaTheme="minorHAns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1BB"/>
    <w:rPr>
      <w:color w:val="0000FF"/>
      <w:u w:val="single"/>
    </w:rPr>
  </w:style>
  <w:style w:type="paragraph" w:styleId="ListParagraph">
    <w:name w:val="List Paragraph"/>
    <w:basedOn w:val="Normal"/>
    <w:uiPriority w:val="34"/>
    <w:qFormat/>
    <w:rsid w:val="002851BB"/>
    <w:pPr>
      <w:ind w:left="720"/>
    </w:pPr>
    <w:rPr>
      <w:rFonts w:ascii="Calibri" w:eastAsiaTheme="minorHAns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4596">
      <w:bodyDiv w:val="1"/>
      <w:marLeft w:val="0"/>
      <w:marRight w:val="0"/>
      <w:marTop w:val="0"/>
      <w:marBottom w:val="0"/>
      <w:divBdr>
        <w:top w:val="none" w:sz="0" w:space="0" w:color="auto"/>
        <w:left w:val="none" w:sz="0" w:space="0" w:color="auto"/>
        <w:bottom w:val="none" w:sz="0" w:space="0" w:color="auto"/>
        <w:right w:val="none" w:sz="0" w:space="0" w:color="auto"/>
      </w:divBdr>
    </w:div>
    <w:div w:id="154959811">
      <w:bodyDiv w:val="1"/>
      <w:marLeft w:val="0"/>
      <w:marRight w:val="0"/>
      <w:marTop w:val="0"/>
      <w:marBottom w:val="0"/>
      <w:divBdr>
        <w:top w:val="none" w:sz="0" w:space="0" w:color="auto"/>
        <w:left w:val="none" w:sz="0" w:space="0" w:color="auto"/>
        <w:bottom w:val="none" w:sz="0" w:space="0" w:color="auto"/>
        <w:right w:val="none" w:sz="0" w:space="0" w:color="auto"/>
      </w:divBdr>
    </w:div>
    <w:div w:id="12079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AD8BE8E</Template>
  <TotalTime>1</TotalTime>
  <Pages>1</Pages>
  <Words>310</Words>
  <Characters>1560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Dawson</dc:creator>
  <cp:lastModifiedBy>Nick Simons</cp:lastModifiedBy>
  <cp:revision>2</cp:revision>
  <dcterms:created xsi:type="dcterms:W3CDTF">2014-11-14T11:35:00Z</dcterms:created>
  <dcterms:modified xsi:type="dcterms:W3CDTF">2014-11-14T11:35:00Z</dcterms:modified>
</cp:coreProperties>
</file>