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9ED4" w14:textId="264301A1" w:rsidR="00BB4E9A" w:rsidRPr="00B303DE" w:rsidRDefault="00BB4E9A" w:rsidP="00BB4E9A">
      <w:pPr>
        <w:jc w:val="center"/>
        <w:rPr>
          <w:rFonts w:ascii="Arial" w:hAnsi="Arial" w:cs="Arial"/>
          <w:b/>
          <w:sz w:val="20"/>
          <w:szCs w:val="20"/>
          <w:u w:val="single"/>
        </w:rPr>
      </w:pPr>
      <w:r w:rsidRPr="00B303DE">
        <w:rPr>
          <w:rFonts w:ascii="Arial" w:hAnsi="Arial" w:cs="Arial"/>
          <w:b/>
          <w:sz w:val="20"/>
          <w:szCs w:val="20"/>
          <w:u w:val="single"/>
        </w:rPr>
        <w:t xml:space="preserve">B&amp;NES </w:t>
      </w:r>
      <w:r w:rsidR="00C57D16">
        <w:rPr>
          <w:rFonts w:ascii="Arial" w:hAnsi="Arial" w:cs="Arial"/>
          <w:b/>
          <w:sz w:val="20"/>
          <w:szCs w:val="20"/>
          <w:u w:val="single"/>
        </w:rPr>
        <w:t xml:space="preserve">Parking Standards </w:t>
      </w:r>
      <w:r w:rsidRPr="00B303DE">
        <w:rPr>
          <w:rFonts w:ascii="Arial" w:hAnsi="Arial" w:cs="Arial"/>
          <w:b/>
          <w:sz w:val="20"/>
          <w:szCs w:val="20"/>
          <w:u w:val="single"/>
        </w:rPr>
        <w:t>Accessibility Assessment</w:t>
      </w:r>
    </w:p>
    <w:p w14:paraId="3578806B" w14:textId="4F3D4BD1" w:rsidR="00931902" w:rsidRDefault="007D28DB" w:rsidP="00931902">
      <w:pPr>
        <w:pStyle w:val="ListBullet"/>
        <w:numPr>
          <w:ilvl w:val="0"/>
          <w:numId w:val="0"/>
        </w:numPr>
        <w:tabs>
          <w:tab w:val="left" w:pos="2160"/>
        </w:tabs>
        <w:ind w:left="360" w:hanging="360"/>
        <w:rPr>
          <w:rFonts w:ascii="Arial" w:hAnsi="Arial" w:cs="Arial"/>
          <w:b/>
          <w:bCs/>
          <w:sz w:val="20"/>
          <w:szCs w:val="20"/>
          <w:u w:val="single"/>
        </w:rPr>
      </w:pPr>
      <w:r w:rsidRPr="00B303DE">
        <w:rPr>
          <w:rFonts w:ascii="Arial" w:hAnsi="Arial" w:cs="Arial"/>
          <w:b/>
          <w:bCs/>
          <w:sz w:val="20"/>
          <w:szCs w:val="20"/>
          <w:u w:val="single"/>
        </w:rPr>
        <w:t xml:space="preserve">Stage 1: </w:t>
      </w:r>
    </w:p>
    <w:p w14:paraId="7D9261B2" w14:textId="7CBC868F" w:rsidR="00D8449D" w:rsidRPr="00D8449D" w:rsidRDefault="005C13BA" w:rsidP="005C13BA">
      <w:pPr>
        <w:pStyle w:val="ListBullet"/>
        <w:numPr>
          <w:ilvl w:val="0"/>
          <w:numId w:val="0"/>
        </w:numPr>
        <w:tabs>
          <w:tab w:val="left" w:pos="2160"/>
        </w:tabs>
        <w:rPr>
          <w:rFonts w:ascii="Arial" w:hAnsi="Arial" w:cs="Arial"/>
          <w:sz w:val="20"/>
          <w:szCs w:val="20"/>
        </w:rPr>
      </w:pPr>
      <w:r w:rsidRPr="005C13BA">
        <w:rPr>
          <w:rFonts w:ascii="Arial" w:hAnsi="Arial" w:cs="Arial"/>
          <w:sz w:val="20"/>
          <w:szCs w:val="20"/>
        </w:rPr>
        <w:t>Identify basic parking standard for the land use based on the quantum of development.</w:t>
      </w:r>
      <w:r>
        <w:rPr>
          <w:rFonts w:ascii="Arial" w:hAnsi="Arial" w:cs="Arial"/>
          <w:sz w:val="20"/>
          <w:szCs w:val="20"/>
        </w:rPr>
        <w:t xml:space="preserve"> </w:t>
      </w:r>
      <w:r w:rsidR="00D8449D">
        <w:rPr>
          <w:rFonts w:ascii="Arial" w:hAnsi="Arial" w:cs="Arial"/>
          <w:sz w:val="20"/>
          <w:szCs w:val="20"/>
        </w:rPr>
        <w:t>C</w:t>
      </w:r>
      <w:r w:rsidR="00D8449D" w:rsidRPr="00D8449D">
        <w:rPr>
          <w:rFonts w:ascii="Arial" w:hAnsi="Arial" w:cs="Arial"/>
          <w:sz w:val="20"/>
          <w:szCs w:val="20"/>
        </w:rPr>
        <w:t>omplete key details about the proposed development below.</w:t>
      </w:r>
    </w:p>
    <w:p w14:paraId="00F8F60A" w14:textId="77777777" w:rsidR="00D8449D" w:rsidRPr="00B303DE" w:rsidRDefault="00D8449D" w:rsidP="00931902">
      <w:pPr>
        <w:pStyle w:val="ListBullet"/>
        <w:numPr>
          <w:ilvl w:val="0"/>
          <w:numId w:val="0"/>
        </w:numPr>
        <w:tabs>
          <w:tab w:val="left" w:pos="2160"/>
        </w:tabs>
        <w:ind w:left="360" w:hanging="360"/>
        <w:rPr>
          <w:rFonts w:ascii="Arial" w:hAnsi="Arial" w:cs="Arial"/>
          <w:b/>
          <w:bCs/>
          <w:sz w:val="20"/>
          <w:szCs w:val="20"/>
          <w:u w:val="single"/>
        </w:rPr>
      </w:pPr>
    </w:p>
    <w:tbl>
      <w:tblPr>
        <w:tblStyle w:val="TableGrid"/>
        <w:tblW w:w="0" w:type="auto"/>
        <w:tblInd w:w="-5" w:type="dxa"/>
        <w:tblLook w:val="04A0" w:firstRow="1" w:lastRow="0" w:firstColumn="1" w:lastColumn="0" w:noHBand="0" w:noVBand="1"/>
      </w:tblPr>
      <w:tblGrid>
        <w:gridCol w:w="4395"/>
        <w:gridCol w:w="5244"/>
      </w:tblGrid>
      <w:tr w:rsidR="00931902" w:rsidRPr="00B303DE" w14:paraId="140CE683" w14:textId="77777777" w:rsidTr="00A31B6C">
        <w:tc>
          <w:tcPr>
            <w:tcW w:w="9639" w:type="dxa"/>
            <w:gridSpan w:val="2"/>
            <w:shd w:val="clear" w:color="auto" w:fill="4BACC6" w:themeFill="accent5"/>
          </w:tcPr>
          <w:p w14:paraId="426ABE22" w14:textId="0274CFA1" w:rsidR="00931902" w:rsidRPr="00B303DE" w:rsidRDefault="00931902" w:rsidP="00931902">
            <w:pPr>
              <w:pStyle w:val="ListBullet"/>
              <w:numPr>
                <w:ilvl w:val="0"/>
                <w:numId w:val="0"/>
              </w:numPr>
              <w:tabs>
                <w:tab w:val="left" w:pos="2160"/>
              </w:tabs>
              <w:rPr>
                <w:rFonts w:ascii="Arial" w:hAnsi="Arial" w:cs="Arial"/>
                <w:b/>
                <w:bCs/>
                <w:sz w:val="20"/>
                <w:szCs w:val="20"/>
              </w:rPr>
            </w:pPr>
            <w:r w:rsidRPr="00B303DE">
              <w:rPr>
                <w:rFonts w:ascii="Arial" w:hAnsi="Arial" w:cs="Arial"/>
                <w:b/>
                <w:bCs/>
                <w:sz w:val="20"/>
                <w:szCs w:val="20"/>
              </w:rPr>
              <w:t>Proposed Development</w:t>
            </w:r>
          </w:p>
        </w:tc>
      </w:tr>
      <w:tr w:rsidR="00931902" w:rsidRPr="00B303DE" w14:paraId="2E5D6CB5" w14:textId="77777777" w:rsidTr="00424BC0">
        <w:tc>
          <w:tcPr>
            <w:tcW w:w="4395" w:type="dxa"/>
          </w:tcPr>
          <w:p w14:paraId="4DF3DFFE" w14:textId="2549F0A5" w:rsidR="00931902" w:rsidRPr="00B303DE" w:rsidRDefault="00931902" w:rsidP="00931902">
            <w:pPr>
              <w:pStyle w:val="ListBullet"/>
              <w:numPr>
                <w:ilvl w:val="0"/>
                <w:numId w:val="0"/>
              </w:numPr>
              <w:tabs>
                <w:tab w:val="left" w:pos="2160"/>
              </w:tabs>
              <w:rPr>
                <w:rFonts w:ascii="Arial" w:hAnsi="Arial" w:cs="Arial"/>
                <w:sz w:val="20"/>
                <w:szCs w:val="20"/>
              </w:rPr>
            </w:pPr>
            <w:r w:rsidRPr="00B303DE">
              <w:rPr>
                <w:rFonts w:ascii="Arial" w:hAnsi="Arial" w:cs="Arial"/>
                <w:sz w:val="20"/>
                <w:szCs w:val="20"/>
              </w:rPr>
              <w:t>Name of development</w:t>
            </w:r>
          </w:p>
        </w:tc>
        <w:tc>
          <w:tcPr>
            <w:tcW w:w="5244" w:type="dxa"/>
          </w:tcPr>
          <w:p w14:paraId="333CC2E0" w14:textId="77777777" w:rsidR="00931902" w:rsidRDefault="00931902" w:rsidP="00931902">
            <w:pPr>
              <w:pStyle w:val="ListBullet"/>
              <w:numPr>
                <w:ilvl w:val="0"/>
                <w:numId w:val="0"/>
              </w:numPr>
              <w:tabs>
                <w:tab w:val="left" w:pos="2160"/>
              </w:tabs>
              <w:rPr>
                <w:rFonts w:ascii="Arial" w:hAnsi="Arial" w:cs="Arial"/>
                <w:sz w:val="20"/>
                <w:szCs w:val="20"/>
              </w:rPr>
            </w:pPr>
          </w:p>
          <w:p w14:paraId="41ED95AD" w14:textId="77777777" w:rsidR="00C57D16" w:rsidRDefault="00C57D16" w:rsidP="00931902">
            <w:pPr>
              <w:pStyle w:val="ListBullet"/>
              <w:numPr>
                <w:ilvl w:val="0"/>
                <w:numId w:val="0"/>
              </w:numPr>
              <w:tabs>
                <w:tab w:val="left" w:pos="2160"/>
              </w:tabs>
              <w:rPr>
                <w:rFonts w:ascii="Arial" w:hAnsi="Arial" w:cs="Arial"/>
                <w:sz w:val="20"/>
                <w:szCs w:val="20"/>
              </w:rPr>
            </w:pPr>
          </w:p>
          <w:p w14:paraId="52656B62" w14:textId="77777777" w:rsidR="00424BC0" w:rsidRDefault="00424BC0" w:rsidP="00931902">
            <w:pPr>
              <w:pStyle w:val="ListBullet"/>
              <w:numPr>
                <w:ilvl w:val="0"/>
                <w:numId w:val="0"/>
              </w:numPr>
              <w:tabs>
                <w:tab w:val="left" w:pos="2160"/>
              </w:tabs>
              <w:rPr>
                <w:rFonts w:ascii="Arial" w:hAnsi="Arial" w:cs="Arial"/>
                <w:sz w:val="20"/>
                <w:szCs w:val="20"/>
              </w:rPr>
            </w:pPr>
          </w:p>
          <w:p w14:paraId="1FE4FA27" w14:textId="02B41A66" w:rsidR="00424BC0" w:rsidRPr="00B303DE" w:rsidRDefault="00424BC0" w:rsidP="00931902">
            <w:pPr>
              <w:pStyle w:val="ListBullet"/>
              <w:numPr>
                <w:ilvl w:val="0"/>
                <w:numId w:val="0"/>
              </w:numPr>
              <w:tabs>
                <w:tab w:val="left" w:pos="2160"/>
              </w:tabs>
              <w:rPr>
                <w:rFonts w:ascii="Arial" w:hAnsi="Arial" w:cs="Arial"/>
                <w:sz w:val="20"/>
                <w:szCs w:val="20"/>
              </w:rPr>
            </w:pPr>
          </w:p>
        </w:tc>
      </w:tr>
      <w:tr w:rsidR="00931902" w:rsidRPr="00B303DE" w14:paraId="3112F095" w14:textId="77777777" w:rsidTr="00424BC0">
        <w:tc>
          <w:tcPr>
            <w:tcW w:w="4395" w:type="dxa"/>
          </w:tcPr>
          <w:p w14:paraId="51201A9E" w14:textId="1FFA05E4" w:rsidR="00931902" w:rsidRPr="00B303DE" w:rsidRDefault="00986E15" w:rsidP="00931902">
            <w:pPr>
              <w:pStyle w:val="ListBullet"/>
              <w:numPr>
                <w:ilvl w:val="0"/>
                <w:numId w:val="0"/>
              </w:numPr>
              <w:tabs>
                <w:tab w:val="left" w:pos="2160"/>
              </w:tabs>
              <w:rPr>
                <w:rFonts w:ascii="Arial" w:hAnsi="Arial" w:cs="Arial"/>
                <w:sz w:val="20"/>
                <w:szCs w:val="20"/>
              </w:rPr>
            </w:pPr>
            <w:r w:rsidRPr="00B303DE">
              <w:rPr>
                <w:rFonts w:ascii="Arial" w:hAnsi="Arial" w:cs="Arial"/>
                <w:sz w:val="20"/>
                <w:szCs w:val="20"/>
              </w:rPr>
              <w:t>Development location</w:t>
            </w:r>
          </w:p>
        </w:tc>
        <w:tc>
          <w:tcPr>
            <w:tcW w:w="5244" w:type="dxa"/>
          </w:tcPr>
          <w:p w14:paraId="2EC8AE6F" w14:textId="77777777" w:rsidR="00931902" w:rsidRDefault="00931902" w:rsidP="00931902">
            <w:pPr>
              <w:pStyle w:val="ListBullet"/>
              <w:numPr>
                <w:ilvl w:val="0"/>
                <w:numId w:val="0"/>
              </w:numPr>
              <w:tabs>
                <w:tab w:val="left" w:pos="2160"/>
              </w:tabs>
              <w:rPr>
                <w:rFonts w:ascii="Arial" w:hAnsi="Arial" w:cs="Arial"/>
                <w:sz w:val="20"/>
                <w:szCs w:val="20"/>
              </w:rPr>
            </w:pPr>
          </w:p>
          <w:p w14:paraId="71FD753F" w14:textId="77777777" w:rsidR="00C57D16" w:rsidRDefault="00C57D16" w:rsidP="00931902">
            <w:pPr>
              <w:pStyle w:val="ListBullet"/>
              <w:numPr>
                <w:ilvl w:val="0"/>
                <w:numId w:val="0"/>
              </w:numPr>
              <w:tabs>
                <w:tab w:val="left" w:pos="2160"/>
              </w:tabs>
              <w:rPr>
                <w:rFonts w:ascii="Arial" w:hAnsi="Arial" w:cs="Arial"/>
                <w:sz w:val="20"/>
                <w:szCs w:val="20"/>
              </w:rPr>
            </w:pPr>
          </w:p>
          <w:p w14:paraId="31A9EABE" w14:textId="77777777" w:rsidR="00424BC0" w:rsidRDefault="00424BC0" w:rsidP="00931902">
            <w:pPr>
              <w:pStyle w:val="ListBullet"/>
              <w:numPr>
                <w:ilvl w:val="0"/>
                <w:numId w:val="0"/>
              </w:numPr>
              <w:tabs>
                <w:tab w:val="left" w:pos="2160"/>
              </w:tabs>
              <w:rPr>
                <w:rFonts w:ascii="Arial" w:hAnsi="Arial" w:cs="Arial"/>
                <w:sz w:val="20"/>
                <w:szCs w:val="20"/>
              </w:rPr>
            </w:pPr>
          </w:p>
          <w:p w14:paraId="57AA0872" w14:textId="2387F40A" w:rsidR="00424BC0" w:rsidRPr="00B303DE" w:rsidRDefault="00424BC0" w:rsidP="00931902">
            <w:pPr>
              <w:pStyle w:val="ListBullet"/>
              <w:numPr>
                <w:ilvl w:val="0"/>
                <w:numId w:val="0"/>
              </w:numPr>
              <w:tabs>
                <w:tab w:val="left" w:pos="2160"/>
              </w:tabs>
              <w:rPr>
                <w:rFonts w:ascii="Arial" w:hAnsi="Arial" w:cs="Arial"/>
                <w:sz w:val="20"/>
                <w:szCs w:val="20"/>
              </w:rPr>
            </w:pPr>
          </w:p>
        </w:tc>
      </w:tr>
      <w:tr w:rsidR="00931902" w:rsidRPr="00B303DE" w14:paraId="550B1C67" w14:textId="77777777" w:rsidTr="00424BC0">
        <w:tc>
          <w:tcPr>
            <w:tcW w:w="4395" w:type="dxa"/>
          </w:tcPr>
          <w:p w14:paraId="3EA43E93" w14:textId="29C4AAB6" w:rsidR="00931902" w:rsidRPr="00B303DE" w:rsidRDefault="00EF3663" w:rsidP="00931902">
            <w:pPr>
              <w:pStyle w:val="ListBullet"/>
              <w:numPr>
                <w:ilvl w:val="0"/>
                <w:numId w:val="0"/>
              </w:numPr>
              <w:tabs>
                <w:tab w:val="left" w:pos="2160"/>
              </w:tabs>
              <w:rPr>
                <w:rFonts w:ascii="Arial" w:hAnsi="Arial" w:cs="Arial"/>
                <w:sz w:val="20"/>
                <w:szCs w:val="20"/>
              </w:rPr>
            </w:pPr>
            <w:r>
              <w:rPr>
                <w:rFonts w:ascii="Arial" w:hAnsi="Arial" w:cs="Arial"/>
                <w:sz w:val="20"/>
                <w:szCs w:val="20"/>
              </w:rPr>
              <w:t>Parking Standard Zone</w:t>
            </w:r>
          </w:p>
        </w:tc>
        <w:tc>
          <w:tcPr>
            <w:tcW w:w="5244" w:type="dxa"/>
          </w:tcPr>
          <w:p w14:paraId="0B4EC5E6" w14:textId="77777777" w:rsidR="00931902" w:rsidRDefault="00931902" w:rsidP="00931902">
            <w:pPr>
              <w:pStyle w:val="ListBullet"/>
              <w:numPr>
                <w:ilvl w:val="0"/>
                <w:numId w:val="0"/>
              </w:numPr>
              <w:tabs>
                <w:tab w:val="left" w:pos="2160"/>
              </w:tabs>
              <w:rPr>
                <w:rFonts w:ascii="Arial" w:hAnsi="Arial" w:cs="Arial"/>
                <w:sz w:val="20"/>
                <w:szCs w:val="20"/>
              </w:rPr>
            </w:pPr>
          </w:p>
          <w:p w14:paraId="1DF27D37" w14:textId="77777777" w:rsidR="00C57D16" w:rsidRDefault="00C57D16" w:rsidP="00931902">
            <w:pPr>
              <w:pStyle w:val="ListBullet"/>
              <w:numPr>
                <w:ilvl w:val="0"/>
                <w:numId w:val="0"/>
              </w:numPr>
              <w:tabs>
                <w:tab w:val="left" w:pos="2160"/>
              </w:tabs>
              <w:rPr>
                <w:rFonts w:ascii="Arial" w:hAnsi="Arial" w:cs="Arial"/>
                <w:sz w:val="20"/>
                <w:szCs w:val="20"/>
              </w:rPr>
            </w:pPr>
          </w:p>
          <w:p w14:paraId="5BA59B3C" w14:textId="77777777" w:rsidR="00424BC0" w:rsidRDefault="00424BC0" w:rsidP="00931902">
            <w:pPr>
              <w:pStyle w:val="ListBullet"/>
              <w:numPr>
                <w:ilvl w:val="0"/>
                <w:numId w:val="0"/>
              </w:numPr>
              <w:tabs>
                <w:tab w:val="left" w:pos="2160"/>
              </w:tabs>
              <w:rPr>
                <w:rFonts w:ascii="Arial" w:hAnsi="Arial" w:cs="Arial"/>
                <w:sz w:val="20"/>
                <w:szCs w:val="20"/>
              </w:rPr>
            </w:pPr>
          </w:p>
          <w:p w14:paraId="3E015AF4" w14:textId="7ABA6445" w:rsidR="00424BC0" w:rsidRPr="00B303DE" w:rsidRDefault="00424BC0" w:rsidP="00931902">
            <w:pPr>
              <w:pStyle w:val="ListBullet"/>
              <w:numPr>
                <w:ilvl w:val="0"/>
                <w:numId w:val="0"/>
              </w:numPr>
              <w:tabs>
                <w:tab w:val="left" w:pos="2160"/>
              </w:tabs>
              <w:rPr>
                <w:rFonts w:ascii="Arial" w:hAnsi="Arial" w:cs="Arial"/>
                <w:sz w:val="20"/>
                <w:szCs w:val="20"/>
              </w:rPr>
            </w:pPr>
          </w:p>
        </w:tc>
      </w:tr>
      <w:tr w:rsidR="00931902" w:rsidRPr="00B303DE" w14:paraId="67B991CC" w14:textId="77777777" w:rsidTr="00424BC0">
        <w:tc>
          <w:tcPr>
            <w:tcW w:w="4395" w:type="dxa"/>
          </w:tcPr>
          <w:p w14:paraId="264D8C7D" w14:textId="5DCDA04E" w:rsidR="00931902" w:rsidRPr="00B303DE" w:rsidRDefault="00986E15" w:rsidP="00986E15">
            <w:pPr>
              <w:pStyle w:val="ListBullet"/>
              <w:numPr>
                <w:ilvl w:val="0"/>
                <w:numId w:val="0"/>
              </w:numPr>
              <w:rPr>
                <w:rFonts w:ascii="Arial" w:hAnsi="Arial" w:cs="Arial"/>
                <w:sz w:val="20"/>
                <w:szCs w:val="20"/>
              </w:rPr>
            </w:pPr>
            <w:r w:rsidRPr="00B303DE">
              <w:rPr>
                <w:rFonts w:ascii="Arial" w:hAnsi="Arial" w:cs="Arial"/>
                <w:sz w:val="20"/>
                <w:szCs w:val="20"/>
              </w:rPr>
              <w:t xml:space="preserve">Does the site location </w:t>
            </w:r>
            <w:r w:rsidR="00B36FD1" w:rsidRPr="00B303DE">
              <w:rPr>
                <w:rFonts w:ascii="Arial" w:hAnsi="Arial" w:cs="Arial"/>
                <w:sz w:val="20"/>
                <w:szCs w:val="20"/>
              </w:rPr>
              <w:t xml:space="preserve">broadly </w:t>
            </w:r>
            <w:r w:rsidRPr="00B303DE">
              <w:rPr>
                <w:rFonts w:ascii="Arial" w:hAnsi="Arial" w:cs="Arial"/>
                <w:sz w:val="20"/>
                <w:szCs w:val="20"/>
              </w:rPr>
              <w:t>reflect the characteristics of the Zone to which it falls into? If no, please provide a reason</w:t>
            </w:r>
          </w:p>
        </w:tc>
        <w:tc>
          <w:tcPr>
            <w:tcW w:w="5244" w:type="dxa"/>
          </w:tcPr>
          <w:p w14:paraId="7F9A080A" w14:textId="77777777" w:rsidR="00931902" w:rsidRDefault="00931902" w:rsidP="00931902">
            <w:pPr>
              <w:pStyle w:val="ListBullet"/>
              <w:numPr>
                <w:ilvl w:val="0"/>
                <w:numId w:val="0"/>
              </w:numPr>
              <w:tabs>
                <w:tab w:val="left" w:pos="2160"/>
              </w:tabs>
              <w:rPr>
                <w:rFonts w:ascii="Arial" w:hAnsi="Arial" w:cs="Arial"/>
                <w:sz w:val="20"/>
                <w:szCs w:val="20"/>
              </w:rPr>
            </w:pPr>
          </w:p>
          <w:p w14:paraId="0CFB5252" w14:textId="77777777" w:rsidR="00C57D16" w:rsidRDefault="00C57D16" w:rsidP="00931902">
            <w:pPr>
              <w:pStyle w:val="ListBullet"/>
              <w:numPr>
                <w:ilvl w:val="0"/>
                <w:numId w:val="0"/>
              </w:numPr>
              <w:tabs>
                <w:tab w:val="left" w:pos="2160"/>
              </w:tabs>
              <w:rPr>
                <w:rFonts w:ascii="Arial" w:hAnsi="Arial" w:cs="Arial"/>
                <w:sz w:val="20"/>
                <w:szCs w:val="20"/>
              </w:rPr>
            </w:pPr>
          </w:p>
          <w:p w14:paraId="16762C45" w14:textId="77777777" w:rsidR="00424BC0" w:rsidRDefault="00424BC0" w:rsidP="00931902">
            <w:pPr>
              <w:pStyle w:val="ListBullet"/>
              <w:numPr>
                <w:ilvl w:val="0"/>
                <w:numId w:val="0"/>
              </w:numPr>
              <w:tabs>
                <w:tab w:val="left" w:pos="2160"/>
              </w:tabs>
              <w:rPr>
                <w:rFonts w:ascii="Arial" w:hAnsi="Arial" w:cs="Arial"/>
                <w:sz w:val="20"/>
                <w:szCs w:val="20"/>
              </w:rPr>
            </w:pPr>
          </w:p>
          <w:p w14:paraId="08134E90" w14:textId="2091DA73" w:rsidR="00424BC0" w:rsidRPr="00B303DE" w:rsidRDefault="00424BC0" w:rsidP="00931902">
            <w:pPr>
              <w:pStyle w:val="ListBullet"/>
              <w:numPr>
                <w:ilvl w:val="0"/>
                <w:numId w:val="0"/>
              </w:numPr>
              <w:tabs>
                <w:tab w:val="left" w:pos="2160"/>
              </w:tabs>
              <w:rPr>
                <w:rFonts w:ascii="Arial" w:hAnsi="Arial" w:cs="Arial"/>
                <w:sz w:val="20"/>
                <w:szCs w:val="20"/>
              </w:rPr>
            </w:pPr>
          </w:p>
        </w:tc>
      </w:tr>
      <w:tr w:rsidR="007D28DB" w:rsidRPr="00B303DE" w14:paraId="531E24B1" w14:textId="77777777" w:rsidTr="00424BC0">
        <w:tc>
          <w:tcPr>
            <w:tcW w:w="4395" w:type="dxa"/>
          </w:tcPr>
          <w:p w14:paraId="3D21568F" w14:textId="1EC124B9" w:rsidR="007D28DB" w:rsidRPr="00B303DE" w:rsidRDefault="007D28DB" w:rsidP="007D28DB">
            <w:pPr>
              <w:pStyle w:val="ListBullet"/>
              <w:numPr>
                <w:ilvl w:val="0"/>
                <w:numId w:val="0"/>
              </w:numPr>
              <w:rPr>
                <w:rFonts w:ascii="Arial" w:hAnsi="Arial" w:cs="Arial"/>
                <w:sz w:val="20"/>
                <w:szCs w:val="20"/>
              </w:rPr>
            </w:pPr>
            <w:r w:rsidRPr="00B303DE">
              <w:rPr>
                <w:rFonts w:ascii="Arial" w:hAnsi="Arial" w:cs="Arial"/>
                <w:sz w:val="20"/>
                <w:szCs w:val="20"/>
              </w:rPr>
              <w:t>Brief description of development including land use and quantum of development</w:t>
            </w:r>
          </w:p>
        </w:tc>
        <w:tc>
          <w:tcPr>
            <w:tcW w:w="5244" w:type="dxa"/>
          </w:tcPr>
          <w:p w14:paraId="160F73D7" w14:textId="77777777" w:rsidR="007D28DB" w:rsidRDefault="007D28DB" w:rsidP="007D28DB">
            <w:pPr>
              <w:pStyle w:val="ListBullet"/>
              <w:numPr>
                <w:ilvl w:val="0"/>
                <w:numId w:val="0"/>
              </w:numPr>
              <w:tabs>
                <w:tab w:val="left" w:pos="2160"/>
              </w:tabs>
              <w:rPr>
                <w:rFonts w:ascii="Arial" w:hAnsi="Arial" w:cs="Arial"/>
                <w:sz w:val="20"/>
                <w:szCs w:val="20"/>
              </w:rPr>
            </w:pPr>
          </w:p>
          <w:p w14:paraId="2D224702" w14:textId="77777777" w:rsidR="00424BC0" w:rsidRDefault="00424BC0" w:rsidP="007D28DB">
            <w:pPr>
              <w:pStyle w:val="ListBullet"/>
              <w:numPr>
                <w:ilvl w:val="0"/>
                <w:numId w:val="0"/>
              </w:numPr>
              <w:tabs>
                <w:tab w:val="left" w:pos="2160"/>
              </w:tabs>
              <w:rPr>
                <w:rFonts w:ascii="Arial" w:hAnsi="Arial" w:cs="Arial"/>
                <w:sz w:val="20"/>
                <w:szCs w:val="20"/>
              </w:rPr>
            </w:pPr>
          </w:p>
          <w:p w14:paraId="18106E4D" w14:textId="77777777" w:rsidR="00424BC0" w:rsidRDefault="00424BC0" w:rsidP="007D28DB">
            <w:pPr>
              <w:pStyle w:val="ListBullet"/>
              <w:numPr>
                <w:ilvl w:val="0"/>
                <w:numId w:val="0"/>
              </w:numPr>
              <w:tabs>
                <w:tab w:val="left" w:pos="2160"/>
              </w:tabs>
              <w:rPr>
                <w:rFonts w:ascii="Arial" w:hAnsi="Arial" w:cs="Arial"/>
                <w:sz w:val="20"/>
                <w:szCs w:val="20"/>
              </w:rPr>
            </w:pPr>
          </w:p>
          <w:p w14:paraId="430287BD" w14:textId="170AE56E" w:rsidR="00424BC0" w:rsidRPr="00B303DE" w:rsidRDefault="00424BC0" w:rsidP="007D28DB">
            <w:pPr>
              <w:pStyle w:val="ListBullet"/>
              <w:numPr>
                <w:ilvl w:val="0"/>
                <w:numId w:val="0"/>
              </w:numPr>
              <w:tabs>
                <w:tab w:val="left" w:pos="2160"/>
              </w:tabs>
              <w:rPr>
                <w:rFonts w:ascii="Arial" w:hAnsi="Arial" w:cs="Arial"/>
                <w:sz w:val="20"/>
                <w:szCs w:val="20"/>
              </w:rPr>
            </w:pPr>
          </w:p>
        </w:tc>
      </w:tr>
      <w:tr w:rsidR="009166F4" w:rsidRPr="00B303DE" w14:paraId="21C3D844" w14:textId="77777777" w:rsidTr="00424BC0">
        <w:tc>
          <w:tcPr>
            <w:tcW w:w="4395" w:type="dxa"/>
          </w:tcPr>
          <w:p w14:paraId="68A61473" w14:textId="07FFA702" w:rsidR="009166F4" w:rsidRPr="00B303DE" w:rsidRDefault="009166F4" w:rsidP="007D28DB">
            <w:pPr>
              <w:pStyle w:val="ListBullet"/>
              <w:numPr>
                <w:ilvl w:val="0"/>
                <w:numId w:val="0"/>
              </w:numPr>
              <w:rPr>
                <w:rFonts w:ascii="Arial" w:hAnsi="Arial" w:cs="Arial"/>
                <w:sz w:val="20"/>
                <w:szCs w:val="20"/>
              </w:rPr>
            </w:pPr>
            <w:r>
              <w:rPr>
                <w:rFonts w:ascii="Arial" w:hAnsi="Arial" w:cs="Arial"/>
                <w:sz w:val="20"/>
                <w:szCs w:val="20"/>
              </w:rPr>
              <w:t>Does the development comprise origin or destination parking*?</w:t>
            </w:r>
          </w:p>
        </w:tc>
        <w:tc>
          <w:tcPr>
            <w:tcW w:w="5244" w:type="dxa"/>
          </w:tcPr>
          <w:p w14:paraId="7F759246" w14:textId="4964426F" w:rsidR="009166F4" w:rsidRDefault="009166F4" w:rsidP="007D28DB">
            <w:pPr>
              <w:pStyle w:val="ListBullet"/>
              <w:numPr>
                <w:ilvl w:val="0"/>
                <w:numId w:val="0"/>
              </w:numPr>
              <w:tabs>
                <w:tab w:val="left" w:pos="2160"/>
              </w:tabs>
              <w:rPr>
                <w:rFonts w:ascii="Arial" w:hAnsi="Arial" w:cs="Arial"/>
                <w:sz w:val="20"/>
                <w:szCs w:val="20"/>
              </w:rPr>
            </w:pPr>
          </w:p>
          <w:p w14:paraId="26557A96" w14:textId="384C934D" w:rsidR="00424BC0" w:rsidRDefault="00424BC0" w:rsidP="007D28DB">
            <w:pPr>
              <w:pStyle w:val="ListBullet"/>
              <w:numPr>
                <w:ilvl w:val="0"/>
                <w:numId w:val="0"/>
              </w:numPr>
              <w:tabs>
                <w:tab w:val="left" w:pos="2160"/>
              </w:tabs>
              <w:rPr>
                <w:rFonts w:ascii="Arial" w:hAnsi="Arial" w:cs="Arial"/>
                <w:sz w:val="20"/>
                <w:szCs w:val="20"/>
              </w:rPr>
            </w:pPr>
          </w:p>
          <w:p w14:paraId="6CBBBD66" w14:textId="77777777" w:rsidR="00424BC0" w:rsidRDefault="00424BC0" w:rsidP="007D28DB">
            <w:pPr>
              <w:pStyle w:val="ListBullet"/>
              <w:numPr>
                <w:ilvl w:val="0"/>
                <w:numId w:val="0"/>
              </w:numPr>
              <w:tabs>
                <w:tab w:val="left" w:pos="2160"/>
              </w:tabs>
              <w:rPr>
                <w:rFonts w:ascii="Arial" w:hAnsi="Arial" w:cs="Arial"/>
                <w:sz w:val="20"/>
                <w:szCs w:val="20"/>
              </w:rPr>
            </w:pPr>
          </w:p>
          <w:p w14:paraId="466B69BA" w14:textId="5D396F74" w:rsidR="00C57D16" w:rsidRPr="00B303DE" w:rsidRDefault="00C57D16" w:rsidP="007D28DB">
            <w:pPr>
              <w:pStyle w:val="ListBullet"/>
              <w:numPr>
                <w:ilvl w:val="0"/>
                <w:numId w:val="0"/>
              </w:numPr>
              <w:tabs>
                <w:tab w:val="left" w:pos="2160"/>
              </w:tabs>
              <w:rPr>
                <w:rFonts w:ascii="Arial" w:hAnsi="Arial" w:cs="Arial"/>
                <w:sz w:val="20"/>
                <w:szCs w:val="20"/>
              </w:rPr>
            </w:pPr>
          </w:p>
        </w:tc>
      </w:tr>
      <w:tr w:rsidR="007D28DB" w:rsidRPr="00B303DE" w14:paraId="310AAF94" w14:textId="77777777" w:rsidTr="00424BC0">
        <w:tc>
          <w:tcPr>
            <w:tcW w:w="4395" w:type="dxa"/>
          </w:tcPr>
          <w:p w14:paraId="62DCFB50" w14:textId="0671E539" w:rsidR="007D28DB" w:rsidRPr="00B303DE" w:rsidRDefault="007D28DB" w:rsidP="007D28DB">
            <w:pPr>
              <w:pStyle w:val="ListBullet"/>
              <w:numPr>
                <w:ilvl w:val="0"/>
                <w:numId w:val="0"/>
              </w:numPr>
              <w:rPr>
                <w:rFonts w:ascii="Arial" w:hAnsi="Arial" w:cs="Arial"/>
                <w:sz w:val="20"/>
                <w:szCs w:val="20"/>
              </w:rPr>
            </w:pPr>
            <w:r w:rsidRPr="00B303DE">
              <w:rPr>
                <w:rFonts w:ascii="Arial" w:hAnsi="Arial" w:cs="Arial"/>
                <w:sz w:val="20"/>
                <w:szCs w:val="20"/>
              </w:rPr>
              <w:t>Car parking provision based on standards set out in Chapter 5</w:t>
            </w:r>
          </w:p>
        </w:tc>
        <w:tc>
          <w:tcPr>
            <w:tcW w:w="5244" w:type="dxa"/>
          </w:tcPr>
          <w:p w14:paraId="3C10524A" w14:textId="77777777" w:rsidR="007D28DB" w:rsidRDefault="007D28DB" w:rsidP="007D28DB">
            <w:pPr>
              <w:pStyle w:val="ListBullet"/>
              <w:numPr>
                <w:ilvl w:val="0"/>
                <w:numId w:val="0"/>
              </w:numPr>
              <w:tabs>
                <w:tab w:val="left" w:pos="2160"/>
              </w:tabs>
              <w:rPr>
                <w:rFonts w:ascii="Arial" w:hAnsi="Arial" w:cs="Arial"/>
                <w:sz w:val="20"/>
                <w:szCs w:val="20"/>
              </w:rPr>
            </w:pPr>
          </w:p>
          <w:p w14:paraId="1FF64FD6" w14:textId="77777777" w:rsidR="00C57D16" w:rsidRDefault="00C57D16" w:rsidP="007D28DB">
            <w:pPr>
              <w:pStyle w:val="ListBullet"/>
              <w:numPr>
                <w:ilvl w:val="0"/>
                <w:numId w:val="0"/>
              </w:numPr>
              <w:tabs>
                <w:tab w:val="left" w:pos="2160"/>
              </w:tabs>
              <w:rPr>
                <w:rFonts w:ascii="Arial" w:hAnsi="Arial" w:cs="Arial"/>
                <w:sz w:val="20"/>
                <w:szCs w:val="20"/>
              </w:rPr>
            </w:pPr>
          </w:p>
          <w:p w14:paraId="0211453A" w14:textId="77777777" w:rsidR="00424BC0" w:rsidRDefault="00424BC0" w:rsidP="007D28DB">
            <w:pPr>
              <w:pStyle w:val="ListBullet"/>
              <w:numPr>
                <w:ilvl w:val="0"/>
                <w:numId w:val="0"/>
              </w:numPr>
              <w:tabs>
                <w:tab w:val="left" w:pos="2160"/>
              </w:tabs>
              <w:rPr>
                <w:rFonts w:ascii="Arial" w:hAnsi="Arial" w:cs="Arial"/>
                <w:sz w:val="20"/>
                <w:szCs w:val="20"/>
              </w:rPr>
            </w:pPr>
          </w:p>
          <w:p w14:paraId="52A2224C" w14:textId="47617D50" w:rsidR="00424BC0" w:rsidRPr="00B303DE" w:rsidRDefault="00424BC0" w:rsidP="007D28DB">
            <w:pPr>
              <w:pStyle w:val="ListBullet"/>
              <w:numPr>
                <w:ilvl w:val="0"/>
                <w:numId w:val="0"/>
              </w:numPr>
              <w:tabs>
                <w:tab w:val="left" w:pos="2160"/>
              </w:tabs>
              <w:rPr>
                <w:rFonts w:ascii="Arial" w:hAnsi="Arial" w:cs="Arial"/>
                <w:sz w:val="20"/>
                <w:szCs w:val="20"/>
              </w:rPr>
            </w:pPr>
          </w:p>
        </w:tc>
      </w:tr>
    </w:tbl>
    <w:p w14:paraId="34EFFC27" w14:textId="77777777" w:rsidR="00027B9E" w:rsidRDefault="00027B9E" w:rsidP="009166F4">
      <w:pPr>
        <w:pStyle w:val="ListBullet"/>
        <w:numPr>
          <w:ilvl w:val="0"/>
          <w:numId w:val="0"/>
        </w:numPr>
        <w:tabs>
          <w:tab w:val="left" w:pos="2160"/>
        </w:tabs>
        <w:rPr>
          <w:rFonts w:ascii="Arial" w:hAnsi="Arial" w:cs="Arial"/>
          <w:i/>
          <w:iCs/>
          <w:sz w:val="20"/>
          <w:szCs w:val="20"/>
        </w:rPr>
      </w:pPr>
      <w:bookmarkStart w:id="0" w:name="_Hlk67407909"/>
    </w:p>
    <w:p w14:paraId="5BC8B6EF" w14:textId="49008B62" w:rsidR="00931902" w:rsidRPr="009166F4" w:rsidRDefault="009166F4" w:rsidP="009166F4">
      <w:pPr>
        <w:pStyle w:val="ListBullet"/>
        <w:numPr>
          <w:ilvl w:val="0"/>
          <w:numId w:val="0"/>
        </w:numPr>
        <w:tabs>
          <w:tab w:val="left" w:pos="2160"/>
        </w:tabs>
        <w:rPr>
          <w:rFonts w:ascii="Arial" w:hAnsi="Arial" w:cs="Arial"/>
          <w:i/>
          <w:iCs/>
          <w:sz w:val="20"/>
          <w:szCs w:val="20"/>
        </w:rPr>
      </w:pPr>
      <w:r w:rsidRPr="009166F4">
        <w:rPr>
          <w:rFonts w:ascii="Arial" w:hAnsi="Arial" w:cs="Arial"/>
          <w:i/>
          <w:iCs/>
          <w:sz w:val="20"/>
          <w:szCs w:val="20"/>
        </w:rPr>
        <w:t xml:space="preserve">*Where a proposed mixed-use </w:t>
      </w:r>
      <w:r w:rsidR="00027B9E">
        <w:rPr>
          <w:rFonts w:ascii="Arial" w:hAnsi="Arial" w:cs="Arial"/>
          <w:i/>
          <w:iCs/>
          <w:sz w:val="20"/>
          <w:szCs w:val="20"/>
        </w:rPr>
        <w:t>development</w:t>
      </w:r>
      <w:r w:rsidRPr="009166F4">
        <w:rPr>
          <w:rFonts w:ascii="Arial" w:hAnsi="Arial" w:cs="Arial"/>
          <w:i/>
          <w:iCs/>
          <w:sz w:val="20"/>
          <w:szCs w:val="20"/>
        </w:rPr>
        <w:t xml:space="preserve"> comprises both origin and destination parking (i.e. residential and non-residential elements), a separate Accessibility Assessment should be completed for each.</w:t>
      </w:r>
    </w:p>
    <w:bookmarkEnd w:id="0"/>
    <w:p w14:paraId="0369FA17" w14:textId="77777777" w:rsidR="009166F4" w:rsidRDefault="009166F4" w:rsidP="00996863">
      <w:pPr>
        <w:pStyle w:val="ListBullet"/>
        <w:numPr>
          <w:ilvl w:val="0"/>
          <w:numId w:val="0"/>
        </w:numPr>
        <w:ind w:left="360" w:hanging="360"/>
        <w:rPr>
          <w:rFonts w:ascii="Arial" w:hAnsi="Arial" w:cs="Arial"/>
          <w:b/>
          <w:bCs/>
          <w:sz w:val="20"/>
          <w:szCs w:val="20"/>
          <w:u w:val="single"/>
        </w:rPr>
      </w:pPr>
    </w:p>
    <w:p w14:paraId="080177B2" w14:textId="77777777" w:rsidR="00C57D16" w:rsidRDefault="00C57D16">
      <w:pPr>
        <w:rPr>
          <w:rFonts w:ascii="Arial" w:hAnsi="Arial" w:cs="Arial"/>
          <w:b/>
          <w:bCs/>
          <w:sz w:val="20"/>
          <w:szCs w:val="20"/>
          <w:u w:val="single"/>
        </w:rPr>
      </w:pPr>
      <w:r>
        <w:rPr>
          <w:rFonts w:ascii="Arial" w:hAnsi="Arial" w:cs="Arial"/>
          <w:b/>
          <w:bCs/>
          <w:sz w:val="20"/>
          <w:szCs w:val="20"/>
          <w:u w:val="single"/>
        </w:rPr>
        <w:br w:type="page"/>
      </w:r>
    </w:p>
    <w:p w14:paraId="4583A0C0" w14:textId="3DB29B6D" w:rsidR="00B82865" w:rsidRPr="00B303DE" w:rsidRDefault="00B82865" w:rsidP="00B82865">
      <w:pPr>
        <w:pStyle w:val="ListBullet"/>
        <w:numPr>
          <w:ilvl w:val="0"/>
          <w:numId w:val="0"/>
        </w:numPr>
        <w:ind w:left="360" w:hanging="360"/>
        <w:rPr>
          <w:rFonts w:ascii="Arial" w:hAnsi="Arial" w:cs="Arial"/>
          <w:b/>
          <w:bCs/>
          <w:sz w:val="20"/>
          <w:szCs w:val="20"/>
          <w:u w:val="single"/>
        </w:rPr>
      </w:pPr>
      <w:r w:rsidRPr="00B303DE">
        <w:rPr>
          <w:rFonts w:ascii="Arial" w:hAnsi="Arial" w:cs="Arial"/>
          <w:b/>
          <w:bCs/>
          <w:sz w:val="20"/>
          <w:szCs w:val="20"/>
          <w:u w:val="single"/>
        </w:rPr>
        <w:lastRenderedPageBreak/>
        <w:t>Stage 2:</w:t>
      </w:r>
    </w:p>
    <w:p w14:paraId="65BAC355" w14:textId="5931A72A" w:rsidR="00B82865" w:rsidRDefault="00B82865" w:rsidP="00B82865">
      <w:pPr>
        <w:pStyle w:val="ListBullet"/>
        <w:numPr>
          <w:ilvl w:val="0"/>
          <w:numId w:val="0"/>
        </w:numPr>
        <w:ind w:left="360" w:hanging="360"/>
        <w:rPr>
          <w:rFonts w:ascii="Arial" w:hAnsi="Arial" w:cs="Arial"/>
          <w:sz w:val="20"/>
          <w:szCs w:val="20"/>
        </w:rPr>
      </w:pPr>
      <w:r>
        <w:rPr>
          <w:rFonts w:ascii="Arial" w:hAnsi="Arial" w:cs="Arial"/>
          <w:sz w:val="20"/>
          <w:szCs w:val="20"/>
        </w:rPr>
        <w:t>C</w:t>
      </w:r>
      <w:r w:rsidRPr="00D8449D">
        <w:rPr>
          <w:rFonts w:ascii="Arial" w:hAnsi="Arial" w:cs="Arial"/>
          <w:sz w:val="20"/>
          <w:szCs w:val="20"/>
        </w:rPr>
        <w:t xml:space="preserve">omplete all questions put forward in the questionnaire below. </w:t>
      </w:r>
    </w:p>
    <w:p w14:paraId="60E6DEA2" w14:textId="77777777" w:rsidR="00C57D16" w:rsidRDefault="00C57D16" w:rsidP="00B82865">
      <w:pPr>
        <w:pStyle w:val="ListBullet"/>
        <w:numPr>
          <w:ilvl w:val="0"/>
          <w:numId w:val="0"/>
        </w:numPr>
        <w:ind w:left="360" w:hanging="360"/>
        <w:rPr>
          <w:rFonts w:ascii="Arial" w:hAnsi="Arial" w:cs="Arial"/>
          <w:sz w:val="20"/>
          <w:szCs w:val="20"/>
        </w:rPr>
      </w:pPr>
    </w:p>
    <w:p w14:paraId="035123F8" w14:textId="13F7C7AB" w:rsidR="00B82865" w:rsidRDefault="00B82865" w:rsidP="00B82865">
      <w:pPr>
        <w:pStyle w:val="ListBullet"/>
        <w:numPr>
          <w:ilvl w:val="0"/>
          <w:numId w:val="0"/>
        </w:numPr>
        <w:jc w:val="both"/>
        <w:rPr>
          <w:rFonts w:ascii="Arial" w:hAnsi="Arial" w:cs="Arial"/>
          <w:i/>
          <w:iCs/>
          <w:sz w:val="20"/>
          <w:szCs w:val="20"/>
        </w:rPr>
      </w:pPr>
      <w:r w:rsidRPr="005C13BA">
        <w:rPr>
          <w:rFonts w:ascii="Arial" w:hAnsi="Arial" w:cs="Arial"/>
          <w:i/>
          <w:iCs/>
          <w:sz w:val="20"/>
          <w:szCs w:val="20"/>
        </w:rPr>
        <w:t xml:space="preserve">A guide for </w:t>
      </w:r>
      <w:r>
        <w:rPr>
          <w:rFonts w:ascii="Arial" w:hAnsi="Arial" w:cs="Arial"/>
          <w:i/>
          <w:iCs/>
          <w:sz w:val="20"/>
          <w:szCs w:val="20"/>
        </w:rPr>
        <w:t>the scoring criteria for completing</w:t>
      </w:r>
      <w:r w:rsidRPr="005C13BA">
        <w:rPr>
          <w:rFonts w:ascii="Arial" w:hAnsi="Arial" w:cs="Arial"/>
          <w:i/>
          <w:iCs/>
          <w:sz w:val="20"/>
          <w:szCs w:val="20"/>
        </w:rPr>
        <w:t xml:space="preserve"> the Accessibility Assessment questionnaire is provid</w:t>
      </w:r>
      <w:r w:rsidR="00A31B6C">
        <w:rPr>
          <w:rFonts w:ascii="Arial" w:hAnsi="Arial" w:cs="Arial"/>
          <w:i/>
          <w:iCs/>
          <w:sz w:val="20"/>
          <w:szCs w:val="20"/>
        </w:rPr>
        <w:t>ed for each mode of travel</w:t>
      </w:r>
      <w:r w:rsidRPr="005C13BA">
        <w:rPr>
          <w:rFonts w:ascii="Arial" w:hAnsi="Arial" w:cs="Arial"/>
          <w:i/>
          <w:iCs/>
          <w:sz w:val="20"/>
          <w:szCs w:val="20"/>
        </w:rPr>
        <w:t>. This is not exhaustive for all questions</w:t>
      </w:r>
      <w:r>
        <w:rPr>
          <w:rFonts w:ascii="Arial" w:hAnsi="Arial" w:cs="Arial"/>
          <w:i/>
          <w:iCs/>
          <w:sz w:val="20"/>
          <w:szCs w:val="20"/>
        </w:rPr>
        <w:t>,</w:t>
      </w:r>
      <w:r w:rsidRPr="005C13BA">
        <w:rPr>
          <w:rFonts w:ascii="Arial" w:hAnsi="Arial" w:cs="Arial"/>
          <w:i/>
          <w:iCs/>
          <w:sz w:val="20"/>
          <w:szCs w:val="20"/>
        </w:rPr>
        <w:t xml:space="preserve"> but is designed to provide </w:t>
      </w:r>
      <w:r>
        <w:rPr>
          <w:rFonts w:ascii="Arial" w:hAnsi="Arial" w:cs="Arial"/>
          <w:i/>
          <w:iCs/>
          <w:sz w:val="20"/>
          <w:szCs w:val="20"/>
        </w:rPr>
        <w:t xml:space="preserve">some examples </w:t>
      </w:r>
      <w:r w:rsidRPr="005C13BA">
        <w:rPr>
          <w:rFonts w:ascii="Arial" w:hAnsi="Arial" w:cs="Arial"/>
          <w:i/>
          <w:iCs/>
          <w:sz w:val="20"/>
          <w:szCs w:val="20"/>
        </w:rPr>
        <w:t xml:space="preserve">against which to </w:t>
      </w:r>
      <w:r>
        <w:rPr>
          <w:rFonts w:ascii="Arial" w:hAnsi="Arial" w:cs="Arial"/>
          <w:i/>
          <w:iCs/>
          <w:sz w:val="20"/>
          <w:szCs w:val="20"/>
        </w:rPr>
        <w:t>score</w:t>
      </w:r>
      <w:r w:rsidRPr="005C13BA">
        <w:rPr>
          <w:rFonts w:ascii="Arial" w:hAnsi="Arial" w:cs="Arial"/>
          <w:i/>
          <w:iCs/>
          <w:sz w:val="20"/>
          <w:szCs w:val="20"/>
        </w:rPr>
        <w:t xml:space="preserve"> the proposed development in terms of accessibility.</w:t>
      </w:r>
      <w:r>
        <w:rPr>
          <w:rFonts w:ascii="Arial" w:hAnsi="Arial" w:cs="Arial"/>
          <w:i/>
          <w:iCs/>
          <w:sz w:val="20"/>
          <w:szCs w:val="20"/>
        </w:rPr>
        <w:t xml:space="preserve"> Where questions are deemed to require a binary response, the score should reflect the extent to which the site is accessible relevant to the question.</w:t>
      </w:r>
    </w:p>
    <w:p w14:paraId="23B3A44B" w14:textId="77777777" w:rsidR="00C57D16" w:rsidRDefault="00C57D16" w:rsidP="00B82865">
      <w:pPr>
        <w:pStyle w:val="ListBullet"/>
        <w:numPr>
          <w:ilvl w:val="0"/>
          <w:numId w:val="0"/>
        </w:numPr>
        <w:jc w:val="both"/>
        <w:rPr>
          <w:rFonts w:ascii="Arial" w:hAnsi="Arial" w:cs="Arial"/>
          <w:i/>
          <w:iCs/>
          <w:sz w:val="20"/>
          <w:szCs w:val="20"/>
        </w:rPr>
      </w:pPr>
    </w:p>
    <w:p w14:paraId="5ADD9BB0" w14:textId="7DFE91DF" w:rsidR="00B82865" w:rsidRDefault="00B82865" w:rsidP="00B82865">
      <w:pPr>
        <w:pStyle w:val="ListBullet"/>
        <w:numPr>
          <w:ilvl w:val="0"/>
          <w:numId w:val="0"/>
        </w:numPr>
        <w:jc w:val="both"/>
        <w:rPr>
          <w:rFonts w:ascii="Arial" w:hAnsi="Arial" w:cs="Arial"/>
          <w:i/>
          <w:iCs/>
          <w:sz w:val="20"/>
          <w:szCs w:val="20"/>
        </w:rPr>
      </w:pPr>
      <w:r w:rsidRPr="001221EF">
        <w:rPr>
          <w:rFonts w:ascii="Arial" w:hAnsi="Arial" w:cs="Arial"/>
          <w:i/>
          <w:iCs/>
          <w:sz w:val="20"/>
          <w:szCs w:val="20"/>
        </w:rPr>
        <w:t xml:space="preserve">Where a future transport scheme has been commissioned and its delivery is guaranteed, this should </w:t>
      </w:r>
      <w:r>
        <w:rPr>
          <w:rFonts w:ascii="Arial" w:hAnsi="Arial" w:cs="Arial"/>
          <w:i/>
          <w:iCs/>
          <w:sz w:val="20"/>
          <w:szCs w:val="20"/>
        </w:rPr>
        <w:t>be</w:t>
      </w:r>
      <w:r w:rsidRPr="001221EF">
        <w:rPr>
          <w:rFonts w:ascii="Arial" w:hAnsi="Arial" w:cs="Arial"/>
          <w:i/>
          <w:iCs/>
          <w:sz w:val="20"/>
          <w:szCs w:val="20"/>
        </w:rPr>
        <w:t xml:space="preserve"> accounted for as part of the appropriate section within this Accessibility Assessment dependent on the impacted mode of travel</w:t>
      </w:r>
      <w:r>
        <w:rPr>
          <w:rFonts w:ascii="Arial" w:hAnsi="Arial" w:cs="Arial"/>
          <w:i/>
          <w:iCs/>
          <w:sz w:val="20"/>
          <w:szCs w:val="20"/>
        </w:rPr>
        <w:t>.</w:t>
      </w:r>
    </w:p>
    <w:p w14:paraId="2A2F2674" w14:textId="77777777" w:rsidR="000E7B59" w:rsidRDefault="000E7B59" w:rsidP="00B82865">
      <w:pPr>
        <w:pStyle w:val="ListBullet"/>
        <w:numPr>
          <w:ilvl w:val="0"/>
          <w:numId w:val="0"/>
        </w:numPr>
        <w:jc w:val="both"/>
        <w:rPr>
          <w:rFonts w:ascii="Arial" w:hAnsi="Arial" w:cs="Arial"/>
          <w:i/>
          <w:iCs/>
          <w:sz w:val="20"/>
          <w:szCs w:val="20"/>
        </w:rPr>
      </w:pPr>
    </w:p>
    <w:tbl>
      <w:tblPr>
        <w:tblStyle w:val="TableGrid"/>
        <w:tblpPr w:leftFromText="180" w:rightFromText="180" w:vertAnchor="text" w:horzAnchor="margin" w:tblpY="76"/>
        <w:tblOverlap w:val="never"/>
        <w:tblW w:w="9623" w:type="dxa"/>
        <w:tblLook w:val="04A0" w:firstRow="1" w:lastRow="0" w:firstColumn="1" w:lastColumn="0" w:noHBand="0" w:noVBand="1"/>
      </w:tblPr>
      <w:tblGrid>
        <w:gridCol w:w="777"/>
        <w:gridCol w:w="2399"/>
        <w:gridCol w:w="674"/>
        <w:gridCol w:w="2514"/>
        <w:gridCol w:w="674"/>
        <w:gridCol w:w="1621"/>
        <w:gridCol w:w="964"/>
      </w:tblGrid>
      <w:tr w:rsidR="001310D7" w:rsidRPr="00B303DE" w14:paraId="10289607" w14:textId="77777777" w:rsidTr="00C00B16">
        <w:trPr>
          <w:trHeight w:val="39"/>
        </w:trPr>
        <w:tc>
          <w:tcPr>
            <w:tcW w:w="9623" w:type="dxa"/>
            <w:gridSpan w:val="7"/>
            <w:shd w:val="clear" w:color="auto" w:fill="76923C" w:themeFill="accent3" w:themeFillShade="BF"/>
          </w:tcPr>
          <w:p w14:paraId="6BD2C6FC" w14:textId="77777777" w:rsidR="001310D7" w:rsidRPr="001310D7" w:rsidRDefault="001310D7" w:rsidP="00C00B16">
            <w:pPr>
              <w:pStyle w:val="ListBullet"/>
              <w:numPr>
                <w:ilvl w:val="0"/>
                <w:numId w:val="0"/>
              </w:numPr>
              <w:jc w:val="center"/>
              <w:rPr>
                <w:rFonts w:ascii="Arial" w:hAnsi="Arial" w:cs="Arial"/>
                <w:b/>
                <w:bCs/>
                <w:sz w:val="20"/>
                <w:szCs w:val="20"/>
              </w:rPr>
            </w:pPr>
            <w:r w:rsidRPr="001310D7">
              <w:rPr>
                <w:rFonts w:ascii="Arial" w:hAnsi="Arial" w:cs="Arial"/>
                <w:b/>
                <w:bCs/>
                <w:sz w:val="20"/>
                <w:szCs w:val="20"/>
              </w:rPr>
              <w:t>Walking</w:t>
            </w:r>
          </w:p>
        </w:tc>
      </w:tr>
      <w:tr w:rsidR="003B695B" w:rsidRPr="00B303DE" w14:paraId="311ED637" w14:textId="77777777" w:rsidTr="003B695B">
        <w:trPr>
          <w:trHeight w:val="39"/>
        </w:trPr>
        <w:tc>
          <w:tcPr>
            <w:tcW w:w="732" w:type="dxa"/>
            <w:vMerge w:val="restart"/>
            <w:tcBorders>
              <w:right w:val="nil"/>
            </w:tcBorders>
            <w:shd w:val="clear" w:color="auto" w:fill="FFFFFF" w:themeFill="background1"/>
          </w:tcPr>
          <w:p w14:paraId="37E6C3C7" w14:textId="77777777" w:rsidR="001310D7" w:rsidRPr="00B303DE" w:rsidRDefault="001310D7" w:rsidP="00C00B16">
            <w:pPr>
              <w:pStyle w:val="ListBullet"/>
              <w:numPr>
                <w:ilvl w:val="0"/>
                <w:numId w:val="0"/>
              </w:numPr>
              <w:jc w:val="center"/>
              <w:rPr>
                <w:rFonts w:ascii="Arial" w:hAnsi="Arial" w:cs="Arial"/>
                <w:sz w:val="20"/>
                <w:szCs w:val="20"/>
              </w:rPr>
            </w:pPr>
          </w:p>
        </w:tc>
        <w:tc>
          <w:tcPr>
            <w:tcW w:w="2410" w:type="dxa"/>
            <w:tcBorders>
              <w:top w:val="nil"/>
              <w:bottom w:val="nil"/>
              <w:right w:val="nil"/>
            </w:tcBorders>
            <w:shd w:val="clear" w:color="auto" w:fill="D9D9D9" w:themeFill="background1" w:themeFillShade="D9"/>
          </w:tcPr>
          <w:p w14:paraId="2AF18827" w14:textId="046D12E8" w:rsidR="001310D7" w:rsidRPr="003E538F" w:rsidRDefault="001310D7"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Score 1</w:t>
            </w:r>
          </w:p>
        </w:tc>
        <w:tc>
          <w:tcPr>
            <w:tcW w:w="678" w:type="dxa"/>
            <w:tcBorders>
              <w:top w:val="nil"/>
              <w:left w:val="nil"/>
              <w:bottom w:val="nil"/>
              <w:right w:val="nil"/>
            </w:tcBorders>
            <w:shd w:val="clear" w:color="auto" w:fill="BFBFBF" w:themeFill="background1" w:themeFillShade="BF"/>
          </w:tcPr>
          <w:p w14:paraId="0F01185D" w14:textId="77777777" w:rsidR="001310D7" w:rsidRPr="003E538F" w:rsidRDefault="001310D7"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2</w:t>
            </w:r>
          </w:p>
        </w:tc>
        <w:tc>
          <w:tcPr>
            <w:tcW w:w="2527" w:type="dxa"/>
            <w:tcBorders>
              <w:top w:val="nil"/>
              <w:left w:val="nil"/>
              <w:bottom w:val="nil"/>
              <w:right w:val="nil"/>
            </w:tcBorders>
            <w:shd w:val="clear" w:color="auto" w:fill="A6A6A6" w:themeFill="background1" w:themeFillShade="A6"/>
          </w:tcPr>
          <w:p w14:paraId="3810533F" w14:textId="58EEF8E4" w:rsidR="001310D7" w:rsidRPr="003E538F" w:rsidRDefault="001310D7"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Score 3</w:t>
            </w:r>
          </w:p>
        </w:tc>
        <w:tc>
          <w:tcPr>
            <w:tcW w:w="678" w:type="dxa"/>
            <w:tcBorders>
              <w:top w:val="nil"/>
              <w:left w:val="nil"/>
              <w:bottom w:val="nil"/>
              <w:right w:val="nil"/>
            </w:tcBorders>
            <w:shd w:val="clear" w:color="auto" w:fill="808080" w:themeFill="background1" w:themeFillShade="80"/>
          </w:tcPr>
          <w:p w14:paraId="655658D9" w14:textId="77777777" w:rsidR="001310D7" w:rsidRPr="003E538F" w:rsidRDefault="001310D7"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4</w:t>
            </w:r>
          </w:p>
        </w:tc>
        <w:tc>
          <w:tcPr>
            <w:tcW w:w="2598" w:type="dxa"/>
            <w:gridSpan w:val="2"/>
            <w:tcBorders>
              <w:top w:val="nil"/>
              <w:left w:val="nil"/>
              <w:bottom w:val="nil"/>
            </w:tcBorders>
            <w:shd w:val="clear" w:color="auto" w:fill="6B6B6B"/>
          </w:tcPr>
          <w:p w14:paraId="3C9B692E" w14:textId="62CF17A5" w:rsidR="001310D7" w:rsidRPr="003E538F" w:rsidRDefault="001310D7"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Score 5</w:t>
            </w:r>
          </w:p>
        </w:tc>
      </w:tr>
      <w:tr w:rsidR="003B695B" w:rsidRPr="00B303DE" w14:paraId="144B1EAA" w14:textId="77777777" w:rsidTr="003B695B">
        <w:trPr>
          <w:trHeight w:val="39"/>
        </w:trPr>
        <w:tc>
          <w:tcPr>
            <w:tcW w:w="732" w:type="dxa"/>
            <w:vMerge/>
            <w:tcBorders>
              <w:bottom w:val="single" w:sz="4" w:space="0" w:color="auto"/>
              <w:right w:val="nil"/>
            </w:tcBorders>
            <w:shd w:val="clear" w:color="auto" w:fill="FFFFFF" w:themeFill="background1"/>
          </w:tcPr>
          <w:p w14:paraId="070CC0EB" w14:textId="77777777" w:rsidR="001310D7" w:rsidRPr="00B303DE" w:rsidRDefault="001310D7" w:rsidP="00C00B16">
            <w:pPr>
              <w:pStyle w:val="ListBullet"/>
              <w:numPr>
                <w:ilvl w:val="0"/>
                <w:numId w:val="0"/>
              </w:numPr>
              <w:jc w:val="center"/>
              <w:rPr>
                <w:rFonts w:ascii="Arial" w:hAnsi="Arial" w:cs="Arial"/>
                <w:sz w:val="20"/>
                <w:szCs w:val="20"/>
              </w:rPr>
            </w:pPr>
          </w:p>
        </w:tc>
        <w:tc>
          <w:tcPr>
            <w:tcW w:w="2410" w:type="dxa"/>
            <w:tcBorders>
              <w:top w:val="nil"/>
              <w:bottom w:val="single" w:sz="4" w:space="0" w:color="auto"/>
              <w:right w:val="nil"/>
            </w:tcBorders>
            <w:shd w:val="clear" w:color="auto" w:fill="D9D9D9" w:themeFill="background1" w:themeFillShade="D9"/>
          </w:tcPr>
          <w:p w14:paraId="0F51AF0C" w14:textId="77777777" w:rsidR="001310D7" w:rsidRPr="00B303DE" w:rsidRDefault="001310D7"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Poor Accessibility</w:t>
            </w:r>
          </w:p>
        </w:tc>
        <w:tc>
          <w:tcPr>
            <w:tcW w:w="678" w:type="dxa"/>
            <w:tcBorders>
              <w:top w:val="nil"/>
              <w:left w:val="nil"/>
              <w:bottom w:val="single" w:sz="4" w:space="0" w:color="auto"/>
              <w:right w:val="nil"/>
            </w:tcBorders>
            <w:shd w:val="clear" w:color="auto" w:fill="BFBFBF" w:themeFill="background1" w:themeFillShade="BF"/>
          </w:tcPr>
          <w:p w14:paraId="4BB51143" w14:textId="77777777" w:rsidR="001310D7" w:rsidRPr="00B303DE" w:rsidRDefault="001310D7" w:rsidP="00C00B16">
            <w:pPr>
              <w:pStyle w:val="ListBullet"/>
              <w:numPr>
                <w:ilvl w:val="0"/>
                <w:numId w:val="0"/>
              </w:numPr>
              <w:jc w:val="center"/>
              <w:rPr>
                <w:rFonts w:ascii="Arial" w:hAnsi="Arial" w:cs="Arial"/>
                <w:i/>
                <w:iCs/>
                <w:sz w:val="20"/>
                <w:szCs w:val="20"/>
              </w:rPr>
            </w:pPr>
          </w:p>
        </w:tc>
        <w:tc>
          <w:tcPr>
            <w:tcW w:w="2527" w:type="dxa"/>
            <w:tcBorders>
              <w:top w:val="nil"/>
              <w:left w:val="nil"/>
              <w:bottom w:val="single" w:sz="4" w:space="0" w:color="auto"/>
              <w:right w:val="nil"/>
            </w:tcBorders>
            <w:shd w:val="clear" w:color="auto" w:fill="A6A6A6" w:themeFill="background1" w:themeFillShade="A6"/>
          </w:tcPr>
          <w:p w14:paraId="7C641020" w14:textId="77777777" w:rsidR="001310D7" w:rsidRPr="00B303DE" w:rsidRDefault="001310D7"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Moderate Accessibility</w:t>
            </w:r>
          </w:p>
        </w:tc>
        <w:tc>
          <w:tcPr>
            <w:tcW w:w="678" w:type="dxa"/>
            <w:tcBorders>
              <w:top w:val="nil"/>
              <w:left w:val="nil"/>
              <w:bottom w:val="single" w:sz="4" w:space="0" w:color="auto"/>
              <w:right w:val="nil"/>
            </w:tcBorders>
            <w:shd w:val="clear" w:color="auto" w:fill="808080" w:themeFill="background1" w:themeFillShade="80"/>
          </w:tcPr>
          <w:p w14:paraId="25CBA532" w14:textId="77777777" w:rsidR="001310D7" w:rsidRPr="00B303DE" w:rsidRDefault="001310D7" w:rsidP="00C00B16">
            <w:pPr>
              <w:pStyle w:val="ListBullet"/>
              <w:numPr>
                <w:ilvl w:val="0"/>
                <w:numId w:val="0"/>
              </w:numPr>
              <w:jc w:val="center"/>
              <w:rPr>
                <w:rFonts w:ascii="Arial" w:hAnsi="Arial" w:cs="Arial"/>
                <w:i/>
                <w:iCs/>
                <w:sz w:val="20"/>
                <w:szCs w:val="20"/>
              </w:rPr>
            </w:pPr>
          </w:p>
        </w:tc>
        <w:tc>
          <w:tcPr>
            <w:tcW w:w="2598" w:type="dxa"/>
            <w:gridSpan w:val="2"/>
            <w:tcBorders>
              <w:top w:val="nil"/>
              <w:left w:val="nil"/>
              <w:bottom w:val="single" w:sz="4" w:space="0" w:color="auto"/>
            </w:tcBorders>
            <w:shd w:val="clear" w:color="auto" w:fill="6B6B6B"/>
          </w:tcPr>
          <w:p w14:paraId="108D3586" w14:textId="77777777" w:rsidR="001310D7" w:rsidRPr="00B303DE" w:rsidRDefault="001310D7"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Good Accessibility</w:t>
            </w:r>
          </w:p>
        </w:tc>
      </w:tr>
      <w:tr w:rsidR="001310D7" w:rsidRPr="00B303DE" w14:paraId="697E4CB9" w14:textId="77777777" w:rsidTr="001310D7">
        <w:trPr>
          <w:trHeight w:val="663"/>
        </w:trPr>
        <w:tc>
          <w:tcPr>
            <w:tcW w:w="732" w:type="dxa"/>
            <w:vMerge w:val="restart"/>
            <w:tcBorders>
              <w:right w:val="nil"/>
            </w:tcBorders>
            <w:shd w:val="clear" w:color="auto" w:fill="D6E3BC" w:themeFill="accent3" w:themeFillTint="66"/>
          </w:tcPr>
          <w:p w14:paraId="20E41017" w14:textId="77777777" w:rsidR="001310D7" w:rsidRPr="000E7B59" w:rsidRDefault="001310D7" w:rsidP="00C00B16">
            <w:pPr>
              <w:pStyle w:val="ListBullet"/>
              <w:numPr>
                <w:ilvl w:val="0"/>
                <w:numId w:val="0"/>
              </w:numPr>
              <w:rPr>
                <w:rFonts w:ascii="Arial" w:hAnsi="Arial" w:cs="Arial"/>
                <w:b/>
                <w:bCs/>
                <w:i/>
                <w:iCs/>
                <w:sz w:val="16"/>
                <w:szCs w:val="20"/>
              </w:rPr>
            </w:pPr>
            <w:r w:rsidRPr="000E7B59">
              <w:rPr>
                <w:rFonts w:ascii="Arial" w:hAnsi="Arial" w:cs="Arial"/>
                <w:b/>
                <w:bCs/>
                <w:i/>
                <w:iCs/>
                <w:sz w:val="16"/>
                <w:szCs w:val="20"/>
              </w:rPr>
              <w:t>Criteria</w:t>
            </w:r>
          </w:p>
        </w:tc>
        <w:tc>
          <w:tcPr>
            <w:tcW w:w="2410" w:type="dxa"/>
            <w:tcBorders>
              <w:bottom w:val="nil"/>
              <w:right w:val="nil"/>
            </w:tcBorders>
          </w:tcPr>
          <w:p w14:paraId="6849FBE6"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No footways or pedestrian crossings adjacent to the site</w:t>
            </w:r>
          </w:p>
          <w:p w14:paraId="79519392"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Pedestrians use an access where vehicles have priority</w:t>
            </w:r>
          </w:p>
          <w:p w14:paraId="49975341"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No access provided for all users, including wheelchair / pushchair users or those with mobility impairments</w:t>
            </w:r>
          </w:p>
          <w:p w14:paraId="4D61D155"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Access to the site is indirect from the wider off-site active travel network</w:t>
            </w:r>
          </w:p>
          <w:p w14:paraId="3CA89939"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No street lighting of disabled access</w:t>
            </w:r>
          </w:p>
          <w:p w14:paraId="2B0AF667"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Limited number of and access to local facilities*</w:t>
            </w:r>
          </w:p>
          <w:p w14:paraId="5E9B86F6" w14:textId="77777777" w:rsidR="001310D7" w:rsidRPr="000E7B59" w:rsidRDefault="001310D7" w:rsidP="00C57D16">
            <w:pPr>
              <w:pStyle w:val="ListBullet"/>
              <w:numPr>
                <w:ilvl w:val="0"/>
                <w:numId w:val="0"/>
              </w:numPr>
              <w:ind w:left="245"/>
              <w:rPr>
                <w:rFonts w:ascii="Arial" w:hAnsi="Arial" w:cs="Arial"/>
                <w:i/>
                <w:iCs/>
                <w:sz w:val="16"/>
                <w:szCs w:val="20"/>
              </w:rPr>
            </w:pPr>
          </w:p>
        </w:tc>
        <w:tc>
          <w:tcPr>
            <w:tcW w:w="678" w:type="dxa"/>
            <w:tcBorders>
              <w:left w:val="nil"/>
              <w:bottom w:val="nil"/>
              <w:right w:val="nil"/>
            </w:tcBorders>
          </w:tcPr>
          <w:p w14:paraId="0F957864" w14:textId="77777777" w:rsidR="001310D7" w:rsidRPr="000E7B59" w:rsidRDefault="001310D7" w:rsidP="00C00B16">
            <w:pPr>
              <w:pStyle w:val="ListBullet"/>
              <w:numPr>
                <w:ilvl w:val="0"/>
                <w:numId w:val="0"/>
              </w:numPr>
              <w:rPr>
                <w:rFonts w:ascii="Arial" w:hAnsi="Arial" w:cs="Arial"/>
                <w:i/>
                <w:iCs/>
                <w:sz w:val="16"/>
                <w:szCs w:val="20"/>
              </w:rPr>
            </w:pPr>
          </w:p>
        </w:tc>
        <w:tc>
          <w:tcPr>
            <w:tcW w:w="2527" w:type="dxa"/>
            <w:tcBorders>
              <w:left w:val="nil"/>
              <w:bottom w:val="nil"/>
              <w:right w:val="nil"/>
            </w:tcBorders>
          </w:tcPr>
          <w:p w14:paraId="743852D1"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Footways present are of an adequate width, typically with a width of around 1.5m</w:t>
            </w:r>
          </w:p>
          <w:p w14:paraId="2FCE0880"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Some pedestrian crossing facilities provided</w:t>
            </w:r>
          </w:p>
          <w:p w14:paraId="0E28D19F"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Access to the site partially aligns with the wider off-site active travel network</w:t>
            </w:r>
          </w:p>
          <w:p w14:paraId="4EFE804D"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Access for all users provided is adequate, including wheelchair / pushchair users or those with mobility impairments</w:t>
            </w:r>
            <w:r w:rsidRPr="000E7B59" w:rsidDel="00FA6637">
              <w:rPr>
                <w:rFonts w:ascii="Arial" w:hAnsi="Arial" w:cs="Arial"/>
                <w:i/>
                <w:iCs/>
                <w:sz w:val="16"/>
                <w:szCs w:val="20"/>
              </w:rPr>
              <w:t xml:space="preserve"> </w:t>
            </w:r>
            <w:r w:rsidRPr="000E7B59">
              <w:rPr>
                <w:rFonts w:ascii="Arial" w:hAnsi="Arial" w:cs="Arial"/>
                <w:i/>
                <w:iCs/>
                <w:sz w:val="16"/>
                <w:szCs w:val="20"/>
              </w:rPr>
              <w:t xml:space="preserve">  </w:t>
            </w:r>
          </w:p>
          <w:p w14:paraId="148CE503"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Pedestrian routes are maintained to a reasonable standard, with some street lighting, reasonable surface conditions and disabled facilities</w:t>
            </w:r>
          </w:p>
          <w:p w14:paraId="7C3A7229"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Limited number of local facilities* but with good access, or adequate access but to a good range of facilities</w:t>
            </w:r>
          </w:p>
        </w:tc>
        <w:tc>
          <w:tcPr>
            <w:tcW w:w="678" w:type="dxa"/>
            <w:tcBorders>
              <w:left w:val="nil"/>
              <w:bottom w:val="nil"/>
              <w:right w:val="nil"/>
            </w:tcBorders>
          </w:tcPr>
          <w:p w14:paraId="693A996F" w14:textId="77777777" w:rsidR="001310D7" w:rsidRPr="000E7B59" w:rsidRDefault="001310D7" w:rsidP="00C00B16">
            <w:pPr>
              <w:pStyle w:val="ListBullet"/>
              <w:numPr>
                <w:ilvl w:val="0"/>
                <w:numId w:val="0"/>
              </w:numPr>
              <w:rPr>
                <w:rFonts w:ascii="Arial" w:hAnsi="Arial" w:cs="Arial"/>
                <w:i/>
                <w:iCs/>
                <w:sz w:val="16"/>
                <w:szCs w:val="20"/>
              </w:rPr>
            </w:pPr>
          </w:p>
        </w:tc>
        <w:tc>
          <w:tcPr>
            <w:tcW w:w="2598" w:type="dxa"/>
            <w:gridSpan w:val="2"/>
            <w:tcBorders>
              <w:left w:val="nil"/>
              <w:bottom w:val="nil"/>
            </w:tcBorders>
          </w:tcPr>
          <w:p w14:paraId="081D31FC"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Footways present and of a comfortable width, typically at least 2.0m wide</w:t>
            </w:r>
          </w:p>
          <w:p w14:paraId="63135148"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Pedestrian crossings provided at appropriate place on pedestrian desire lines</w:t>
            </w:r>
          </w:p>
          <w:p w14:paraId="772234F5"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Access to the site aligns well with the wider off-site active travel network</w:t>
            </w:r>
          </w:p>
          <w:p w14:paraId="76569A3B"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Good access for all users provided, including wheelchair / pushchair users or those with mobility impairments</w:t>
            </w:r>
            <w:r w:rsidRPr="000E7B59" w:rsidDel="00FA6637">
              <w:rPr>
                <w:rFonts w:ascii="Arial" w:hAnsi="Arial" w:cs="Arial"/>
                <w:i/>
                <w:iCs/>
                <w:sz w:val="16"/>
                <w:szCs w:val="20"/>
              </w:rPr>
              <w:t xml:space="preserve"> </w:t>
            </w:r>
            <w:r w:rsidRPr="000E7B59">
              <w:rPr>
                <w:rFonts w:ascii="Arial" w:hAnsi="Arial" w:cs="Arial"/>
                <w:i/>
                <w:iCs/>
                <w:sz w:val="16"/>
                <w:szCs w:val="20"/>
              </w:rPr>
              <w:t xml:space="preserve">  </w:t>
            </w:r>
          </w:p>
          <w:p w14:paraId="7367B3C1"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Pedestrian routes are well maintained, well lit, surfacing is up to standard and there is designated wheelchair / pushchair access</w:t>
            </w:r>
          </w:p>
          <w:p w14:paraId="6C67E9B9" w14:textId="77777777" w:rsidR="001310D7" w:rsidRPr="000E7B59" w:rsidRDefault="001310D7"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Access to and range of local facilities* is good</w:t>
            </w:r>
          </w:p>
        </w:tc>
      </w:tr>
      <w:tr w:rsidR="001310D7" w:rsidRPr="00B303DE" w14:paraId="5921668A" w14:textId="77777777" w:rsidTr="001310D7">
        <w:trPr>
          <w:trHeight w:val="305"/>
        </w:trPr>
        <w:tc>
          <w:tcPr>
            <w:tcW w:w="732" w:type="dxa"/>
            <w:vMerge/>
            <w:tcBorders>
              <w:bottom w:val="single" w:sz="12" w:space="0" w:color="auto"/>
              <w:right w:val="nil"/>
            </w:tcBorders>
            <w:shd w:val="clear" w:color="auto" w:fill="D6E3BC" w:themeFill="accent3" w:themeFillTint="66"/>
          </w:tcPr>
          <w:p w14:paraId="2D52526A" w14:textId="77777777" w:rsidR="001310D7" w:rsidRPr="00B303DE" w:rsidRDefault="001310D7" w:rsidP="00C00B16">
            <w:pPr>
              <w:pStyle w:val="ListBullet"/>
              <w:numPr>
                <w:ilvl w:val="0"/>
                <w:numId w:val="0"/>
              </w:numPr>
              <w:ind w:left="245"/>
              <w:rPr>
                <w:rFonts w:ascii="Arial" w:hAnsi="Arial" w:cs="Arial"/>
                <w:sz w:val="16"/>
                <w:szCs w:val="20"/>
              </w:rPr>
            </w:pPr>
          </w:p>
        </w:tc>
        <w:tc>
          <w:tcPr>
            <w:tcW w:w="8891" w:type="dxa"/>
            <w:gridSpan w:val="6"/>
            <w:tcBorders>
              <w:top w:val="nil"/>
              <w:bottom w:val="single" w:sz="12" w:space="0" w:color="auto"/>
            </w:tcBorders>
          </w:tcPr>
          <w:p w14:paraId="3FDE95B0" w14:textId="77777777" w:rsidR="001310D7" w:rsidRPr="00B303DE" w:rsidRDefault="001310D7" w:rsidP="00C57D16">
            <w:pPr>
              <w:pStyle w:val="ListBullet"/>
              <w:numPr>
                <w:ilvl w:val="0"/>
                <w:numId w:val="0"/>
              </w:numPr>
              <w:ind w:left="109" w:hanging="109"/>
              <w:rPr>
                <w:rFonts w:ascii="Arial" w:hAnsi="Arial" w:cs="Arial"/>
                <w:i/>
                <w:iCs/>
                <w:sz w:val="16"/>
                <w:szCs w:val="20"/>
              </w:rPr>
            </w:pPr>
            <w:r w:rsidRPr="00B303DE">
              <w:rPr>
                <w:rFonts w:ascii="Arial" w:hAnsi="Arial" w:cs="Arial"/>
                <w:i/>
                <w:iCs/>
                <w:sz w:val="16"/>
                <w:szCs w:val="20"/>
              </w:rPr>
              <w:t>* Consideration should be given to access to facilities including</w:t>
            </w:r>
            <w:r>
              <w:rPr>
                <w:rFonts w:ascii="Arial" w:hAnsi="Arial" w:cs="Arial"/>
                <w:i/>
                <w:iCs/>
                <w:sz w:val="16"/>
                <w:szCs w:val="20"/>
              </w:rPr>
              <w:t xml:space="preserve"> employment,</w:t>
            </w:r>
            <w:r w:rsidRPr="00B303DE">
              <w:rPr>
                <w:rFonts w:ascii="Arial" w:hAnsi="Arial" w:cs="Arial"/>
                <w:i/>
                <w:iCs/>
                <w:sz w:val="16"/>
                <w:szCs w:val="20"/>
              </w:rPr>
              <w:t xml:space="preserve"> food outlets, education, places of worship, and healthcare facilities</w:t>
            </w:r>
          </w:p>
        </w:tc>
      </w:tr>
      <w:tr w:rsidR="001310D7" w:rsidRPr="00B303DE" w14:paraId="451F50D6" w14:textId="77777777" w:rsidTr="001310D7">
        <w:trPr>
          <w:trHeight w:val="84"/>
        </w:trPr>
        <w:tc>
          <w:tcPr>
            <w:tcW w:w="732" w:type="dxa"/>
            <w:vMerge w:val="restart"/>
            <w:tcBorders>
              <w:top w:val="single" w:sz="12" w:space="0" w:color="auto"/>
              <w:right w:val="nil"/>
            </w:tcBorders>
            <w:shd w:val="clear" w:color="auto" w:fill="D6E3BC" w:themeFill="accent3" w:themeFillTint="66"/>
          </w:tcPr>
          <w:p w14:paraId="7167A1A8"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top w:val="single" w:sz="12" w:space="0" w:color="auto"/>
            </w:tcBorders>
          </w:tcPr>
          <w:p w14:paraId="2FB1AEF5"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 xml:space="preserve">Is there good accessibility to </w:t>
            </w:r>
            <w:r>
              <w:rPr>
                <w:rFonts w:ascii="Arial" w:hAnsi="Arial" w:cs="Arial"/>
                <w:sz w:val="20"/>
                <w:szCs w:val="20"/>
              </w:rPr>
              <w:t>education</w:t>
            </w:r>
            <w:r w:rsidRPr="00B303DE">
              <w:rPr>
                <w:rFonts w:ascii="Arial" w:hAnsi="Arial" w:cs="Arial"/>
                <w:sz w:val="20"/>
                <w:szCs w:val="20"/>
              </w:rPr>
              <w:t xml:space="preserve"> facilities on foot?</w:t>
            </w:r>
            <w:r>
              <w:rPr>
                <w:rFonts w:ascii="Arial" w:hAnsi="Arial" w:cs="Arial"/>
                <w:sz w:val="20"/>
                <w:szCs w:val="20"/>
              </w:rPr>
              <w:t xml:space="preserve"> </w:t>
            </w:r>
          </w:p>
        </w:tc>
        <w:tc>
          <w:tcPr>
            <w:tcW w:w="964" w:type="dxa"/>
            <w:tcBorders>
              <w:top w:val="single" w:sz="12" w:space="0" w:color="auto"/>
              <w:left w:val="single" w:sz="4" w:space="0" w:color="auto"/>
            </w:tcBorders>
            <w:vAlign w:val="center"/>
          </w:tcPr>
          <w:p w14:paraId="4E91A978"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Pr>
                <w:rFonts w:ascii="Arial" w:hAnsi="Arial" w:cs="Arial"/>
                <w:color w:val="000000" w:themeColor="text1"/>
                <w:sz w:val="20"/>
                <w:szCs w:val="20"/>
              </w:rPr>
              <w:t>/ 5</w:t>
            </w:r>
          </w:p>
        </w:tc>
      </w:tr>
      <w:tr w:rsidR="001310D7" w:rsidRPr="00B303DE" w14:paraId="4A9137A6" w14:textId="77777777" w:rsidTr="001310D7">
        <w:trPr>
          <w:trHeight w:val="119"/>
        </w:trPr>
        <w:tc>
          <w:tcPr>
            <w:tcW w:w="732" w:type="dxa"/>
            <w:vMerge/>
            <w:tcBorders>
              <w:right w:val="nil"/>
            </w:tcBorders>
            <w:shd w:val="clear" w:color="auto" w:fill="D6E3BC" w:themeFill="accent3" w:themeFillTint="66"/>
          </w:tcPr>
          <w:p w14:paraId="5D6CFF53"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Pr>
          <w:p w14:paraId="398C0E56"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 xml:space="preserve">Is there good accessibility to </w:t>
            </w:r>
            <w:r>
              <w:rPr>
                <w:rFonts w:ascii="Arial" w:hAnsi="Arial" w:cs="Arial"/>
                <w:sz w:val="20"/>
                <w:szCs w:val="20"/>
              </w:rPr>
              <w:t>employment</w:t>
            </w:r>
            <w:r w:rsidRPr="00B303DE">
              <w:rPr>
                <w:rFonts w:ascii="Arial" w:hAnsi="Arial" w:cs="Arial"/>
                <w:sz w:val="20"/>
                <w:szCs w:val="20"/>
              </w:rPr>
              <w:t xml:space="preserve"> facilities on foot?</w:t>
            </w:r>
          </w:p>
        </w:tc>
        <w:tc>
          <w:tcPr>
            <w:tcW w:w="964" w:type="dxa"/>
            <w:tcBorders>
              <w:left w:val="single" w:sz="4" w:space="0" w:color="auto"/>
            </w:tcBorders>
          </w:tcPr>
          <w:p w14:paraId="4D0EC465"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761391C8" w14:textId="77777777" w:rsidTr="001310D7">
        <w:trPr>
          <w:trHeight w:val="69"/>
        </w:trPr>
        <w:tc>
          <w:tcPr>
            <w:tcW w:w="732" w:type="dxa"/>
            <w:vMerge/>
            <w:tcBorders>
              <w:right w:val="nil"/>
            </w:tcBorders>
            <w:shd w:val="clear" w:color="auto" w:fill="D6E3BC" w:themeFill="accent3" w:themeFillTint="66"/>
          </w:tcPr>
          <w:p w14:paraId="4010B6CB"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Pr>
          <w:p w14:paraId="5C415B44"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 xml:space="preserve">Is there good accessibility to </w:t>
            </w:r>
            <w:r>
              <w:rPr>
                <w:rFonts w:ascii="Arial" w:hAnsi="Arial" w:cs="Arial"/>
                <w:sz w:val="20"/>
                <w:szCs w:val="20"/>
              </w:rPr>
              <w:t>retail</w:t>
            </w:r>
            <w:r w:rsidRPr="00B303DE">
              <w:rPr>
                <w:rFonts w:ascii="Arial" w:hAnsi="Arial" w:cs="Arial"/>
                <w:sz w:val="20"/>
                <w:szCs w:val="20"/>
              </w:rPr>
              <w:t xml:space="preserve"> facilities on foot?</w:t>
            </w:r>
          </w:p>
        </w:tc>
        <w:tc>
          <w:tcPr>
            <w:tcW w:w="964" w:type="dxa"/>
            <w:tcBorders>
              <w:left w:val="single" w:sz="4" w:space="0" w:color="auto"/>
            </w:tcBorders>
          </w:tcPr>
          <w:p w14:paraId="52573185"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178F9EEF" w14:textId="77777777" w:rsidTr="001310D7">
        <w:trPr>
          <w:trHeight w:val="69"/>
        </w:trPr>
        <w:tc>
          <w:tcPr>
            <w:tcW w:w="732" w:type="dxa"/>
            <w:vMerge/>
            <w:tcBorders>
              <w:right w:val="nil"/>
            </w:tcBorders>
            <w:shd w:val="clear" w:color="auto" w:fill="D6E3BC" w:themeFill="accent3" w:themeFillTint="66"/>
          </w:tcPr>
          <w:p w14:paraId="471CD396" w14:textId="77777777" w:rsidR="003F5FED" w:rsidRPr="00B303DE" w:rsidRDefault="003F5FED" w:rsidP="00C00B16">
            <w:pPr>
              <w:pStyle w:val="ListBullet"/>
              <w:numPr>
                <w:ilvl w:val="0"/>
                <w:numId w:val="0"/>
              </w:numPr>
              <w:rPr>
                <w:rFonts w:ascii="Arial" w:hAnsi="Arial" w:cs="Arial"/>
                <w:sz w:val="16"/>
                <w:szCs w:val="20"/>
              </w:rPr>
            </w:pPr>
          </w:p>
        </w:tc>
        <w:tc>
          <w:tcPr>
            <w:tcW w:w="7927" w:type="dxa"/>
            <w:gridSpan w:val="5"/>
          </w:tcPr>
          <w:p w14:paraId="37EE0406" w14:textId="2AE5F965" w:rsidR="003F5FED" w:rsidRPr="00B303DE" w:rsidRDefault="003F5FED" w:rsidP="003B695B">
            <w:pPr>
              <w:pStyle w:val="ListBullet"/>
              <w:numPr>
                <w:ilvl w:val="0"/>
                <w:numId w:val="0"/>
              </w:numPr>
              <w:ind w:left="-33"/>
              <w:rPr>
                <w:rFonts w:ascii="Arial" w:hAnsi="Arial" w:cs="Arial"/>
                <w:sz w:val="20"/>
                <w:szCs w:val="20"/>
              </w:rPr>
            </w:pPr>
            <w:r>
              <w:rPr>
                <w:rFonts w:ascii="Arial" w:hAnsi="Arial" w:cs="Arial"/>
                <w:sz w:val="20"/>
                <w:szCs w:val="20"/>
              </w:rPr>
              <w:t>Is there good accessibility to healthcare facilities on foot? (e.g. GP, Pharmacy)</w:t>
            </w:r>
          </w:p>
        </w:tc>
        <w:tc>
          <w:tcPr>
            <w:tcW w:w="964" w:type="dxa"/>
            <w:tcBorders>
              <w:left w:val="single" w:sz="4" w:space="0" w:color="auto"/>
            </w:tcBorders>
          </w:tcPr>
          <w:p w14:paraId="411D2E8D" w14:textId="2811404D" w:rsidR="003F5FED" w:rsidRPr="00E43CD0" w:rsidRDefault="003F5FED" w:rsidP="00C00B16">
            <w:pPr>
              <w:pStyle w:val="ListBullet"/>
              <w:numPr>
                <w:ilvl w:val="0"/>
                <w:numId w:val="0"/>
              </w:numPr>
              <w:ind w:left="360" w:hanging="360"/>
              <w:jc w:val="center"/>
              <w:rPr>
                <w:rFonts w:ascii="Arial" w:hAnsi="Arial" w:cs="Arial"/>
                <w:color w:val="000000" w:themeColor="text1"/>
                <w:sz w:val="20"/>
                <w:szCs w:val="20"/>
              </w:rPr>
            </w:pPr>
            <w:r>
              <w:rPr>
                <w:rFonts w:ascii="Arial" w:hAnsi="Arial" w:cs="Arial"/>
                <w:color w:val="000000" w:themeColor="text1"/>
                <w:sz w:val="20"/>
                <w:szCs w:val="20"/>
              </w:rPr>
              <w:t>/ 5</w:t>
            </w:r>
          </w:p>
        </w:tc>
      </w:tr>
      <w:tr w:rsidR="001310D7" w:rsidRPr="00B303DE" w14:paraId="2454BAA4" w14:textId="77777777" w:rsidTr="001310D7">
        <w:trPr>
          <w:trHeight w:val="69"/>
        </w:trPr>
        <w:tc>
          <w:tcPr>
            <w:tcW w:w="732" w:type="dxa"/>
            <w:vMerge/>
            <w:tcBorders>
              <w:right w:val="nil"/>
            </w:tcBorders>
            <w:shd w:val="clear" w:color="auto" w:fill="D6E3BC" w:themeFill="accent3" w:themeFillTint="66"/>
          </w:tcPr>
          <w:p w14:paraId="67CC9705"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Pr>
          <w:p w14:paraId="2ECA9447" w14:textId="77777777" w:rsidR="001310D7" w:rsidRPr="00B303DE" w:rsidRDefault="001310D7" w:rsidP="003B695B">
            <w:pPr>
              <w:pStyle w:val="ListBullet"/>
              <w:numPr>
                <w:ilvl w:val="0"/>
                <w:numId w:val="0"/>
              </w:numPr>
              <w:ind w:left="-33"/>
              <w:rPr>
                <w:rFonts w:ascii="Arial" w:hAnsi="Arial" w:cs="Arial"/>
                <w:sz w:val="16"/>
                <w:szCs w:val="20"/>
              </w:rPr>
            </w:pPr>
            <w:r>
              <w:rPr>
                <w:rFonts w:ascii="Arial" w:hAnsi="Arial" w:cs="Arial"/>
                <w:sz w:val="20"/>
                <w:szCs w:val="20"/>
              </w:rPr>
              <w:t>In relation to the type of proposed development, i</w:t>
            </w:r>
            <w:r w:rsidRPr="00B303DE">
              <w:rPr>
                <w:rFonts w:ascii="Arial" w:hAnsi="Arial" w:cs="Arial"/>
                <w:sz w:val="20"/>
                <w:szCs w:val="20"/>
              </w:rPr>
              <w:t>s the footway provision adequate, in terms of the presence of footways and their width?</w:t>
            </w:r>
          </w:p>
        </w:tc>
        <w:tc>
          <w:tcPr>
            <w:tcW w:w="964" w:type="dxa"/>
            <w:tcBorders>
              <w:left w:val="single" w:sz="4" w:space="0" w:color="auto"/>
            </w:tcBorders>
          </w:tcPr>
          <w:p w14:paraId="2CA72C21"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1BDDADD6" w14:textId="77777777" w:rsidTr="001310D7">
        <w:trPr>
          <w:trHeight w:val="69"/>
        </w:trPr>
        <w:tc>
          <w:tcPr>
            <w:tcW w:w="732" w:type="dxa"/>
            <w:vMerge/>
            <w:tcBorders>
              <w:right w:val="nil"/>
            </w:tcBorders>
            <w:shd w:val="clear" w:color="auto" w:fill="D6E3BC" w:themeFill="accent3" w:themeFillTint="66"/>
          </w:tcPr>
          <w:p w14:paraId="6188F872"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Pr>
          <w:p w14:paraId="5EB02992"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Are suitable pedestrian crossing points provided to accommodate pedestrian desire lines to and from the site to key attractions?</w:t>
            </w:r>
          </w:p>
        </w:tc>
        <w:tc>
          <w:tcPr>
            <w:tcW w:w="964" w:type="dxa"/>
            <w:tcBorders>
              <w:left w:val="single" w:sz="4" w:space="0" w:color="auto"/>
            </w:tcBorders>
          </w:tcPr>
          <w:p w14:paraId="27379F0E"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34CD5456" w14:textId="77777777" w:rsidTr="001310D7">
        <w:trPr>
          <w:trHeight w:val="69"/>
        </w:trPr>
        <w:tc>
          <w:tcPr>
            <w:tcW w:w="732" w:type="dxa"/>
            <w:vMerge/>
            <w:tcBorders>
              <w:right w:val="nil"/>
            </w:tcBorders>
            <w:shd w:val="clear" w:color="auto" w:fill="D6E3BC" w:themeFill="accent3" w:themeFillTint="66"/>
          </w:tcPr>
          <w:p w14:paraId="2262A4BD"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Pr>
          <w:p w14:paraId="3D56B0C4"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Is there a safe, suitable, and sufficient level of access provided for pedestrians</w:t>
            </w:r>
            <w:r>
              <w:rPr>
                <w:rFonts w:ascii="Arial" w:hAnsi="Arial" w:cs="Arial"/>
                <w:sz w:val="20"/>
                <w:szCs w:val="20"/>
              </w:rPr>
              <w:t xml:space="preserve"> between the site and wider off-site active travel network</w:t>
            </w:r>
            <w:r w:rsidRPr="00B303DE">
              <w:rPr>
                <w:rFonts w:ascii="Arial" w:hAnsi="Arial" w:cs="Arial"/>
                <w:sz w:val="20"/>
                <w:szCs w:val="20"/>
              </w:rPr>
              <w:t>?</w:t>
            </w:r>
          </w:p>
        </w:tc>
        <w:tc>
          <w:tcPr>
            <w:tcW w:w="964" w:type="dxa"/>
            <w:tcBorders>
              <w:left w:val="single" w:sz="4" w:space="0" w:color="auto"/>
            </w:tcBorders>
          </w:tcPr>
          <w:p w14:paraId="41C81B55"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312E3450" w14:textId="77777777" w:rsidTr="001310D7">
        <w:trPr>
          <w:trHeight w:val="69"/>
        </w:trPr>
        <w:tc>
          <w:tcPr>
            <w:tcW w:w="732" w:type="dxa"/>
            <w:vMerge/>
            <w:tcBorders>
              <w:right w:val="nil"/>
            </w:tcBorders>
            <w:shd w:val="clear" w:color="auto" w:fill="D6E3BC" w:themeFill="accent3" w:themeFillTint="66"/>
          </w:tcPr>
          <w:p w14:paraId="44293385"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bottom w:val="single" w:sz="4" w:space="0" w:color="auto"/>
            </w:tcBorders>
          </w:tcPr>
          <w:p w14:paraId="7BAA4BB5"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 xml:space="preserve">Is there </w:t>
            </w:r>
            <w:r>
              <w:rPr>
                <w:rFonts w:ascii="Arial" w:hAnsi="Arial" w:cs="Arial"/>
                <w:sz w:val="20"/>
                <w:szCs w:val="20"/>
              </w:rPr>
              <w:t>suitable</w:t>
            </w:r>
            <w:r w:rsidRPr="00B303DE">
              <w:rPr>
                <w:rFonts w:ascii="Arial" w:hAnsi="Arial" w:cs="Arial"/>
                <w:sz w:val="20"/>
                <w:szCs w:val="20"/>
              </w:rPr>
              <w:t xml:space="preserve"> access</w:t>
            </w:r>
            <w:r>
              <w:rPr>
                <w:rFonts w:ascii="Arial" w:hAnsi="Arial" w:cs="Arial"/>
                <w:sz w:val="20"/>
                <w:szCs w:val="20"/>
              </w:rPr>
              <w:t xml:space="preserve"> </w:t>
            </w:r>
            <w:r w:rsidRPr="00B303DE">
              <w:rPr>
                <w:rFonts w:ascii="Arial" w:hAnsi="Arial" w:cs="Arial"/>
                <w:sz w:val="20"/>
                <w:szCs w:val="20"/>
              </w:rPr>
              <w:t>provided to the site</w:t>
            </w:r>
            <w:r>
              <w:rPr>
                <w:rFonts w:ascii="Arial" w:hAnsi="Arial" w:cs="Arial"/>
                <w:sz w:val="20"/>
                <w:szCs w:val="20"/>
              </w:rPr>
              <w:t>, for those with mobility impairments</w:t>
            </w:r>
            <w:r w:rsidRPr="00B303DE">
              <w:rPr>
                <w:rFonts w:ascii="Arial" w:hAnsi="Arial" w:cs="Arial"/>
                <w:sz w:val="20"/>
                <w:szCs w:val="20"/>
              </w:rPr>
              <w:t>?</w:t>
            </w:r>
          </w:p>
        </w:tc>
        <w:tc>
          <w:tcPr>
            <w:tcW w:w="964" w:type="dxa"/>
            <w:tcBorders>
              <w:left w:val="single" w:sz="4" w:space="0" w:color="auto"/>
              <w:bottom w:val="single" w:sz="4" w:space="0" w:color="auto"/>
            </w:tcBorders>
          </w:tcPr>
          <w:p w14:paraId="4F274927"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01D2BC0D" w14:textId="77777777" w:rsidTr="001310D7">
        <w:trPr>
          <w:trHeight w:val="69"/>
        </w:trPr>
        <w:tc>
          <w:tcPr>
            <w:tcW w:w="732" w:type="dxa"/>
            <w:vMerge/>
            <w:tcBorders>
              <w:right w:val="nil"/>
            </w:tcBorders>
            <w:shd w:val="clear" w:color="auto" w:fill="D6E3BC" w:themeFill="accent3" w:themeFillTint="66"/>
          </w:tcPr>
          <w:p w14:paraId="54999E0E"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bottom w:val="single" w:sz="4" w:space="0" w:color="auto"/>
            </w:tcBorders>
          </w:tcPr>
          <w:p w14:paraId="24515362" w14:textId="77777777" w:rsidR="001310D7" w:rsidRPr="00B303DE" w:rsidRDefault="001310D7" w:rsidP="003B695B">
            <w:pPr>
              <w:pStyle w:val="ListBullet"/>
              <w:numPr>
                <w:ilvl w:val="0"/>
                <w:numId w:val="0"/>
              </w:numPr>
              <w:ind w:left="-33"/>
              <w:rPr>
                <w:rFonts w:ascii="Arial" w:hAnsi="Arial" w:cs="Arial"/>
                <w:sz w:val="16"/>
                <w:szCs w:val="20"/>
              </w:rPr>
            </w:pPr>
            <w:r>
              <w:rPr>
                <w:rFonts w:ascii="Arial" w:hAnsi="Arial" w:cs="Arial"/>
                <w:sz w:val="20"/>
                <w:szCs w:val="20"/>
              </w:rPr>
              <w:t>Is the pedestrian infrastructure</w:t>
            </w:r>
            <w:r w:rsidRPr="00B303DE">
              <w:rPr>
                <w:rFonts w:ascii="Arial" w:hAnsi="Arial" w:cs="Arial"/>
                <w:sz w:val="20"/>
                <w:szCs w:val="20"/>
              </w:rPr>
              <w:t xml:space="preserve"> well maintained?</w:t>
            </w:r>
          </w:p>
        </w:tc>
        <w:tc>
          <w:tcPr>
            <w:tcW w:w="964" w:type="dxa"/>
            <w:tcBorders>
              <w:left w:val="single" w:sz="4" w:space="0" w:color="auto"/>
              <w:bottom w:val="single" w:sz="4" w:space="0" w:color="auto"/>
            </w:tcBorders>
          </w:tcPr>
          <w:p w14:paraId="5EF89757"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4E98D83F" w14:textId="77777777" w:rsidTr="001310D7">
        <w:trPr>
          <w:trHeight w:val="171"/>
        </w:trPr>
        <w:tc>
          <w:tcPr>
            <w:tcW w:w="732" w:type="dxa"/>
            <w:vMerge/>
            <w:tcBorders>
              <w:right w:val="nil"/>
            </w:tcBorders>
            <w:shd w:val="clear" w:color="auto" w:fill="D6E3BC" w:themeFill="accent3" w:themeFillTint="66"/>
          </w:tcPr>
          <w:p w14:paraId="0C84F13A"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bottom w:val="single" w:sz="4" w:space="0" w:color="auto"/>
            </w:tcBorders>
          </w:tcPr>
          <w:p w14:paraId="632701E2"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 xml:space="preserve">Are pedestrian facilities </w:t>
            </w:r>
            <w:r>
              <w:rPr>
                <w:rFonts w:ascii="Arial" w:hAnsi="Arial" w:cs="Arial"/>
                <w:sz w:val="20"/>
                <w:szCs w:val="20"/>
              </w:rPr>
              <w:t xml:space="preserve">both safe and perceived to be safe, benefitting from natural surveillance, good sight lines and </w:t>
            </w:r>
            <w:r w:rsidRPr="00B303DE">
              <w:rPr>
                <w:rFonts w:ascii="Arial" w:hAnsi="Arial" w:cs="Arial"/>
                <w:sz w:val="20"/>
                <w:szCs w:val="20"/>
              </w:rPr>
              <w:t>well lit, with street lighting provided along key routes?</w:t>
            </w:r>
          </w:p>
        </w:tc>
        <w:tc>
          <w:tcPr>
            <w:tcW w:w="964" w:type="dxa"/>
            <w:tcBorders>
              <w:left w:val="single" w:sz="4" w:space="0" w:color="auto"/>
              <w:bottom w:val="single" w:sz="4" w:space="0" w:color="auto"/>
            </w:tcBorders>
          </w:tcPr>
          <w:p w14:paraId="6A801454"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636323D0" w14:textId="77777777" w:rsidTr="001310D7">
        <w:trPr>
          <w:trHeight w:val="69"/>
        </w:trPr>
        <w:tc>
          <w:tcPr>
            <w:tcW w:w="732" w:type="dxa"/>
            <w:vMerge/>
            <w:tcBorders>
              <w:right w:val="nil"/>
            </w:tcBorders>
            <w:shd w:val="clear" w:color="auto" w:fill="D6E3BC" w:themeFill="accent3" w:themeFillTint="66"/>
          </w:tcPr>
          <w:p w14:paraId="58ACBAC8"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bottom w:val="single" w:sz="4" w:space="0" w:color="auto"/>
            </w:tcBorders>
          </w:tcPr>
          <w:p w14:paraId="758678F3" w14:textId="77777777" w:rsidR="001310D7" w:rsidRPr="00B303DE" w:rsidRDefault="001310D7" w:rsidP="003B695B">
            <w:pPr>
              <w:pStyle w:val="ListBullet"/>
              <w:numPr>
                <w:ilvl w:val="0"/>
                <w:numId w:val="0"/>
              </w:numPr>
              <w:ind w:left="-33"/>
              <w:rPr>
                <w:rFonts w:ascii="Arial" w:hAnsi="Arial" w:cs="Arial"/>
                <w:sz w:val="16"/>
                <w:szCs w:val="20"/>
              </w:rPr>
            </w:pPr>
            <w:r w:rsidRPr="00B303DE">
              <w:rPr>
                <w:rFonts w:ascii="Arial" w:hAnsi="Arial" w:cs="Arial"/>
                <w:sz w:val="20"/>
                <w:szCs w:val="20"/>
              </w:rPr>
              <w:t>Is there good accessibility to local facilities on foot, relevant to the proposed development?</w:t>
            </w:r>
          </w:p>
        </w:tc>
        <w:tc>
          <w:tcPr>
            <w:tcW w:w="964" w:type="dxa"/>
            <w:tcBorders>
              <w:left w:val="single" w:sz="4" w:space="0" w:color="auto"/>
              <w:bottom w:val="single" w:sz="4" w:space="0" w:color="auto"/>
            </w:tcBorders>
          </w:tcPr>
          <w:p w14:paraId="42DAEA81"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0959AA0F" w14:textId="77777777" w:rsidTr="001310D7">
        <w:trPr>
          <w:trHeight w:val="69"/>
        </w:trPr>
        <w:tc>
          <w:tcPr>
            <w:tcW w:w="732" w:type="dxa"/>
            <w:vMerge/>
            <w:tcBorders>
              <w:right w:val="nil"/>
            </w:tcBorders>
            <w:shd w:val="clear" w:color="auto" w:fill="D6E3BC" w:themeFill="accent3" w:themeFillTint="66"/>
          </w:tcPr>
          <w:p w14:paraId="6D61D14E"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bottom w:val="single" w:sz="4" w:space="0" w:color="auto"/>
            </w:tcBorders>
          </w:tcPr>
          <w:p w14:paraId="5CA78902" w14:textId="77777777" w:rsidR="001310D7" w:rsidRPr="00B303DE" w:rsidRDefault="001310D7" w:rsidP="003B695B">
            <w:pPr>
              <w:pStyle w:val="ListBullet"/>
              <w:numPr>
                <w:ilvl w:val="0"/>
                <w:numId w:val="0"/>
              </w:numPr>
              <w:ind w:left="-33"/>
              <w:rPr>
                <w:rFonts w:ascii="Arial" w:hAnsi="Arial" w:cs="Arial"/>
                <w:sz w:val="16"/>
                <w:szCs w:val="20"/>
              </w:rPr>
            </w:pPr>
            <w:r>
              <w:rPr>
                <w:rFonts w:ascii="Arial" w:hAnsi="Arial" w:cs="Arial"/>
                <w:sz w:val="20"/>
                <w:szCs w:val="20"/>
              </w:rPr>
              <w:t xml:space="preserve">Are suitable walking facilities provided </w:t>
            </w:r>
            <w:r w:rsidRPr="00594652">
              <w:rPr>
                <w:rFonts w:ascii="Arial" w:hAnsi="Arial" w:cs="Arial"/>
                <w:sz w:val="20"/>
                <w:szCs w:val="20"/>
              </w:rPr>
              <w:t>e.g.</w:t>
            </w:r>
            <w:r>
              <w:rPr>
                <w:rFonts w:ascii="Arial" w:hAnsi="Arial" w:cs="Arial"/>
                <w:sz w:val="20"/>
                <w:szCs w:val="20"/>
              </w:rPr>
              <w:t xml:space="preserve"> conveniently located benches, on-site </w:t>
            </w:r>
            <w:r w:rsidRPr="00594652">
              <w:rPr>
                <w:rFonts w:ascii="Arial" w:hAnsi="Arial" w:cs="Arial"/>
                <w:sz w:val="20"/>
                <w:szCs w:val="20"/>
              </w:rPr>
              <w:t xml:space="preserve">showers, </w:t>
            </w:r>
            <w:r>
              <w:rPr>
                <w:rFonts w:ascii="Arial" w:hAnsi="Arial" w:cs="Arial"/>
                <w:sz w:val="20"/>
                <w:szCs w:val="20"/>
              </w:rPr>
              <w:t xml:space="preserve">and </w:t>
            </w:r>
            <w:r w:rsidRPr="00594652">
              <w:rPr>
                <w:rFonts w:ascii="Arial" w:hAnsi="Arial" w:cs="Arial"/>
                <w:sz w:val="20"/>
                <w:szCs w:val="20"/>
              </w:rPr>
              <w:t>changing facilities?</w:t>
            </w:r>
          </w:p>
        </w:tc>
        <w:tc>
          <w:tcPr>
            <w:tcW w:w="964" w:type="dxa"/>
            <w:tcBorders>
              <w:left w:val="single" w:sz="4" w:space="0" w:color="auto"/>
              <w:bottom w:val="single" w:sz="4" w:space="0" w:color="auto"/>
            </w:tcBorders>
          </w:tcPr>
          <w:p w14:paraId="223FEC51" w14:textId="77777777" w:rsidR="001310D7" w:rsidRPr="00B303DE" w:rsidRDefault="001310D7"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310D7" w:rsidRPr="00B303DE" w14:paraId="4514234F" w14:textId="77777777" w:rsidTr="001310D7">
        <w:trPr>
          <w:trHeight w:val="69"/>
        </w:trPr>
        <w:tc>
          <w:tcPr>
            <w:tcW w:w="732" w:type="dxa"/>
            <w:vMerge/>
            <w:tcBorders>
              <w:bottom w:val="single" w:sz="4" w:space="0" w:color="auto"/>
              <w:right w:val="nil"/>
            </w:tcBorders>
            <w:shd w:val="clear" w:color="auto" w:fill="76923C" w:themeFill="accent3" w:themeFillShade="BF"/>
          </w:tcPr>
          <w:p w14:paraId="4FDDB1A1" w14:textId="77777777" w:rsidR="001310D7" w:rsidRPr="00B303DE" w:rsidRDefault="001310D7" w:rsidP="00C00B16">
            <w:pPr>
              <w:pStyle w:val="ListBullet"/>
              <w:numPr>
                <w:ilvl w:val="0"/>
                <w:numId w:val="0"/>
              </w:numPr>
              <w:rPr>
                <w:rFonts w:ascii="Arial" w:hAnsi="Arial" w:cs="Arial"/>
                <w:sz w:val="16"/>
                <w:szCs w:val="20"/>
              </w:rPr>
            </w:pPr>
          </w:p>
        </w:tc>
        <w:tc>
          <w:tcPr>
            <w:tcW w:w="7927" w:type="dxa"/>
            <w:gridSpan w:val="5"/>
            <w:tcBorders>
              <w:bottom w:val="single" w:sz="4" w:space="0" w:color="auto"/>
            </w:tcBorders>
            <w:shd w:val="clear" w:color="auto" w:fill="76923C" w:themeFill="accent3" w:themeFillShade="BF"/>
          </w:tcPr>
          <w:p w14:paraId="06F43F77" w14:textId="77777777" w:rsidR="001310D7" w:rsidRPr="00B303DE" w:rsidRDefault="001310D7" w:rsidP="00C00B16">
            <w:pPr>
              <w:pStyle w:val="ListBullet"/>
              <w:numPr>
                <w:ilvl w:val="0"/>
                <w:numId w:val="0"/>
              </w:numPr>
              <w:ind w:left="360" w:hanging="360"/>
              <w:jc w:val="right"/>
              <w:rPr>
                <w:rFonts w:ascii="Arial" w:hAnsi="Arial" w:cs="Arial"/>
                <w:sz w:val="16"/>
                <w:szCs w:val="20"/>
              </w:rPr>
            </w:pPr>
            <w:r w:rsidRPr="00B303DE">
              <w:rPr>
                <w:rFonts w:ascii="Arial" w:hAnsi="Arial" w:cs="Arial"/>
                <w:sz w:val="20"/>
                <w:szCs w:val="20"/>
              </w:rPr>
              <w:t>Total Walking</w:t>
            </w:r>
          </w:p>
        </w:tc>
        <w:tc>
          <w:tcPr>
            <w:tcW w:w="964" w:type="dxa"/>
            <w:tcBorders>
              <w:left w:val="single" w:sz="4" w:space="0" w:color="auto"/>
              <w:bottom w:val="single" w:sz="4" w:space="0" w:color="auto"/>
            </w:tcBorders>
            <w:shd w:val="clear" w:color="auto" w:fill="76923C" w:themeFill="accent3" w:themeFillShade="BF"/>
            <w:vAlign w:val="center"/>
          </w:tcPr>
          <w:p w14:paraId="633360C4" w14:textId="6F0D9EDE" w:rsidR="001310D7" w:rsidRPr="00B303DE" w:rsidRDefault="001310D7" w:rsidP="00C00B16">
            <w:pPr>
              <w:pStyle w:val="ListBullet"/>
              <w:numPr>
                <w:ilvl w:val="0"/>
                <w:numId w:val="0"/>
              </w:numPr>
              <w:ind w:left="360" w:hanging="360"/>
              <w:jc w:val="center"/>
              <w:rPr>
                <w:rFonts w:ascii="Arial" w:hAnsi="Arial" w:cs="Arial"/>
                <w:sz w:val="16"/>
                <w:szCs w:val="20"/>
              </w:rPr>
            </w:pPr>
            <w:r w:rsidRPr="00B303DE">
              <w:rPr>
                <w:rFonts w:ascii="Arial" w:hAnsi="Arial" w:cs="Arial"/>
                <w:color w:val="000000" w:themeColor="text1"/>
                <w:sz w:val="20"/>
                <w:szCs w:val="20"/>
              </w:rPr>
              <w:t>/</w:t>
            </w:r>
            <w:r>
              <w:rPr>
                <w:rFonts w:ascii="Arial" w:hAnsi="Arial" w:cs="Arial"/>
                <w:color w:val="000000" w:themeColor="text1"/>
                <w:sz w:val="20"/>
                <w:szCs w:val="20"/>
              </w:rPr>
              <w:t xml:space="preserve"> </w:t>
            </w:r>
            <w:r w:rsidR="003F5FED">
              <w:rPr>
                <w:rFonts w:ascii="Arial" w:hAnsi="Arial" w:cs="Arial"/>
                <w:color w:val="000000" w:themeColor="text1"/>
                <w:sz w:val="20"/>
                <w:szCs w:val="20"/>
              </w:rPr>
              <w:t>60</w:t>
            </w:r>
          </w:p>
        </w:tc>
      </w:tr>
    </w:tbl>
    <w:p w14:paraId="6B5D2A86" w14:textId="52FD0088" w:rsidR="001C08CE" w:rsidRDefault="001C08CE" w:rsidP="000E7B59">
      <w:pPr>
        <w:spacing w:after="0"/>
      </w:pPr>
    </w:p>
    <w:tbl>
      <w:tblPr>
        <w:tblStyle w:val="TableGrid"/>
        <w:tblpPr w:leftFromText="180" w:rightFromText="180" w:vertAnchor="text" w:horzAnchor="margin" w:tblpY="76"/>
        <w:tblOverlap w:val="never"/>
        <w:tblW w:w="9623" w:type="dxa"/>
        <w:tblLook w:val="04A0" w:firstRow="1" w:lastRow="0" w:firstColumn="1" w:lastColumn="0" w:noHBand="0" w:noVBand="1"/>
      </w:tblPr>
      <w:tblGrid>
        <w:gridCol w:w="777"/>
        <w:gridCol w:w="2399"/>
        <w:gridCol w:w="674"/>
        <w:gridCol w:w="2514"/>
        <w:gridCol w:w="674"/>
        <w:gridCol w:w="1621"/>
        <w:gridCol w:w="964"/>
      </w:tblGrid>
      <w:tr w:rsidR="001C08CE" w:rsidRPr="00B303DE" w14:paraId="156BB2AA" w14:textId="77777777" w:rsidTr="001C08CE">
        <w:trPr>
          <w:trHeight w:val="39"/>
        </w:trPr>
        <w:tc>
          <w:tcPr>
            <w:tcW w:w="9623" w:type="dxa"/>
            <w:gridSpan w:val="7"/>
            <w:shd w:val="clear" w:color="auto" w:fill="F79646" w:themeFill="accent6"/>
          </w:tcPr>
          <w:p w14:paraId="338521BA" w14:textId="2E9702F3" w:rsidR="001C08CE" w:rsidRPr="000E7B59" w:rsidRDefault="001C08CE" w:rsidP="00C00B16">
            <w:pPr>
              <w:pStyle w:val="ListBullet"/>
              <w:numPr>
                <w:ilvl w:val="0"/>
                <w:numId w:val="0"/>
              </w:numPr>
              <w:jc w:val="center"/>
              <w:rPr>
                <w:rFonts w:ascii="Arial" w:hAnsi="Arial" w:cs="Arial"/>
                <w:b/>
                <w:bCs/>
                <w:sz w:val="20"/>
                <w:szCs w:val="20"/>
              </w:rPr>
            </w:pPr>
            <w:r w:rsidRPr="000E7B59">
              <w:rPr>
                <w:rFonts w:ascii="Arial" w:hAnsi="Arial" w:cs="Arial"/>
                <w:b/>
                <w:bCs/>
                <w:sz w:val="20"/>
                <w:szCs w:val="20"/>
              </w:rPr>
              <w:lastRenderedPageBreak/>
              <w:t>Cycling</w:t>
            </w:r>
          </w:p>
        </w:tc>
      </w:tr>
      <w:tr w:rsidR="003B695B" w:rsidRPr="00B303DE" w14:paraId="0DCB92D9" w14:textId="77777777" w:rsidTr="003F5FED">
        <w:trPr>
          <w:trHeight w:val="39"/>
        </w:trPr>
        <w:tc>
          <w:tcPr>
            <w:tcW w:w="777" w:type="dxa"/>
            <w:vMerge w:val="restart"/>
            <w:tcBorders>
              <w:right w:val="nil"/>
            </w:tcBorders>
            <w:shd w:val="clear" w:color="auto" w:fill="FFFFFF" w:themeFill="background1"/>
          </w:tcPr>
          <w:p w14:paraId="01DE68FA" w14:textId="77777777" w:rsidR="00BA649C" w:rsidRPr="00B303DE" w:rsidRDefault="00BA649C" w:rsidP="00BA649C">
            <w:pPr>
              <w:pStyle w:val="ListBullet"/>
              <w:numPr>
                <w:ilvl w:val="0"/>
                <w:numId w:val="0"/>
              </w:numPr>
              <w:jc w:val="center"/>
              <w:rPr>
                <w:rFonts w:ascii="Arial" w:hAnsi="Arial" w:cs="Arial"/>
                <w:sz w:val="20"/>
                <w:szCs w:val="20"/>
              </w:rPr>
            </w:pPr>
          </w:p>
        </w:tc>
        <w:tc>
          <w:tcPr>
            <w:tcW w:w="2399" w:type="dxa"/>
            <w:tcBorders>
              <w:top w:val="nil"/>
              <w:bottom w:val="nil"/>
              <w:right w:val="nil"/>
            </w:tcBorders>
            <w:shd w:val="clear" w:color="auto" w:fill="D9D9D9" w:themeFill="background1" w:themeFillShade="D9"/>
          </w:tcPr>
          <w:p w14:paraId="4C6DDEE4" w14:textId="0E6005A0" w:rsidR="00BA649C" w:rsidRPr="003E538F" w:rsidRDefault="00BA649C" w:rsidP="00BA649C">
            <w:pPr>
              <w:pStyle w:val="ListBullet"/>
              <w:numPr>
                <w:ilvl w:val="0"/>
                <w:numId w:val="0"/>
              </w:numPr>
              <w:jc w:val="center"/>
              <w:rPr>
                <w:rFonts w:ascii="Arial" w:hAnsi="Arial" w:cs="Arial"/>
                <w:i/>
                <w:iCs/>
                <w:sz w:val="20"/>
                <w:szCs w:val="20"/>
              </w:rPr>
            </w:pPr>
            <w:r w:rsidRPr="003E538F">
              <w:rPr>
                <w:rFonts w:ascii="Arial" w:hAnsi="Arial" w:cs="Arial"/>
                <w:i/>
                <w:iCs/>
                <w:sz w:val="20"/>
                <w:szCs w:val="20"/>
              </w:rPr>
              <w:t>Score 1</w:t>
            </w:r>
          </w:p>
        </w:tc>
        <w:tc>
          <w:tcPr>
            <w:tcW w:w="674" w:type="dxa"/>
            <w:tcBorders>
              <w:top w:val="nil"/>
              <w:left w:val="nil"/>
              <w:bottom w:val="nil"/>
              <w:right w:val="nil"/>
            </w:tcBorders>
            <w:shd w:val="clear" w:color="auto" w:fill="BFBFBF" w:themeFill="background1" w:themeFillShade="BF"/>
          </w:tcPr>
          <w:p w14:paraId="2E0CA0C8" w14:textId="5478663E" w:rsidR="00BA649C" w:rsidRPr="003E538F" w:rsidRDefault="00BA649C" w:rsidP="00BA649C">
            <w:pPr>
              <w:pStyle w:val="ListBullet"/>
              <w:numPr>
                <w:ilvl w:val="0"/>
                <w:numId w:val="0"/>
              </w:numPr>
              <w:jc w:val="center"/>
              <w:rPr>
                <w:rFonts w:ascii="Arial" w:hAnsi="Arial" w:cs="Arial"/>
                <w:i/>
                <w:iCs/>
                <w:sz w:val="20"/>
                <w:szCs w:val="20"/>
              </w:rPr>
            </w:pPr>
            <w:r w:rsidRPr="003E538F">
              <w:rPr>
                <w:rFonts w:ascii="Arial" w:hAnsi="Arial" w:cs="Arial"/>
                <w:i/>
                <w:iCs/>
                <w:sz w:val="20"/>
                <w:szCs w:val="20"/>
              </w:rPr>
              <w:t>2</w:t>
            </w:r>
          </w:p>
        </w:tc>
        <w:tc>
          <w:tcPr>
            <w:tcW w:w="2514" w:type="dxa"/>
            <w:tcBorders>
              <w:top w:val="nil"/>
              <w:left w:val="nil"/>
              <w:bottom w:val="nil"/>
              <w:right w:val="nil"/>
            </w:tcBorders>
            <w:shd w:val="clear" w:color="auto" w:fill="A6A6A6" w:themeFill="background1" w:themeFillShade="A6"/>
          </w:tcPr>
          <w:p w14:paraId="3580DBDE" w14:textId="0B008F36" w:rsidR="00BA649C" w:rsidRPr="003E538F" w:rsidRDefault="00BA649C" w:rsidP="00BA649C">
            <w:pPr>
              <w:pStyle w:val="ListBullet"/>
              <w:numPr>
                <w:ilvl w:val="0"/>
                <w:numId w:val="0"/>
              </w:numPr>
              <w:jc w:val="center"/>
              <w:rPr>
                <w:rFonts w:ascii="Arial" w:hAnsi="Arial" w:cs="Arial"/>
                <w:i/>
                <w:iCs/>
                <w:sz w:val="20"/>
                <w:szCs w:val="20"/>
              </w:rPr>
            </w:pPr>
            <w:r w:rsidRPr="003E538F">
              <w:rPr>
                <w:rFonts w:ascii="Arial" w:hAnsi="Arial" w:cs="Arial"/>
                <w:i/>
                <w:iCs/>
                <w:sz w:val="20"/>
                <w:szCs w:val="20"/>
              </w:rPr>
              <w:t>Score 3</w:t>
            </w:r>
          </w:p>
        </w:tc>
        <w:tc>
          <w:tcPr>
            <w:tcW w:w="674" w:type="dxa"/>
            <w:tcBorders>
              <w:top w:val="nil"/>
              <w:left w:val="nil"/>
              <w:bottom w:val="nil"/>
              <w:right w:val="nil"/>
            </w:tcBorders>
            <w:shd w:val="clear" w:color="auto" w:fill="808080" w:themeFill="background1" w:themeFillShade="80"/>
          </w:tcPr>
          <w:p w14:paraId="2B7FAADE" w14:textId="465BC989" w:rsidR="00BA649C" w:rsidRPr="003E538F" w:rsidRDefault="00BA649C" w:rsidP="00BA649C">
            <w:pPr>
              <w:pStyle w:val="ListBullet"/>
              <w:numPr>
                <w:ilvl w:val="0"/>
                <w:numId w:val="0"/>
              </w:numPr>
              <w:jc w:val="center"/>
              <w:rPr>
                <w:rFonts w:ascii="Arial" w:hAnsi="Arial" w:cs="Arial"/>
                <w:i/>
                <w:iCs/>
                <w:sz w:val="20"/>
                <w:szCs w:val="20"/>
              </w:rPr>
            </w:pPr>
            <w:r w:rsidRPr="003E538F">
              <w:rPr>
                <w:rFonts w:ascii="Arial" w:hAnsi="Arial" w:cs="Arial"/>
                <w:i/>
                <w:iCs/>
                <w:sz w:val="20"/>
                <w:szCs w:val="20"/>
              </w:rPr>
              <w:t>4</w:t>
            </w:r>
          </w:p>
        </w:tc>
        <w:tc>
          <w:tcPr>
            <w:tcW w:w="2585" w:type="dxa"/>
            <w:gridSpan w:val="2"/>
            <w:tcBorders>
              <w:top w:val="nil"/>
              <w:left w:val="nil"/>
              <w:bottom w:val="nil"/>
            </w:tcBorders>
            <w:shd w:val="clear" w:color="auto" w:fill="6B6B6B"/>
          </w:tcPr>
          <w:p w14:paraId="5BCACA9B" w14:textId="64D24CD0" w:rsidR="00BA649C" w:rsidRPr="003E538F" w:rsidRDefault="00BA649C" w:rsidP="00BA649C">
            <w:pPr>
              <w:pStyle w:val="ListBullet"/>
              <w:numPr>
                <w:ilvl w:val="0"/>
                <w:numId w:val="0"/>
              </w:numPr>
              <w:jc w:val="center"/>
              <w:rPr>
                <w:rFonts w:ascii="Arial" w:hAnsi="Arial" w:cs="Arial"/>
                <w:i/>
                <w:iCs/>
                <w:sz w:val="20"/>
                <w:szCs w:val="20"/>
              </w:rPr>
            </w:pPr>
            <w:r w:rsidRPr="003E538F">
              <w:rPr>
                <w:rFonts w:ascii="Arial" w:hAnsi="Arial" w:cs="Arial"/>
                <w:i/>
                <w:iCs/>
                <w:sz w:val="20"/>
                <w:szCs w:val="20"/>
              </w:rPr>
              <w:t>Score 5</w:t>
            </w:r>
          </w:p>
        </w:tc>
      </w:tr>
      <w:tr w:rsidR="001C08CE" w:rsidRPr="00B303DE" w14:paraId="3A8A4E12" w14:textId="77777777" w:rsidTr="003F5FED">
        <w:trPr>
          <w:trHeight w:val="39"/>
        </w:trPr>
        <w:tc>
          <w:tcPr>
            <w:tcW w:w="777" w:type="dxa"/>
            <w:vMerge/>
            <w:tcBorders>
              <w:bottom w:val="single" w:sz="4" w:space="0" w:color="auto"/>
              <w:right w:val="nil"/>
            </w:tcBorders>
            <w:shd w:val="clear" w:color="auto" w:fill="FFFFFF" w:themeFill="background1"/>
          </w:tcPr>
          <w:p w14:paraId="55CD4FF2" w14:textId="77777777" w:rsidR="001C08CE" w:rsidRPr="00B303DE" w:rsidRDefault="001C08CE" w:rsidP="00C00B16">
            <w:pPr>
              <w:pStyle w:val="ListBullet"/>
              <w:numPr>
                <w:ilvl w:val="0"/>
                <w:numId w:val="0"/>
              </w:numPr>
              <w:jc w:val="center"/>
              <w:rPr>
                <w:rFonts w:ascii="Arial" w:hAnsi="Arial" w:cs="Arial"/>
                <w:sz w:val="20"/>
                <w:szCs w:val="20"/>
              </w:rPr>
            </w:pPr>
          </w:p>
        </w:tc>
        <w:tc>
          <w:tcPr>
            <w:tcW w:w="2399" w:type="dxa"/>
            <w:tcBorders>
              <w:top w:val="nil"/>
              <w:bottom w:val="single" w:sz="4" w:space="0" w:color="auto"/>
              <w:right w:val="nil"/>
            </w:tcBorders>
            <w:shd w:val="clear" w:color="auto" w:fill="D9D9D9" w:themeFill="background1" w:themeFillShade="D9"/>
          </w:tcPr>
          <w:p w14:paraId="4080CAD6" w14:textId="77777777" w:rsidR="001C08CE" w:rsidRPr="003E538F" w:rsidRDefault="001C08CE"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Poor Accessibility</w:t>
            </w:r>
          </w:p>
        </w:tc>
        <w:tc>
          <w:tcPr>
            <w:tcW w:w="674" w:type="dxa"/>
            <w:tcBorders>
              <w:top w:val="nil"/>
              <w:left w:val="nil"/>
              <w:bottom w:val="single" w:sz="4" w:space="0" w:color="auto"/>
              <w:right w:val="nil"/>
            </w:tcBorders>
            <w:shd w:val="clear" w:color="auto" w:fill="BFBFBF" w:themeFill="background1" w:themeFillShade="BF"/>
          </w:tcPr>
          <w:p w14:paraId="27F23801" w14:textId="77777777" w:rsidR="001C08CE" w:rsidRPr="003E538F" w:rsidRDefault="001C08CE" w:rsidP="00C00B16">
            <w:pPr>
              <w:pStyle w:val="ListBullet"/>
              <w:numPr>
                <w:ilvl w:val="0"/>
                <w:numId w:val="0"/>
              </w:numPr>
              <w:jc w:val="center"/>
              <w:rPr>
                <w:rFonts w:ascii="Arial" w:hAnsi="Arial" w:cs="Arial"/>
                <w:i/>
                <w:iCs/>
                <w:sz w:val="20"/>
                <w:szCs w:val="20"/>
              </w:rPr>
            </w:pPr>
          </w:p>
        </w:tc>
        <w:tc>
          <w:tcPr>
            <w:tcW w:w="2514" w:type="dxa"/>
            <w:tcBorders>
              <w:top w:val="nil"/>
              <w:left w:val="nil"/>
              <w:bottom w:val="single" w:sz="4" w:space="0" w:color="auto"/>
              <w:right w:val="nil"/>
            </w:tcBorders>
            <w:shd w:val="clear" w:color="auto" w:fill="A6A6A6" w:themeFill="background1" w:themeFillShade="A6"/>
          </w:tcPr>
          <w:p w14:paraId="125B440D" w14:textId="77777777" w:rsidR="001C08CE" w:rsidRPr="003E538F" w:rsidRDefault="001C08CE"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Moderate Accessibility</w:t>
            </w:r>
          </w:p>
        </w:tc>
        <w:tc>
          <w:tcPr>
            <w:tcW w:w="674" w:type="dxa"/>
            <w:tcBorders>
              <w:top w:val="nil"/>
              <w:left w:val="nil"/>
              <w:bottom w:val="single" w:sz="4" w:space="0" w:color="auto"/>
              <w:right w:val="nil"/>
            </w:tcBorders>
            <w:shd w:val="clear" w:color="auto" w:fill="808080" w:themeFill="background1" w:themeFillShade="80"/>
          </w:tcPr>
          <w:p w14:paraId="524E575A" w14:textId="77777777" w:rsidR="001C08CE" w:rsidRPr="003E538F" w:rsidRDefault="001C08CE" w:rsidP="00C00B16">
            <w:pPr>
              <w:pStyle w:val="ListBullet"/>
              <w:numPr>
                <w:ilvl w:val="0"/>
                <w:numId w:val="0"/>
              </w:numPr>
              <w:jc w:val="center"/>
              <w:rPr>
                <w:rFonts w:ascii="Arial" w:hAnsi="Arial" w:cs="Arial"/>
                <w:i/>
                <w:iCs/>
                <w:sz w:val="20"/>
                <w:szCs w:val="20"/>
              </w:rPr>
            </w:pPr>
          </w:p>
        </w:tc>
        <w:tc>
          <w:tcPr>
            <w:tcW w:w="2585" w:type="dxa"/>
            <w:gridSpan w:val="2"/>
            <w:tcBorders>
              <w:top w:val="nil"/>
              <w:left w:val="nil"/>
              <w:bottom w:val="single" w:sz="4" w:space="0" w:color="auto"/>
            </w:tcBorders>
            <w:shd w:val="clear" w:color="auto" w:fill="6B6B6B"/>
          </w:tcPr>
          <w:p w14:paraId="2279ED1E" w14:textId="77777777" w:rsidR="001C08CE" w:rsidRPr="003E538F" w:rsidRDefault="001C08CE" w:rsidP="00C00B16">
            <w:pPr>
              <w:pStyle w:val="ListBullet"/>
              <w:numPr>
                <w:ilvl w:val="0"/>
                <w:numId w:val="0"/>
              </w:numPr>
              <w:jc w:val="center"/>
              <w:rPr>
                <w:rFonts w:ascii="Arial" w:hAnsi="Arial" w:cs="Arial"/>
                <w:i/>
                <w:iCs/>
                <w:sz w:val="20"/>
                <w:szCs w:val="20"/>
              </w:rPr>
            </w:pPr>
            <w:r w:rsidRPr="003E538F">
              <w:rPr>
                <w:rFonts w:ascii="Arial" w:hAnsi="Arial" w:cs="Arial"/>
                <w:i/>
                <w:iCs/>
                <w:sz w:val="20"/>
                <w:szCs w:val="20"/>
              </w:rPr>
              <w:t>Good Accessibility</w:t>
            </w:r>
          </w:p>
        </w:tc>
      </w:tr>
      <w:tr w:rsidR="00082F98" w:rsidRPr="00B303DE" w14:paraId="7D179F63" w14:textId="77777777" w:rsidTr="003F5FED">
        <w:trPr>
          <w:trHeight w:val="663"/>
        </w:trPr>
        <w:tc>
          <w:tcPr>
            <w:tcW w:w="777" w:type="dxa"/>
            <w:vMerge w:val="restart"/>
            <w:tcBorders>
              <w:right w:val="nil"/>
            </w:tcBorders>
            <w:shd w:val="clear" w:color="auto" w:fill="FBD4B4" w:themeFill="accent6" w:themeFillTint="66"/>
          </w:tcPr>
          <w:p w14:paraId="66E1EEE4" w14:textId="77777777" w:rsidR="00082F98" w:rsidRPr="000E7B59" w:rsidRDefault="00082F98" w:rsidP="00082F98">
            <w:pPr>
              <w:pStyle w:val="ListBullet"/>
              <w:numPr>
                <w:ilvl w:val="0"/>
                <w:numId w:val="0"/>
              </w:numPr>
              <w:rPr>
                <w:rFonts w:ascii="Arial" w:hAnsi="Arial" w:cs="Arial"/>
                <w:b/>
                <w:bCs/>
                <w:i/>
                <w:iCs/>
                <w:sz w:val="16"/>
                <w:szCs w:val="20"/>
              </w:rPr>
            </w:pPr>
            <w:r w:rsidRPr="000E7B59">
              <w:rPr>
                <w:rFonts w:ascii="Arial" w:hAnsi="Arial" w:cs="Arial"/>
                <w:b/>
                <w:bCs/>
                <w:i/>
                <w:iCs/>
                <w:sz w:val="16"/>
                <w:szCs w:val="20"/>
              </w:rPr>
              <w:t>Criteria</w:t>
            </w:r>
          </w:p>
        </w:tc>
        <w:tc>
          <w:tcPr>
            <w:tcW w:w="2399" w:type="dxa"/>
            <w:tcBorders>
              <w:bottom w:val="nil"/>
              <w:right w:val="nil"/>
            </w:tcBorders>
          </w:tcPr>
          <w:p w14:paraId="01023396"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Cycle parking provided but may be poor quality, or in a less suitable location to the proposed development site</w:t>
            </w:r>
          </w:p>
          <w:p w14:paraId="4C81A801"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Poor on road cycle facilities and surfaces</w:t>
            </w:r>
          </w:p>
          <w:p w14:paraId="25171624"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Limited choice of safe access routes for cyclists, or routes do not align with the wider off-site active travel network</w:t>
            </w:r>
          </w:p>
          <w:p w14:paraId="300D7C86" w14:textId="01B937FA"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Limited number of and access to local facilities*</w:t>
            </w:r>
          </w:p>
        </w:tc>
        <w:tc>
          <w:tcPr>
            <w:tcW w:w="674" w:type="dxa"/>
            <w:tcBorders>
              <w:left w:val="nil"/>
              <w:bottom w:val="nil"/>
              <w:right w:val="nil"/>
            </w:tcBorders>
          </w:tcPr>
          <w:p w14:paraId="106EE3BE" w14:textId="77777777" w:rsidR="00082F98" w:rsidRPr="000E7B59" w:rsidRDefault="00082F98" w:rsidP="00082F98">
            <w:pPr>
              <w:pStyle w:val="ListBullet"/>
              <w:numPr>
                <w:ilvl w:val="0"/>
                <w:numId w:val="0"/>
              </w:numPr>
              <w:rPr>
                <w:rFonts w:ascii="Arial" w:hAnsi="Arial" w:cs="Arial"/>
                <w:i/>
                <w:iCs/>
                <w:sz w:val="16"/>
                <w:szCs w:val="20"/>
              </w:rPr>
            </w:pPr>
          </w:p>
        </w:tc>
        <w:tc>
          <w:tcPr>
            <w:tcW w:w="2514" w:type="dxa"/>
            <w:tcBorders>
              <w:left w:val="nil"/>
              <w:bottom w:val="nil"/>
              <w:right w:val="nil"/>
            </w:tcBorders>
          </w:tcPr>
          <w:p w14:paraId="0E6C939C"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Cycle parking provided to standard, in good condition.</w:t>
            </w:r>
          </w:p>
          <w:p w14:paraId="76676DCF"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On-road facilities and surfaces are adequate for competent cyclists.</w:t>
            </w:r>
          </w:p>
          <w:p w14:paraId="78EC897E"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Alternative cycle routes may exist which are suitable for 8-80 cycling, but these routes will be significantly less direct than vehicle routes.</w:t>
            </w:r>
          </w:p>
          <w:p w14:paraId="2563AB2C"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Some choice of safe access routes for cyclists, or routes only partially align with the wider off-site active travel network</w:t>
            </w:r>
          </w:p>
          <w:p w14:paraId="6CAA6047" w14:textId="7BAA8F52"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Limited number of local facilities* but with good access, or adequate access but to a good range of facilities</w:t>
            </w:r>
          </w:p>
        </w:tc>
        <w:tc>
          <w:tcPr>
            <w:tcW w:w="674" w:type="dxa"/>
            <w:tcBorders>
              <w:left w:val="nil"/>
              <w:bottom w:val="nil"/>
              <w:right w:val="nil"/>
            </w:tcBorders>
          </w:tcPr>
          <w:p w14:paraId="5F3C6CB1" w14:textId="77777777" w:rsidR="00082F98" w:rsidRPr="000E7B59" w:rsidRDefault="00082F98" w:rsidP="00082F98">
            <w:pPr>
              <w:pStyle w:val="ListBullet"/>
              <w:numPr>
                <w:ilvl w:val="0"/>
                <w:numId w:val="0"/>
              </w:numPr>
              <w:rPr>
                <w:rFonts w:ascii="Arial" w:hAnsi="Arial" w:cs="Arial"/>
                <w:i/>
                <w:iCs/>
                <w:sz w:val="16"/>
                <w:szCs w:val="20"/>
              </w:rPr>
            </w:pPr>
          </w:p>
        </w:tc>
        <w:tc>
          <w:tcPr>
            <w:tcW w:w="2585" w:type="dxa"/>
            <w:gridSpan w:val="2"/>
            <w:tcBorders>
              <w:left w:val="nil"/>
              <w:bottom w:val="nil"/>
            </w:tcBorders>
          </w:tcPr>
          <w:p w14:paraId="6A98C3E0"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Choice of cycle parking types, in good condition, exceeding the standards.</w:t>
            </w:r>
          </w:p>
          <w:p w14:paraId="019F6369"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Good choice of safe access routes for cyclists that align well with the wider off-site active travel network</w:t>
            </w:r>
          </w:p>
          <w:p w14:paraId="5AB5705C"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Design and maintenance of surrounding area is sympathetic to cyclists, in line with guidance in LTN1/20</w:t>
            </w:r>
          </w:p>
          <w:p w14:paraId="6540AC1C" w14:textId="7DA4629E"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Access to and range of local facilities* is good</w:t>
            </w:r>
          </w:p>
        </w:tc>
      </w:tr>
      <w:tr w:rsidR="00082F98" w:rsidRPr="00B303DE" w14:paraId="72B6DD0D" w14:textId="77777777" w:rsidTr="003F5FED">
        <w:trPr>
          <w:trHeight w:val="305"/>
        </w:trPr>
        <w:tc>
          <w:tcPr>
            <w:tcW w:w="777" w:type="dxa"/>
            <w:vMerge/>
            <w:tcBorders>
              <w:bottom w:val="single" w:sz="12" w:space="0" w:color="auto"/>
              <w:right w:val="nil"/>
            </w:tcBorders>
            <w:shd w:val="clear" w:color="auto" w:fill="FBD4B4" w:themeFill="accent6" w:themeFillTint="66"/>
          </w:tcPr>
          <w:p w14:paraId="0E4A846A" w14:textId="77777777" w:rsidR="00082F98" w:rsidRPr="00B303DE" w:rsidRDefault="00082F98" w:rsidP="00082F98">
            <w:pPr>
              <w:pStyle w:val="ListBullet"/>
              <w:numPr>
                <w:ilvl w:val="0"/>
                <w:numId w:val="0"/>
              </w:numPr>
              <w:ind w:left="245"/>
              <w:rPr>
                <w:rFonts w:ascii="Arial" w:hAnsi="Arial" w:cs="Arial"/>
                <w:sz w:val="16"/>
                <w:szCs w:val="20"/>
              </w:rPr>
            </w:pPr>
          </w:p>
        </w:tc>
        <w:tc>
          <w:tcPr>
            <w:tcW w:w="8846" w:type="dxa"/>
            <w:gridSpan w:val="6"/>
            <w:tcBorders>
              <w:top w:val="nil"/>
              <w:bottom w:val="single" w:sz="12" w:space="0" w:color="auto"/>
            </w:tcBorders>
          </w:tcPr>
          <w:p w14:paraId="0B69FB48" w14:textId="77777777" w:rsidR="00082F98" w:rsidRPr="00B303DE" w:rsidRDefault="00082F98" w:rsidP="00082F98">
            <w:pPr>
              <w:pStyle w:val="ListBullet"/>
              <w:numPr>
                <w:ilvl w:val="0"/>
                <w:numId w:val="0"/>
              </w:numPr>
              <w:ind w:left="360" w:hanging="360"/>
              <w:rPr>
                <w:rFonts w:ascii="Arial" w:hAnsi="Arial" w:cs="Arial"/>
                <w:i/>
                <w:iCs/>
                <w:sz w:val="16"/>
                <w:szCs w:val="20"/>
              </w:rPr>
            </w:pPr>
          </w:p>
          <w:p w14:paraId="6D65BAA9" w14:textId="7BD9B6BE" w:rsidR="00082F98" w:rsidRPr="00B303DE" w:rsidRDefault="00082F98" w:rsidP="00C57D16">
            <w:pPr>
              <w:pStyle w:val="ListBullet"/>
              <w:numPr>
                <w:ilvl w:val="0"/>
                <w:numId w:val="0"/>
              </w:numPr>
              <w:ind w:left="109" w:hanging="109"/>
              <w:rPr>
                <w:rFonts w:ascii="Arial" w:hAnsi="Arial" w:cs="Arial"/>
                <w:i/>
                <w:iCs/>
                <w:sz w:val="16"/>
                <w:szCs w:val="20"/>
              </w:rPr>
            </w:pPr>
            <w:r w:rsidRPr="00B303DE">
              <w:rPr>
                <w:rFonts w:ascii="Arial" w:hAnsi="Arial" w:cs="Arial"/>
                <w:i/>
                <w:iCs/>
                <w:sz w:val="16"/>
                <w:szCs w:val="20"/>
              </w:rPr>
              <w:t>* Consideration should be given to access to facilities including food outlets, education, places of worship, and healthcare facilities</w:t>
            </w:r>
          </w:p>
        </w:tc>
      </w:tr>
      <w:tr w:rsidR="001C08CE" w:rsidRPr="00B303DE" w14:paraId="339C0182" w14:textId="77777777" w:rsidTr="003F5FED">
        <w:trPr>
          <w:trHeight w:val="84"/>
        </w:trPr>
        <w:tc>
          <w:tcPr>
            <w:tcW w:w="777" w:type="dxa"/>
            <w:vMerge w:val="restart"/>
            <w:tcBorders>
              <w:top w:val="single" w:sz="12" w:space="0" w:color="auto"/>
              <w:right w:val="nil"/>
            </w:tcBorders>
            <w:shd w:val="clear" w:color="auto" w:fill="FBD4B4" w:themeFill="accent6" w:themeFillTint="66"/>
          </w:tcPr>
          <w:p w14:paraId="6C4B3F12" w14:textId="77777777" w:rsidR="001C08CE" w:rsidRPr="00B303DE" w:rsidRDefault="001C08CE" w:rsidP="001C08CE">
            <w:pPr>
              <w:pStyle w:val="ListBullet"/>
              <w:numPr>
                <w:ilvl w:val="0"/>
                <w:numId w:val="0"/>
              </w:numPr>
              <w:rPr>
                <w:rFonts w:ascii="Arial" w:hAnsi="Arial" w:cs="Arial"/>
                <w:sz w:val="16"/>
                <w:szCs w:val="20"/>
              </w:rPr>
            </w:pPr>
          </w:p>
        </w:tc>
        <w:tc>
          <w:tcPr>
            <w:tcW w:w="7882" w:type="dxa"/>
            <w:gridSpan w:val="5"/>
            <w:tcBorders>
              <w:top w:val="single" w:sz="12" w:space="0" w:color="auto"/>
            </w:tcBorders>
          </w:tcPr>
          <w:p w14:paraId="1DBF7F6A" w14:textId="6643F73D" w:rsidR="001C08CE" w:rsidRPr="00B303DE" w:rsidRDefault="001C08CE" w:rsidP="001C08CE">
            <w:pPr>
              <w:pStyle w:val="ListBullet"/>
              <w:numPr>
                <w:ilvl w:val="0"/>
                <w:numId w:val="0"/>
              </w:numPr>
              <w:ind w:left="360" w:hanging="360"/>
              <w:rPr>
                <w:rFonts w:ascii="Arial" w:hAnsi="Arial" w:cs="Arial"/>
                <w:sz w:val="16"/>
                <w:szCs w:val="20"/>
              </w:rPr>
            </w:pPr>
            <w:r w:rsidRPr="00B303DE">
              <w:rPr>
                <w:rFonts w:ascii="Arial" w:hAnsi="Arial" w:cs="Arial"/>
                <w:sz w:val="20"/>
                <w:szCs w:val="20"/>
              </w:rPr>
              <w:t xml:space="preserve">Is there good accessibility to </w:t>
            </w:r>
            <w:r>
              <w:rPr>
                <w:rFonts w:ascii="Arial" w:hAnsi="Arial" w:cs="Arial"/>
                <w:sz w:val="20"/>
                <w:szCs w:val="20"/>
              </w:rPr>
              <w:t>education</w:t>
            </w:r>
            <w:r w:rsidRPr="00B303DE">
              <w:rPr>
                <w:rFonts w:ascii="Arial" w:hAnsi="Arial" w:cs="Arial"/>
                <w:sz w:val="20"/>
                <w:szCs w:val="20"/>
              </w:rPr>
              <w:t xml:space="preserve"> facilities </w:t>
            </w:r>
            <w:r>
              <w:rPr>
                <w:rFonts w:ascii="Arial" w:hAnsi="Arial" w:cs="Arial"/>
                <w:sz w:val="20"/>
                <w:szCs w:val="20"/>
              </w:rPr>
              <w:t>by cycle</w:t>
            </w:r>
            <w:r w:rsidRPr="00B303DE">
              <w:rPr>
                <w:rFonts w:ascii="Arial" w:hAnsi="Arial" w:cs="Arial"/>
                <w:sz w:val="20"/>
                <w:szCs w:val="20"/>
              </w:rPr>
              <w:t>?</w:t>
            </w:r>
            <w:r>
              <w:rPr>
                <w:rFonts w:ascii="Arial" w:hAnsi="Arial" w:cs="Arial"/>
                <w:sz w:val="20"/>
                <w:szCs w:val="20"/>
              </w:rPr>
              <w:t xml:space="preserve"> </w:t>
            </w:r>
          </w:p>
        </w:tc>
        <w:tc>
          <w:tcPr>
            <w:tcW w:w="964" w:type="dxa"/>
            <w:tcBorders>
              <w:top w:val="single" w:sz="12" w:space="0" w:color="auto"/>
              <w:left w:val="single" w:sz="4" w:space="0" w:color="auto"/>
            </w:tcBorders>
            <w:vAlign w:val="center"/>
          </w:tcPr>
          <w:p w14:paraId="5687D24F" w14:textId="77777777" w:rsidR="001C08CE" w:rsidRPr="00B303DE" w:rsidRDefault="001C08CE" w:rsidP="001C08CE">
            <w:pPr>
              <w:pStyle w:val="ListBullet"/>
              <w:numPr>
                <w:ilvl w:val="0"/>
                <w:numId w:val="0"/>
              </w:numPr>
              <w:ind w:left="360" w:hanging="360"/>
              <w:jc w:val="center"/>
              <w:rPr>
                <w:rFonts w:ascii="Arial" w:hAnsi="Arial" w:cs="Arial"/>
                <w:sz w:val="16"/>
                <w:szCs w:val="20"/>
              </w:rPr>
            </w:pPr>
            <w:r>
              <w:rPr>
                <w:rFonts w:ascii="Arial" w:hAnsi="Arial" w:cs="Arial"/>
                <w:color w:val="000000" w:themeColor="text1"/>
                <w:sz w:val="20"/>
                <w:szCs w:val="20"/>
              </w:rPr>
              <w:t>/ 5</w:t>
            </w:r>
          </w:p>
        </w:tc>
      </w:tr>
      <w:tr w:rsidR="001C08CE" w:rsidRPr="00B303DE" w14:paraId="7327B3AE" w14:textId="77777777" w:rsidTr="003F5FED">
        <w:trPr>
          <w:trHeight w:val="119"/>
        </w:trPr>
        <w:tc>
          <w:tcPr>
            <w:tcW w:w="777" w:type="dxa"/>
            <w:vMerge/>
            <w:tcBorders>
              <w:right w:val="nil"/>
            </w:tcBorders>
            <w:shd w:val="clear" w:color="auto" w:fill="FBD4B4" w:themeFill="accent6" w:themeFillTint="66"/>
          </w:tcPr>
          <w:p w14:paraId="02F2A5C8" w14:textId="77777777" w:rsidR="001C08CE" w:rsidRPr="00B303DE" w:rsidRDefault="001C08CE" w:rsidP="001C08CE">
            <w:pPr>
              <w:pStyle w:val="ListBullet"/>
              <w:numPr>
                <w:ilvl w:val="0"/>
                <w:numId w:val="0"/>
              </w:numPr>
              <w:rPr>
                <w:rFonts w:ascii="Arial" w:hAnsi="Arial" w:cs="Arial"/>
                <w:sz w:val="16"/>
                <w:szCs w:val="20"/>
              </w:rPr>
            </w:pPr>
          </w:p>
        </w:tc>
        <w:tc>
          <w:tcPr>
            <w:tcW w:w="7882" w:type="dxa"/>
            <w:gridSpan w:val="5"/>
          </w:tcPr>
          <w:p w14:paraId="31CE9D0F" w14:textId="780B7FF2" w:rsidR="001C08CE" w:rsidRPr="00B303DE" w:rsidRDefault="001C08CE" w:rsidP="001C08CE">
            <w:pPr>
              <w:pStyle w:val="ListBullet"/>
              <w:numPr>
                <w:ilvl w:val="0"/>
                <w:numId w:val="0"/>
              </w:numPr>
              <w:ind w:left="360" w:hanging="360"/>
              <w:rPr>
                <w:rFonts w:ascii="Arial" w:hAnsi="Arial" w:cs="Arial"/>
                <w:sz w:val="16"/>
                <w:szCs w:val="20"/>
              </w:rPr>
            </w:pPr>
            <w:r w:rsidRPr="00B303DE">
              <w:rPr>
                <w:rFonts w:ascii="Arial" w:hAnsi="Arial" w:cs="Arial"/>
                <w:sz w:val="20"/>
                <w:szCs w:val="20"/>
              </w:rPr>
              <w:t xml:space="preserve">Is there good accessibility to </w:t>
            </w:r>
            <w:r>
              <w:rPr>
                <w:rFonts w:ascii="Arial" w:hAnsi="Arial" w:cs="Arial"/>
                <w:sz w:val="20"/>
                <w:szCs w:val="20"/>
              </w:rPr>
              <w:t>employment</w:t>
            </w:r>
            <w:r w:rsidRPr="00B303DE">
              <w:rPr>
                <w:rFonts w:ascii="Arial" w:hAnsi="Arial" w:cs="Arial"/>
                <w:sz w:val="20"/>
                <w:szCs w:val="20"/>
              </w:rPr>
              <w:t xml:space="preserve"> facilities </w:t>
            </w:r>
            <w:r>
              <w:rPr>
                <w:rFonts w:ascii="Arial" w:hAnsi="Arial" w:cs="Arial"/>
                <w:sz w:val="20"/>
                <w:szCs w:val="20"/>
              </w:rPr>
              <w:t>by cycle</w:t>
            </w:r>
            <w:r w:rsidRPr="00B303DE">
              <w:rPr>
                <w:rFonts w:ascii="Arial" w:hAnsi="Arial" w:cs="Arial"/>
                <w:sz w:val="20"/>
                <w:szCs w:val="20"/>
              </w:rPr>
              <w:t>?</w:t>
            </w:r>
          </w:p>
        </w:tc>
        <w:tc>
          <w:tcPr>
            <w:tcW w:w="964" w:type="dxa"/>
            <w:tcBorders>
              <w:left w:val="single" w:sz="4" w:space="0" w:color="auto"/>
            </w:tcBorders>
          </w:tcPr>
          <w:p w14:paraId="5E6C1327" w14:textId="77777777" w:rsidR="001C08CE" w:rsidRPr="00B303DE" w:rsidRDefault="001C08CE" w:rsidP="001C08CE">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1C08CE" w:rsidRPr="00B303DE" w14:paraId="77B05A79" w14:textId="77777777" w:rsidTr="003F5FED">
        <w:trPr>
          <w:trHeight w:val="69"/>
        </w:trPr>
        <w:tc>
          <w:tcPr>
            <w:tcW w:w="777" w:type="dxa"/>
            <w:vMerge/>
            <w:tcBorders>
              <w:right w:val="nil"/>
            </w:tcBorders>
            <w:shd w:val="clear" w:color="auto" w:fill="FBD4B4" w:themeFill="accent6" w:themeFillTint="66"/>
          </w:tcPr>
          <w:p w14:paraId="5525055C" w14:textId="77777777" w:rsidR="001C08CE" w:rsidRPr="00B303DE" w:rsidRDefault="001C08CE" w:rsidP="001C08CE">
            <w:pPr>
              <w:pStyle w:val="ListBullet"/>
              <w:numPr>
                <w:ilvl w:val="0"/>
                <w:numId w:val="0"/>
              </w:numPr>
              <w:rPr>
                <w:rFonts w:ascii="Arial" w:hAnsi="Arial" w:cs="Arial"/>
                <w:sz w:val="16"/>
                <w:szCs w:val="20"/>
              </w:rPr>
            </w:pPr>
          </w:p>
        </w:tc>
        <w:tc>
          <w:tcPr>
            <w:tcW w:w="7882" w:type="dxa"/>
            <w:gridSpan w:val="5"/>
          </w:tcPr>
          <w:p w14:paraId="084B6AAC" w14:textId="6C385030" w:rsidR="001C08CE" w:rsidRPr="00B303DE" w:rsidRDefault="001C08CE" w:rsidP="001C08CE">
            <w:pPr>
              <w:pStyle w:val="ListBullet"/>
              <w:numPr>
                <w:ilvl w:val="0"/>
                <w:numId w:val="0"/>
              </w:numPr>
              <w:ind w:left="360" w:hanging="360"/>
              <w:rPr>
                <w:rFonts w:ascii="Arial" w:hAnsi="Arial" w:cs="Arial"/>
                <w:sz w:val="16"/>
                <w:szCs w:val="20"/>
              </w:rPr>
            </w:pPr>
            <w:r w:rsidRPr="00B303DE">
              <w:rPr>
                <w:rFonts w:ascii="Arial" w:hAnsi="Arial" w:cs="Arial"/>
                <w:sz w:val="20"/>
                <w:szCs w:val="20"/>
              </w:rPr>
              <w:t xml:space="preserve">Is there good accessibility to </w:t>
            </w:r>
            <w:r>
              <w:rPr>
                <w:rFonts w:ascii="Arial" w:hAnsi="Arial" w:cs="Arial"/>
                <w:sz w:val="20"/>
                <w:szCs w:val="20"/>
              </w:rPr>
              <w:t>retail</w:t>
            </w:r>
            <w:r w:rsidRPr="00B303DE">
              <w:rPr>
                <w:rFonts w:ascii="Arial" w:hAnsi="Arial" w:cs="Arial"/>
                <w:sz w:val="20"/>
                <w:szCs w:val="20"/>
              </w:rPr>
              <w:t xml:space="preserve"> facilities </w:t>
            </w:r>
            <w:r>
              <w:rPr>
                <w:rFonts w:ascii="Arial" w:hAnsi="Arial" w:cs="Arial"/>
                <w:sz w:val="20"/>
                <w:szCs w:val="20"/>
              </w:rPr>
              <w:t>by cycle</w:t>
            </w:r>
            <w:r w:rsidRPr="00B303DE">
              <w:rPr>
                <w:rFonts w:ascii="Arial" w:hAnsi="Arial" w:cs="Arial"/>
                <w:sz w:val="20"/>
                <w:szCs w:val="20"/>
              </w:rPr>
              <w:t>?</w:t>
            </w:r>
          </w:p>
        </w:tc>
        <w:tc>
          <w:tcPr>
            <w:tcW w:w="964" w:type="dxa"/>
            <w:tcBorders>
              <w:left w:val="single" w:sz="4" w:space="0" w:color="auto"/>
            </w:tcBorders>
          </w:tcPr>
          <w:p w14:paraId="50481091" w14:textId="77777777" w:rsidR="001C08CE" w:rsidRPr="00B303DE" w:rsidRDefault="001C08CE" w:rsidP="001C08CE">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421A7E09" w14:textId="77777777" w:rsidTr="003F5FED">
        <w:trPr>
          <w:trHeight w:val="69"/>
        </w:trPr>
        <w:tc>
          <w:tcPr>
            <w:tcW w:w="777" w:type="dxa"/>
            <w:vMerge/>
            <w:tcBorders>
              <w:right w:val="nil"/>
            </w:tcBorders>
            <w:shd w:val="clear" w:color="auto" w:fill="FBD4B4" w:themeFill="accent6" w:themeFillTint="66"/>
          </w:tcPr>
          <w:p w14:paraId="478D1514"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Pr>
          <w:p w14:paraId="0A6E6A60" w14:textId="68B26390" w:rsidR="003F5FED" w:rsidRPr="00B303DE" w:rsidRDefault="003F5FED" w:rsidP="003F5FED">
            <w:pPr>
              <w:pStyle w:val="ListBullet"/>
              <w:numPr>
                <w:ilvl w:val="0"/>
                <w:numId w:val="0"/>
              </w:numPr>
              <w:ind w:left="360" w:hanging="360"/>
              <w:rPr>
                <w:rFonts w:ascii="Arial" w:hAnsi="Arial" w:cs="Arial"/>
                <w:sz w:val="20"/>
                <w:szCs w:val="20"/>
              </w:rPr>
            </w:pPr>
            <w:r>
              <w:rPr>
                <w:rFonts w:ascii="Arial" w:hAnsi="Arial" w:cs="Arial"/>
                <w:sz w:val="20"/>
                <w:szCs w:val="20"/>
              </w:rPr>
              <w:t>Is there good accessibility to healthcare facilities by cycle? (e.g. GP, Pharmacy)</w:t>
            </w:r>
          </w:p>
        </w:tc>
        <w:tc>
          <w:tcPr>
            <w:tcW w:w="964" w:type="dxa"/>
            <w:tcBorders>
              <w:left w:val="single" w:sz="4" w:space="0" w:color="auto"/>
            </w:tcBorders>
          </w:tcPr>
          <w:p w14:paraId="48F38AA3" w14:textId="48D010C0" w:rsidR="003F5FED" w:rsidRPr="00E43CD0" w:rsidRDefault="003F5FED" w:rsidP="003F5FED">
            <w:pPr>
              <w:pStyle w:val="ListBullet"/>
              <w:numPr>
                <w:ilvl w:val="0"/>
                <w:numId w:val="0"/>
              </w:numPr>
              <w:ind w:left="360" w:hanging="360"/>
              <w:jc w:val="center"/>
              <w:rPr>
                <w:rFonts w:ascii="Arial" w:hAnsi="Arial" w:cs="Arial"/>
                <w:color w:val="000000" w:themeColor="text1"/>
                <w:sz w:val="20"/>
                <w:szCs w:val="20"/>
              </w:rPr>
            </w:pPr>
            <w:r>
              <w:rPr>
                <w:rFonts w:ascii="Arial" w:hAnsi="Arial" w:cs="Arial"/>
                <w:color w:val="000000" w:themeColor="text1"/>
                <w:sz w:val="20"/>
                <w:szCs w:val="20"/>
              </w:rPr>
              <w:t>/ 5</w:t>
            </w:r>
          </w:p>
        </w:tc>
      </w:tr>
      <w:tr w:rsidR="003F5FED" w:rsidRPr="00B303DE" w14:paraId="0A16BF06" w14:textId="77777777" w:rsidTr="003F5FED">
        <w:trPr>
          <w:trHeight w:val="69"/>
        </w:trPr>
        <w:tc>
          <w:tcPr>
            <w:tcW w:w="777" w:type="dxa"/>
            <w:vMerge/>
            <w:tcBorders>
              <w:right w:val="nil"/>
            </w:tcBorders>
            <w:shd w:val="clear" w:color="auto" w:fill="FBD4B4" w:themeFill="accent6" w:themeFillTint="66"/>
          </w:tcPr>
          <w:p w14:paraId="438BBEF4"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Pr>
          <w:p w14:paraId="63297F2A" w14:textId="47692338" w:rsidR="003F5FED" w:rsidRPr="00B303DE" w:rsidRDefault="003F5FED" w:rsidP="00C57D16">
            <w:pPr>
              <w:pStyle w:val="ListBullet"/>
              <w:numPr>
                <w:ilvl w:val="0"/>
                <w:numId w:val="0"/>
              </w:numPr>
              <w:rPr>
                <w:rFonts w:ascii="Arial" w:hAnsi="Arial" w:cs="Arial"/>
                <w:sz w:val="16"/>
                <w:szCs w:val="20"/>
              </w:rPr>
            </w:pPr>
            <w:r w:rsidRPr="00B303DE">
              <w:rPr>
                <w:rFonts w:ascii="Arial" w:hAnsi="Arial" w:cs="Arial"/>
                <w:sz w:val="20"/>
                <w:szCs w:val="20"/>
              </w:rPr>
              <w:t xml:space="preserve">Is the quantity of cycle parking on site acceptable, including to accommodate non-standard cycles? </w:t>
            </w:r>
          </w:p>
        </w:tc>
        <w:tc>
          <w:tcPr>
            <w:tcW w:w="964" w:type="dxa"/>
            <w:tcBorders>
              <w:left w:val="single" w:sz="4" w:space="0" w:color="auto"/>
            </w:tcBorders>
          </w:tcPr>
          <w:p w14:paraId="4A005702" w14:textId="77777777" w:rsidR="003F5FED" w:rsidRPr="00B303DE" w:rsidRDefault="003F5FED" w:rsidP="003F5FED">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360D1288" w14:textId="77777777" w:rsidTr="003F5FED">
        <w:trPr>
          <w:trHeight w:val="69"/>
        </w:trPr>
        <w:tc>
          <w:tcPr>
            <w:tcW w:w="777" w:type="dxa"/>
            <w:vMerge/>
            <w:tcBorders>
              <w:right w:val="nil"/>
            </w:tcBorders>
            <w:shd w:val="clear" w:color="auto" w:fill="FBD4B4" w:themeFill="accent6" w:themeFillTint="66"/>
          </w:tcPr>
          <w:p w14:paraId="25AAEDBF"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Pr>
          <w:p w14:paraId="296F8471" w14:textId="2778F6D5" w:rsidR="003F5FED" w:rsidRPr="00B303DE" w:rsidRDefault="003F5FED" w:rsidP="00C57D16">
            <w:pPr>
              <w:pStyle w:val="ListBullet"/>
              <w:numPr>
                <w:ilvl w:val="0"/>
                <w:numId w:val="0"/>
              </w:numPr>
              <w:rPr>
                <w:rFonts w:ascii="Arial" w:hAnsi="Arial" w:cs="Arial"/>
                <w:sz w:val="16"/>
                <w:szCs w:val="20"/>
              </w:rPr>
            </w:pPr>
            <w:r w:rsidRPr="00B303DE">
              <w:rPr>
                <w:rFonts w:ascii="Arial" w:hAnsi="Arial" w:cs="Arial"/>
                <w:sz w:val="20"/>
                <w:szCs w:val="20"/>
              </w:rPr>
              <w:t>Is cycle parking of good quality (i.e. covered, secure, weatherproof, robust and in good condition)?</w:t>
            </w:r>
          </w:p>
        </w:tc>
        <w:tc>
          <w:tcPr>
            <w:tcW w:w="964" w:type="dxa"/>
            <w:tcBorders>
              <w:left w:val="single" w:sz="4" w:space="0" w:color="auto"/>
            </w:tcBorders>
          </w:tcPr>
          <w:p w14:paraId="3638A48A" w14:textId="77777777" w:rsidR="003F5FED" w:rsidRPr="00B303DE" w:rsidRDefault="003F5FED" w:rsidP="003F5FED">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17BF537E" w14:textId="77777777" w:rsidTr="003F5FED">
        <w:trPr>
          <w:trHeight w:val="69"/>
        </w:trPr>
        <w:tc>
          <w:tcPr>
            <w:tcW w:w="777" w:type="dxa"/>
            <w:vMerge/>
            <w:tcBorders>
              <w:right w:val="nil"/>
            </w:tcBorders>
            <w:shd w:val="clear" w:color="auto" w:fill="FBD4B4" w:themeFill="accent6" w:themeFillTint="66"/>
          </w:tcPr>
          <w:p w14:paraId="2E8CC16D"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Pr>
          <w:p w14:paraId="68E53A27" w14:textId="054396DE" w:rsidR="003F5FED" w:rsidRPr="00B303DE" w:rsidRDefault="003F5FED" w:rsidP="00C57D16">
            <w:pPr>
              <w:pStyle w:val="ListBullet"/>
              <w:numPr>
                <w:ilvl w:val="0"/>
                <w:numId w:val="0"/>
              </w:numPr>
              <w:rPr>
                <w:rFonts w:ascii="Arial" w:hAnsi="Arial" w:cs="Arial"/>
                <w:sz w:val="16"/>
                <w:szCs w:val="20"/>
              </w:rPr>
            </w:pPr>
            <w:r w:rsidRPr="00B303DE">
              <w:rPr>
                <w:rFonts w:ascii="Arial" w:hAnsi="Arial" w:cs="Arial"/>
                <w:sz w:val="20"/>
                <w:szCs w:val="20"/>
              </w:rPr>
              <w:t xml:space="preserve">Is cycle parking provided in a suitable location, in line with the requirements set out in Chapter 7 of the </w:t>
            </w:r>
            <w:r w:rsidR="00C57D16">
              <w:rPr>
                <w:rFonts w:ascii="Arial" w:hAnsi="Arial" w:cs="Arial"/>
                <w:sz w:val="20"/>
                <w:szCs w:val="20"/>
              </w:rPr>
              <w:t xml:space="preserve">Transport and Development </w:t>
            </w:r>
            <w:r w:rsidRPr="00B303DE">
              <w:rPr>
                <w:rFonts w:ascii="Arial" w:hAnsi="Arial" w:cs="Arial"/>
                <w:sz w:val="20"/>
                <w:szCs w:val="20"/>
              </w:rPr>
              <w:t>SPD and in line with LTN1/20?</w:t>
            </w:r>
          </w:p>
        </w:tc>
        <w:tc>
          <w:tcPr>
            <w:tcW w:w="964" w:type="dxa"/>
            <w:tcBorders>
              <w:left w:val="single" w:sz="4" w:space="0" w:color="auto"/>
            </w:tcBorders>
          </w:tcPr>
          <w:p w14:paraId="3CF4D5EA" w14:textId="77777777" w:rsidR="003F5FED" w:rsidRPr="00B303DE" w:rsidRDefault="003F5FED" w:rsidP="003F5FED">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5EBB59A5" w14:textId="77777777" w:rsidTr="003F5FED">
        <w:trPr>
          <w:trHeight w:val="69"/>
        </w:trPr>
        <w:tc>
          <w:tcPr>
            <w:tcW w:w="777" w:type="dxa"/>
            <w:vMerge/>
            <w:tcBorders>
              <w:right w:val="nil"/>
            </w:tcBorders>
            <w:shd w:val="clear" w:color="auto" w:fill="FBD4B4" w:themeFill="accent6" w:themeFillTint="66"/>
          </w:tcPr>
          <w:p w14:paraId="21F2C851"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Borders>
              <w:bottom w:val="single" w:sz="4" w:space="0" w:color="auto"/>
            </w:tcBorders>
          </w:tcPr>
          <w:p w14:paraId="79FB8019" w14:textId="73EEDB5E" w:rsidR="003F5FED" w:rsidRPr="00B303DE" w:rsidRDefault="003F5FED" w:rsidP="003F5FED">
            <w:pPr>
              <w:pStyle w:val="ListBullet"/>
              <w:numPr>
                <w:ilvl w:val="0"/>
                <w:numId w:val="0"/>
              </w:numPr>
              <w:ind w:left="360" w:hanging="360"/>
              <w:rPr>
                <w:rFonts w:ascii="Arial" w:hAnsi="Arial" w:cs="Arial"/>
                <w:sz w:val="16"/>
                <w:szCs w:val="20"/>
              </w:rPr>
            </w:pPr>
            <w:r w:rsidRPr="00B303DE">
              <w:rPr>
                <w:rFonts w:ascii="Arial" w:hAnsi="Arial" w:cs="Arial"/>
                <w:sz w:val="20"/>
                <w:szCs w:val="20"/>
              </w:rPr>
              <w:t>Is safe access for cyclists provided into the site?</w:t>
            </w:r>
          </w:p>
        </w:tc>
        <w:tc>
          <w:tcPr>
            <w:tcW w:w="964" w:type="dxa"/>
            <w:tcBorders>
              <w:left w:val="single" w:sz="4" w:space="0" w:color="auto"/>
              <w:bottom w:val="single" w:sz="4" w:space="0" w:color="auto"/>
            </w:tcBorders>
          </w:tcPr>
          <w:p w14:paraId="406E3385" w14:textId="77777777" w:rsidR="003F5FED" w:rsidRPr="00B303DE" w:rsidRDefault="003F5FED" w:rsidP="003F5FED">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2D0ECE04" w14:textId="77777777" w:rsidTr="003F5FED">
        <w:trPr>
          <w:trHeight w:val="69"/>
        </w:trPr>
        <w:tc>
          <w:tcPr>
            <w:tcW w:w="777" w:type="dxa"/>
            <w:vMerge/>
            <w:tcBorders>
              <w:right w:val="nil"/>
            </w:tcBorders>
            <w:shd w:val="clear" w:color="auto" w:fill="FBD4B4" w:themeFill="accent6" w:themeFillTint="66"/>
          </w:tcPr>
          <w:p w14:paraId="546AF119"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Borders>
              <w:bottom w:val="single" w:sz="4" w:space="0" w:color="auto"/>
            </w:tcBorders>
          </w:tcPr>
          <w:p w14:paraId="25B023FA" w14:textId="2D62A1FB" w:rsidR="003F5FED" w:rsidRPr="00B303DE" w:rsidRDefault="003F5FED" w:rsidP="00C57D16">
            <w:pPr>
              <w:pStyle w:val="ListBullet"/>
              <w:numPr>
                <w:ilvl w:val="0"/>
                <w:numId w:val="0"/>
              </w:numPr>
              <w:rPr>
                <w:rFonts w:ascii="Arial" w:hAnsi="Arial" w:cs="Arial"/>
                <w:sz w:val="16"/>
                <w:szCs w:val="20"/>
              </w:rPr>
            </w:pPr>
            <w:r w:rsidRPr="00B303DE">
              <w:rPr>
                <w:rFonts w:ascii="Arial" w:hAnsi="Arial" w:cs="Arial"/>
                <w:sz w:val="20"/>
                <w:szCs w:val="20"/>
              </w:rPr>
              <w:t xml:space="preserve">Are safe </w:t>
            </w:r>
            <w:r>
              <w:rPr>
                <w:rFonts w:ascii="Arial" w:hAnsi="Arial" w:cs="Arial"/>
                <w:sz w:val="20"/>
                <w:szCs w:val="20"/>
              </w:rPr>
              <w:t xml:space="preserve">and inclusive </w:t>
            </w:r>
            <w:r w:rsidRPr="00B303DE">
              <w:rPr>
                <w:rFonts w:ascii="Arial" w:hAnsi="Arial" w:cs="Arial"/>
                <w:sz w:val="20"/>
                <w:szCs w:val="20"/>
              </w:rPr>
              <w:t>access routes for cyclists provided to and from the site, to accommodate all cycling competencies and non-standard cycles</w:t>
            </w:r>
            <w:r>
              <w:rPr>
                <w:rFonts w:ascii="Arial" w:hAnsi="Arial" w:cs="Arial"/>
                <w:sz w:val="20"/>
                <w:szCs w:val="20"/>
              </w:rPr>
              <w:t>, allowing integration into the wider off-site active travel network</w:t>
            </w:r>
            <w:r w:rsidRPr="00B303DE">
              <w:rPr>
                <w:rFonts w:ascii="Arial" w:hAnsi="Arial" w:cs="Arial"/>
                <w:sz w:val="20"/>
                <w:szCs w:val="20"/>
              </w:rPr>
              <w:t>?</w:t>
            </w:r>
          </w:p>
        </w:tc>
        <w:tc>
          <w:tcPr>
            <w:tcW w:w="964" w:type="dxa"/>
            <w:tcBorders>
              <w:left w:val="single" w:sz="4" w:space="0" w:color="auto"/>
              <w:bottom w:val="single" w:sz="4" w:space="0" w:color="auto"/>
            </w:tcBorders>
          </w:tcPr>
          <w:p w14:paraId="7160E3C4" w14:textId="77777777" w:rsidR="003F5FED" w:rsidRPr="00B303DE" w:rsidRDefault="003F5FED" w:rsidP="003F5FED">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3FA3488E" w14:textId="77777777" w:rsidTr="003F5FED">
        <w:trPr>
          <w:trHeight w:val="171"/>
        </w:trPr>
        <w:tc>
          <w:tcPr>
            <w:tcW w:w="777" w:type="dxa"/>
            <w:vMerge/>
            <w:tcBorders>
              <w:right w:val="nil"/>
            </w:tcBorders>
            <w:shd w:val="clear" w:color="auto" w:fill="FBD4B4" w:themeFill="accent6" w:themeFillTint="66"/>
          </w:tcPr>
          <w:p w14:paraId="2C023404"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Borders>
              <w:bottom w:val="single" w:sz="4" w:space="0" w:color="auto"/>
            </w:tcBorders>
          </w:tcPr>
          <w:p w14:paraId="6B9238A5" w14:textId="3BECE556" w:rsidR="003F5FED" w:rsidRPr="00B303DE" w:rsidRDefault="003F5FED" w:rsidP="003F5FED">
            <w:pPr>
              <w:pStyle w:val="ListBullet"/>
              <w:numPr>
                <w:ilvl w:val="0"/>
                <w:numId w:val="0"/>
              </w:numPr>
              <w:ind w:left="360" w:hanging="360"/>
              <w:rPr>
                <w:rFonts w:ascii="Arial" w:hAnsi="Arial" w:cs="Arial"/>
                <w:sz w:val="16"/>
                <w:szCs w:val="20"/>
              </w:rPr>
            </w:pPr>
            <w:r w:rsidRPr="00B303DE">
              <w:rPr>
                <w:rFonts w:ascii="Arial" w:hAnsi="Arial" w:cs="Arial"/>
                <w:sz w:val="20"/>
                <w:szCs w:val="20"/>
              </w:rPr>
              <w:t>Is there good accessibility to local facilities by bicycle?</w:t>
            </w:r>
          </w:p>
        </w:tc>
        <w:tc>
          <w:tcPr>
            <w:tcW w:w="964" w:type="dxa"/>
            <w:tcBorders>
              <w:left w:val="single" w:sz="4" w:space="0" w:color="auto"/>
              <w:bottom w:val="single" w:sz="4" w:space="0" w:color="auto"/>
            </w:tcBorders>
          </w:tcPr>
          <w:p w14:paraId="6393FECF" w14:textId="77777777" w:rsidR="003F5FED" w:rsidRPr="00B303DE" w:rsidRDefault="003F5FED" w:rsidP="003F5FED">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F5FED" w:rsidRPr="00B303DE" w14:paraId="350605DD" w14:textId="77777777" w:rsidTr="003F5FED">
        <w:trPr>
          <w:trHeight w:val="69"/>
        </w:trPr>
        <w:tc>
          <w:tcPr>
            <w:tcW w:w="777" w:type="dxa"/>
            <w:vMerge/>
            <w:tcBorders>
              <w:bottom w:val="single" w:sz="4" w:space="0" w:color="auto"/>
              <w:right w:val="nil"/>
            </w:tcBorders>
            <w:shd w:val="clear" w:color="auto" w:fill="FBD4B4" w:themeFill="accent6" w:themeFillTint="66"/>
          </w:tcPr>
          <w:p w14:paraId="17C0B40F" w14:textId="77777777" w:rsidR="003F5FED" w:rsidRPr="00B303DE" w:rsidRDefault="003F5FED" w:rsidP="003F5FED">
            <w:pPr>
              <w:pStyle w:val="ListBullet"/>
              <w:numPr>
                <w:ilvl w:val="0"/>
                <w:numId w:val="0"/>
              </w:numPr>
              <w:rPr>
                <w:rFonts w:ascii="Arial" w:hAnsi="Arial" w:cs="Arial"/>
                <w:sz w:val="16"/>
                <w:szCs w:val="20"/>
              </w:rPr>
            </w:pPr>
          </w:p>
        </w:tc>
        <w:tc>
          <w:tcPr>
            <w:tcW w:w="7882" w:type="dxa"/>
            <w:gridSpan w:val="5"/>
            <w:tcBorders>
              <w:bottom w:val="single" w:sz="4" w:space="0" w:color="auto"/>
            </w:tcBorders>
            <w:shd w:val="clear" w:color="auto" w:fill="F79646" w:themeFill="accent6"/>
          </w:tcPr>
          <w:p w14:paraId="56C873C5" w14:textId="095D054E" w:rsidR="003F5FED" w:rsidRPr="00B303DE" w:rsidRDefault="003F5FED" w:rsidP="003F5FED">
            <w:pPr>
              <w:pStyle w:val="ListBullet"/>
              <w:numPr>
                <w:ilvl w:val="0"/>
                <w:numId w:val="0"/>
              </w:numPr>
              <w:ind w:left="360" w:hanging="360"/>
              <w:jc w:val="right"/>
              <w:rPr>
                <w:rFonts w:ascii="Arial" w:hAnsi="Arial" w:cs="Arial"/>
                <w:sz w:val="16"/>
                <w:szCs w:val="20"/>
              </w:rPr>
            </w:pPr>
            <w:r w:rsidRPr="00B303DE">
              <w:rPr>
                <w:rFonts w:ascii="Arial" w:hAnsi="Arial" w:cs="Arial"/>
                <w:sz w:val="20"/>
                <w:szCs w:val="20"/>
              </w:rPr>
              <w:t>Total Cycling</w:t>
            </w:r>
          </w:p>
        </w:tc>
        <w:tc>
          <w:tcPr>
            <w:tcW w:w="964" w:type="dxa"/>
            <w:tcBorders>
              <w:left w:val="single" w:sz="4" w:space="0" w:color="auto"/>
              <w:bottom w:val="single" w:sz="4" w:space="0" w:color="auto"/>
            </w:tcBorders>
            <w:shd w:val="clear" w:color="auto" w:fill="F79646" w:themeFill="accent6"/>
            <w:vAlign w:val="center"/>
          </w:tcPr>
          <w:p w14:paraId="630E41FA" w14:textId="7894A4C7" w:rsidR="003F5FED" w:rsidRPr="00B303DE" w:rsidRDefault="003F5FED" w:rsidP="003F5FED">
            <w:pPr>
              <w:pStyle w:val="ListBullet"/>
              <w:numPr>
                <w:ilvl w:val="0"/>
                <w:numId w:val="0"/>
              </w:numPr>
              <w:ind w:left="360" w:hanging="360"/>
              <w:jc w:val="center"/>
              <w:rPr>
                <w:rFonts w:ascii="Arial" w:hAnsi="Arial" w:cs="Arial"/>
                <w:sz w:val="16"/>
                <w:szCs w:val="20"/>
              </w:rPr>
            </w:pPr>
            <w:r w:rsidRPr="00B303DE">
              <w:rPr>
                <w:rFonts w:ascii="Arial" w:hAnsi="Arial" w:cs="Arial"/>
                <w:color w:val="000000" w:themeColor="text1"/>
                <w:sz w:val="20"/>
                <w:szCs w:val="20"/>
              </w:rPr>
              <w:t>/</w:t>
            </w:r>
            <w:r>
              <w:rPr>
                <w:rFonts w:ascii="Arial" w:hAnsi="Arial" w:cs="Arial"/>
                <w:color w:val="000000" w:themeColor="text1"/>
                <w:sz w:val="20"/>
                <w:szCs w:val="20"/>
              </w:rPr>
              <w:t xml:space="preserve"> 50</w:t>
            </w:r>
          </w:p>
        </w:tc>
      </w:tr>
    </w:tbl>
    <w:p w14:paraId="2D578784" w14:textId="6B6A645E" w:rsidR="00C57D16" w:rsidRDefault="00C57D16" w:rsidP="000E7B59">
      <w:pPr>
        <w:spacing w:after="0"/>
        <w:rPr>
          <w:sz w:val="20"/>
          <w:szCs w:val="20"/>
        </w:rPr>
      </w:pPr>
    </w:p>
    <w:p w14:paraId="758ADDC2" w14:textId="76C2D9C0" w:rsidR="00A31B6C" w:rsidRPr="00C57D16" w:rsidRDefault="00C57D16" w:rsidP="00C57D16">
      <w:pPr>
        <w:rPr>
          <w:sz w:val="20"/>
          <w:szCs w:val="20"/>
        </w:rPr>
      </w:pPr>
      <w:r>
        <w:rPr>
          <w:sz w:val="20"/>
          <w:szCs w:val="20"/>
        </w:rPr>
        <w:br w:type="page"/>
      </w:r>
    </w:p>
    <w:tbl>
      <w:tblPr>
        <w:tblStyle w:val="TableGrid"/>
        <w:tblpPr w:leftFromText="180" w:rightFromText="180" w:vertAnchor="text" w:horzAnchor="margin" w:tblpY="76"/>
        <w:tblOverlap w:val="never"/>
        <w:tblW w:w="9623" w:type="dxa"/>
        <w:tblLook w:val="04A0" w:firstRow="1" w:lastRow="0" w:firstColumn="1" w:lastColumn="0" w:noHBand="0" w:noVBand="1"/>
      </w:tblPr>
      <w:tblGrid>
        <w:gridCol w:w="777"/>
        <w:gridCol w:w="2398"/>
        <w:gridCol w:w="674"/>
        <w:gridCol w:w="2515"/>
        <w:gridCol w:w="674"/>
        <w:gridCol w:w="1621"/>
        <w:gridCol w:w="964"/>
      </w:tblGrid>
      <w:tr w:rsidR="00082F98" w:rsidRPr="00B303DE" w14:paraId="0BF2155D" w14:textId="77777777" w:rsidTr="00082F98">
        <w:trPr>
          <w:trHeight w:val="39"/>
        </w:trPr>
        <w:tc>
          <w:tcPr>
            <w:tcW w:w="9623" w:type="dxa"/>
            <w:gridSpan w:val="7"/>
            <w:shd w:val="clear" w:color="auto" w:fill="8064A2" w:themeFill="accent4"/>
          </w:tcPr>
          <w:p w14:paraId="65586A47" w14:textId="685CF2C5" w:rsidR="00082F98" w:rsidRPr="000E7B59" w:rsidRDefault="00082F98" w:rsidP="00C00B16">
            <w:pPr>
              <w:pStyle w:val="ListBullet"/>
              <w:numPr>
                <w:ilvl w:val="0"/>
                <w:numId w:val="0"/>
              </w:numPr>
              <w:jc w:val="center"/>
              <w:rPr>
                <w:rFonts w:ascii="Arial" w:hAnsi="Arial" w:cs="Arial"/>
                <w:b/>
                <w:bCs/>
                <w:sz w:val="20"/>
                <w:szCs w:val="20"/>
              </w:rPr>
            </w:pPr>
            <w:r w:rsidRPr="000E7B59">
              <w:rPr>
                <w:rFonts w:ascii="Arial" w:hAnsi="Arial" w:cs="Arial"/>
                <w:b/>
                <w:bCs/>
                <w:sz w:val="20"/>
                <w:szCs w:val="20"/>
              </w:rPr>
              <w:lastRenderedPageBreak/>
              <w:t>Bus</w:t>
            </w:r>
          </w:p>
        </w:tc>
      </w:tr>
      <w:tr w:rsidR="00BF159F" w:rsidRPr="00B303DE" w14:paraId="76E6BE0F" w14:textId="77777777" w:rsidTr="003B695B">
        <w:trPr>
          <w:trHeight w:val="39"/>
        </w:trPr>
        <w:tc>
          <w:tcPr>
            <w:tcW w:w="732" w:type="dxa"/>
            <w:vMerge w:val="restart"/>
            <w:tcBorders>
              <w:right w:val="nil"/>
            </w:tcBorders>
            <w:shd w:val="clear" w:color="auto" w:fill="FFFFFF" w:themeFill="background1"/>
          </w:tcPr>
          <w:p w14:paraId="363428F7" w14:textId="77777777" w:rsidR="00BA649C" w:rsidRPr="00B303DE" w:rsidRDefault="00BA649C" w:rsidP="00BA649C">
            <w:pPr>
              <w:pStyle w:val="ListBullet"/>
              <w:numPr>
                <w:ilvl w:val="0"/>
                <w:numId w:val="0"/>
              </w:numPr>
              <w:jc w:val="center"/>
              <w:rPr>
                <w:rFonts w:ascii="Arial" w:hAnsi="Arial" w:cs="Arial"/>
                <w:sz w:val="20"/>
                <w:szCs w:val="20"/>
              </w:rPr>
            </w:pPr>
          </w:p>
        </w:tc>
        <w:tc>
          <w:tcPr>
            <w:tcW w:w="2410" w:type="dxa"/>
            <w:tcBorders>
              <w:top w:val="nil"/>
              <w:bottom w:val="nil"/>
              <w:right w:val="nil"/>
            </w:tcBorders>
            <w:shd w:val="clear" w:color="auto" w:fill="D9D9D9" w:themeFill="background1" w:themeFillShade="D9"/>
          </w:tcPr>
          <w:p w14:paraId="0A1460DA" w14:textId="06A90BCC"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1</w:t>
            </w:r>
          </w:p>
        </w:tc>
        <w:tc>
          <w:tcPr>
            <w:tcW w:w="678" w:type="dxa"/>
            <w:tcBorders>
              <w:top w:val="nil"/>
              <w:left w:val="nil"/>
              <w:bottom w:val="nil"/>
              <w:right w:val="nil"/>
            </w:tcBorders>
            <w:shd w:val="clear" w:color="auto" w:fill="BFBFBF" w:themeFill="background1" w:themeFillShade="BF"/>
          </w:tcPr>
          <w:p w14:paraId="4AD44BDC" w14:textId="248FED8B"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2</w:t>
            </w:r>
          </w:p>
        </w:tc>
        <w:tc>
          <w:tcPr>
            <w:tcW w:w="2527" w:type="dxa"/>
            <w:tcBorders>
              <w:top w:val="nil"/>
              <w:left w:val="nil"/>
              <w:bottom w:val="nil"/>
              <w:right w:val="nil"/>
            </w:tcBorders>
            <w:shd w:val="clear" w:color="auto" w:fill="A6A6A6" w:themeFill="background1" w:themeFillShade="A6"/>
          </w:tcPr>
          <w:p w14:paraId="4D6F0765" w14:textId="3D60DFBB"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3</w:t>
            </w:r>
          </w:p>
        </w:tc>
        <w:tc>
          <w:tcPr>
            <w:tcW w:w="678" w:type="dxa"/>
            <w:tcBorders>
              <w:top w:val="nil"/>
              <w:left w:val="nil"/>
              <w:bottom w:val="nil"/>
              <w:right w:val="nil"/>
            </w:tcBorders>
            <w:shd w:val="clear" w:color="auto" w:fill="808080" w:themeFill="background1" w:themeFillShade="80"/>
          </w:tcPr>
          <w:p w14:paraId="377B8AAE" w14:textId="1D713E67"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4</w:t>
            </w:r>
          </w:p>
        </w:tc>
        <w:tc>
          <w:tcPr>
            <w:tcW w:w="2598" w:type="dxa"/>
            <w:gridSpan w:val="2"/>
            <w:tcBorders>
              <w:top w:val="nil"/>
              <w:left w:val="nil"/>
              <w:bottom w:val="nil"/>
            </w:tcBorders>
            <w:shd w:val="clear" w:color="auto" w:fill="6B6B6B"/>
          </w:tcPr>
          <w:p w14:paraId="1983F8A6" w14:textId="1D5F5CA4"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5</w:t>
            </w:r>
          </w:p>
        </w:tc>
      </w:tr>
      <w:tr w:rsidR="00082F98" w:rsidRPr="00B303DE" w14:paraId="3FE2BDC1" w14:textId="77777777" w:rsidTr="003B695B">
        <w:trPr>
          <w:trHeight w:val="39"/>
        </w:trPr>
        <w:tc>
          <w:tcPr>
            <w:tcW w:w="732" w:type="dxa"/>
            <w:vMerge/>
            <w:tcBorders>
              <w:bottom w:val="single" w:sz="4" w:space="0" w:color="auto"/>
              <w:right w:val="nil"/>
            </w:tcBorders>
            <w:shd w:val="clear" w:color="auto" w:fill="FFFFFF" w:themeFill="background1"/>
          </w:tcPr>
          <w:p w14:paraId="0D1649C7" w14:textId="77777777" w:rsidR="00082F98" w:rsidRPr="00B303DE" w:rsidRDefault="00082F98" w:rsidP="00C00B16">
            <w:pPr>
              <w:pStyle w:val="ListBullet"/>
              <w:numPr>
                <w:ilvl w:val="0"/>
                <w:numId w:val="0"/>
              </w:numPr>
              <w:jc w:val="center"/>
              <w:rPr>
                <w:rFonts w:ascii="Arial" w:hAnsi="Arial" w:cs="Arial"/>
                <w:sz w:val="20"/>
                <w:szCs w:val="20"/>
              </w:rPr>
            </w:pPr>
          </w:p>
        </w:tc>
        <w:tc>
          <w:tcPr>
            <w:tcW w:w="2410" w:type="dxa"/>
            <w:tcBorders>
              <w:top w:val="nil"/>
              <w:bottom w:val="single" w:sz="4" w:space="0" w:color="auto"/>
              <w:right w:val="nil"/>
            </w:tcBorders>
            <w:shd w:val="clear" w:color="auto" w:fill="D9D9D9" w:themeFill="background1" w:themeFillShade="D9"/>
          </w:tcPr>
          <w:p w14:paraId="2B190261" w14:textId="77777777" w:rsidR="00082F98" w:rsidRPr="00B303DE" w:rsidRDefault="00082F98"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Poor Accessibility</w:t>
            </w:r>
          </w:p>
        </w:tc>
        <w:tc>
          <w:tcPr>
            <w:tcW w:w="678" w:type="dxa"/>
            <w:tcBorders>
              <w:top w:val="nil"/>
              <w:left w:val="nil"/>
              <w:bottom w:val="single" w:sz="4" w:space="0" w:color="auto"/>
              <w:right w:val="nil"/>
            </w:tcBorders>
            <w:shd w:val="clear" w:color="auto" w:fill="BFBFBF" w:themeFill="background1" w:themeFillShade="BF"/>
          </w:tcPr>
          <w:p w14:paraId="797D07B8" w14:textId="77777777" w:rsidR="00082F98" w:rsidRPr="00B303DE" w:rsidRDefault="00082F98" w:rsidP="00C00B16">
            <w:pPr>
              <w:pStyle w:val="ListBullet"/>
              <w:numPr>
                <w:ilvl w:val="0"/>
                <w:numId w:val="0"/>
              </w:numPr>
              <w:jc w:val="center"/>
              <w:rPr>
                <w:rFonts w:ascii="Arial" w:hAnsi="Arial" w:cs="Arial"/>
                <w:i/>
                <w:iCs/>
                <w:sz w:val="20"/>
                <w:szCs w:val="20"/>
              </w:rPr>
            </w:pPr>
          </w:p>
        </w:tc>
        <w:tc>
          <w:tcPr>
            <w:tcW w:w="2527" w:type="dxa"/>
            <w:tcBorders>
              <w:top w:val="nil"/>
              <w:left w:val="nil"/>
              <w:bottom w:val="single" w:sz="4" w:space="0" w:color="auto"/>
              <w:right w:val="nil"/>
            </w:tcBorders>
            <w:shd w:val="clear" w:color="auto" w:fill="A6A6A6" w:themeFill="background1" w:themeFillShade="A6"/>
          </w:tcPr>
          <w:p w14:paraId="4C9E1ECB" w14:textId="77777777" w:rsidR="00082F98" w:rsidRPr="00B303DE" w:rsidRDefault="00082F98"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Moderate Accessibility</w:t>
            </w:r>
          </w:p>
        </w:tc>
        <w:tc>
          <w:tcPr>
            <w:tcW w:w="678" w:type="dxa"/>
            <w:tcBorders>
              <w:top w:val="nil"/>
              <w:left w:val="nil"/>
              <w:bottom w:val="single" w:sz="4" w:space="0" w:color="auto"/>
              <w:right w:val="nil"/>
            </w:tcBorders>
            <w:shd w:val="clear" w:color="auto" w:fill="808080" w:themeFill="background1" w:themeFillShade="80"/>
          </w:tcPr>
          <w:p w14:paraId="691042D0" w14:textId="77777777" w:rsidR="00082F98" w:rsidRPr="00B303DE" w:rsidRDefault="00082F98" w:rsidP="00C00B16">
            <w:pPr>
              <w:pStyle w:val="ListBullet"/>
              <w:numPr>
                <w:ilvl w:val="0"/>
                <w:numId w:val="0"/>
              </w:numPr>
              <w:jc w:val="center"/>
              <w:rPr>
                <w:rFonts w:ascii="Arial" w:hAnsi="Arial" w:cs="Arial"/>
                <w:i/>
                <w:iCs/>
                <w:sz w:val="20"/>
                <w:szCs w:val="20"/>
              </w:rPr>
            </w:pPr>
          </w:p>
        </w:tc>
        <w:tc>
          <w:tcPr>
            <w:tcW w:w="2598" w:type="dxa"/>
            <w:gridSpan w:val="2"/>
            <w:tcBorders>
              <w:top w:val="nil"/>
              <w:left w:val="nil"/>
              <w:bottom w:val="single" w:sz="4" w:space="0" w:color="auto"/>
            </w:tcBorders>
            <w:shd w:val="clear" w:color="auto" w:fill="6B6B6B"/>
          </w:tcPr>
          <w:p w14:paraId="2FE00313" w14:textId="77777777" w:rsidR="00082F98" w:rsidRPr="00B303DE" w:rsidRDefault="00082F98"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Good Accessibility</w:t>
            </w:r>
          </w:p>
        </w:tc>
      </w:tr>
      <w:tr w:rsidR="00082F98" w:rsidRPr="00B303DE" w14:paraId="198E2DA4" w14:textId="77777777" w:rsidTr="00082F98">
        <w:trPr>
          <w:trHeight w:val="663"/>
        </w:trPr>
        <w:tc>
          <w:tcPr>
            <w:tcW w:w="732" w:type="dxa"/>
            <w:vMerge w:val="restart"/>
            <w:tcBorders>
              <w:right w:val="nil"/>
            </w:tcBorders>
            <w:shd w:val="clear" w:color="auto" w:fill="CCC0D9" w:themeFill="accent4" w:themeFillTint="66"/>
          </w:tcPr>
          <w:p w14:paraId="659977CE" w14:textId="77777777" w:rsidR="00082F98" w:rsidRPr="00BF159F" w:rsidRDefault="00082F98" w:rsidP="00082F98">
            <w:pPr>
              <w:pStyle w:val="ListBullet"/>
              <w:numPr>
                <w:ilvl w:val="0"/>
                <w:numId w:val="0"/>
              </w:numPr>
              <w:rPr>
                <w:rFonts w:ascii="Arial" w:hAnsi="Arial" w:cs="Arial"/>
                <w:b/>
                <w:bCs/>
                <w:i/>
                <w:iCs/>
                <w:sz w:val="16"/>
                <w:szCs w:val="20"/>
              </w:rPr>
            </w:pPr>
            <w:r w:rsidRPr="00BF159F">
              <w:rPr>
                <w:rFonts w:ascii="Arial" w:hAnsi="Arial" w:cs="Arial"/>
                <w:b/>
                <w:bCs/>
                <w:i/>
                <w:iCs/>
                <w:sz w:val="16"/>
                <w:szCs w:val="20"/>
              </w:rPr>
              <w:t>Criteria</w:t>
            </w:r>
          </w:p>
          <w:p w14:paraId="78966462" w14:textId="2638A187" w:rsidR="000E7B59" w:rsidRPr="000E7B59" w:rsidRDefault="000E7B59" w:rsidP="000E7B59">
            <w:pPr>
              <w:rPr>
                <w:b/>
                <w:bCs/>
              </w:rPr>
            </w:pPr>
          </w:p>
        </w:tc>
        <w:tc>
          <w:tcPr>
            <w:tcW w:w="2410" w:type="dxa"/>
            <w:tcBorders>
              <w:bottom w:val="nil"/>
              <w:right w:val="nil"/>
            </w:tcBorders>
          </w:tcPr>
          <w:p w14:paraId="5EE19FAD"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Walking distance to nearest bus stop &gt;800m</w:t>
            </w:r>
          </w:p>
          <w:p w14:paraId="10B78AE4"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Frequency of principle bus service is likely, &gt;60 mins, or does not offer services at times suitable to proposed site users**</w:t>
            </w:r>
          </w:p>
          <w:p w14:paraId="6C57F48A"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Distance to nearest interchange with 5 or more routes is &gt;1200m</w:t>
            </w:r>
          </w:p>
          <w:p w14:paraId="19F8DAC4" w14:textId="054D3651"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Nearest bus stop is marked only by a flag and pole, limited or no timetable information, little or no street lighting, &lt;1.5m wide footway</w:t>
            </w:r>
          </w:p>
        </w:tc>
        <w:tc>
          <w:tcPr>
            <w:tcW w:w="678" w:type="dxa"/>
            <w:tcBorders>
              <w:left w:val="nil"/>
              <w:bottom w:val="nil"/>
              <w:right w:val="nil"/>
            </w:tcBorders>
          </w:tcPr>
          <w:p w14:paraId="7AED5349" w14:textId="77777777" w:rsidR="00082F98" w:rsidRPr="000E7B59" w:rsidRDefault="00082F98" w:rsidP="00082F98">
            <w:pPr>
              <w:pStyle w:val="ListBullet"/>
              <w:numPr>
                <w:ilvl w:val="0"/>
                <w:numId w:val="0"/>
              </w:numPr>
              <w:rPr>
                <w:rFonts w:ascii="Arial" w:hAnsi="Arial" w:cs="Arial"/>
                <w:i/>
                <w:iCs/>
                <w:sz w:val="16"/>
                <w:szCs w:val="20"/>
              </w:rPr>
            </w:pPr>
          </w:p>
        </w:tc>
        <w:tc>
          <w:tcPr>
            <w:tcW w:w="2527" w:type="dxa"/>
            <w:tcBorders>
              <w:left w:val="nil"/>
              <w:bottom w:val="nil"/>
              <w:right w:val="nil"/>
            </w:tcBorders>
          </w:tcPr>
          <w:p w14:paraId="16A1DD2A"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Walking distance to nearest bus stop 400-800m</w:t>
            </w:r>
          </w:p>
          <w:p w14:paraId="5AAE4556"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Frequency of principle bus service at nearest bus stop aligns with requirements of proposed site users** but is likely &lt;30 mins</w:t>
            </w:r>
          </w:p>
          <w:p w14:paraId="6AA6CD1B"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Distance to nearest bus station / major interchange with 5 or more routes is 800-1,200m</w:t>
            </w:r>
          </w:p>
          <w:p w14:paraId="5D3002F0" w14:textId="1C176EFC"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Nearest bus stop is marked by a bus shelter and flag, with timetable information, and adequate footway and lighting provision</w:t>
            </w:r>
          </w:p>
        </w:tc>
        <w:tc>
          <w:tcPr>
            <w:tcW w:w="678" w:type="dxa"/>
            <w:tcBorders>
              <w:left w:val="nil"/>
              <w:bottom w:val="nil"/>
              <w:right w:val="nil"/>
            </w:tcBorders>
          </w:tcPr>
          <w:p w14:paraId="15EDA2EE" w14:textId="77777777" w:rsidR="00082F98" w:rsidRPr="000E7B59" w:rsidRDefault="00082F98" w:rsidP="00082F98">
            <w:pPr>
              <w:pStyle w:val="ListBullet"/>
              <w:numPr>
                <w:ilvl w:val="0"/>
                <w:numId w:val="0"/>
              </w:numPr>
              <w:rPr>
                <w:rFonts w:ascii="Arial" w:hAnsi="Arial" w:cs="Arial"/>
                <w:i/>
                <w:iCs/>
                <w:sz w:val="16"/>
                <w:szCs w:val="20"/>
              </w:rPr>
            </w:pPr>
          </w:p>
        </w:tc>
        <w:tc>
          <w:tcPr>
            <w:tcW w:w="2598" w:type="dxa"/>
            <w:gridSpan w:val="2"/>
            <w:tcBorders>
              <w:left w:val="nil"/>
              <w:bottom w:val="nil"/>
            </w:tcBorders>
          </w:tcPr>
          <w:p w14:paraId="68DE975F"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Walking distance to nearest bus stop &lt;400m</w:t>
            </w:r>
          </w:p>
          <w:p w14:paraId="3E62110C"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Frequency of principle bus service aligns well with requirements of proposed site users** and is likely &lt;15 mins</w:t>
            </w:r>
          </w:p>
          <w:p w14:paraId="5334C4A9"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Distance to nearest bus station / major interchange with 5 or more routes is &lt;800m</w:t>
            </w:r>
          </w:p>
          <w:p w14:paraId="68FEFF1F" w14:textId="2A69764A"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Nearest bus stop has a shelter, seating and flag, timetable information, raised kerbs, adequate footway width and street lighting and has CCTV or is overlooked by buildings</w:t>
            </w:r>
          </w:p>
        </w:tc>
      </w:tr>
      <w:tr w:rsidR="00082F98" w:rsidRPr="00B303DE" w14:paraId="6A1B0A9E" w14:textId="77777777" w:rsidTr="00082F98">
        <w:trPr>
          <w:trHeight w:val="305"/>
        </w:trPr>
        <w:tc>
          <w:tcPr>
            <w:tcW w:w="732" w:type="dxa"/>
            <w:vMerge/>
            <w:tcBorders>
              <w:bottom w:val="single" w:sz="12" w:space="0" w:color="auto"/>
              <w:right w:val="nil"/>
            </w:tcBorders>
            <w:shd w:val="clear" w:color="auto" w:fill="CCC0D9" w:themeFill="accent4" w:themeFillTint="66"/>
          </w:tcPr>
          <w:p w14:paraId="7E79BD33" w14:textId="77777777" w:rsidR="00082F98" w:rsidRPr="00B303DE" w:rsidRDefault="00082F98" w:rsidP="00082F98">
            <w:pPr>
              <w:pStyle w:val="ListBullet"/>
              <w:numPr>
                <w:ilvl w:val="0"/>
                <w:numId w:val="0"/>
              </w:numPr>
              <w:ind w:left="245"/>
              <w:rPr>
                <w:rFonts w:ascii="Arial" w:hAnsi="Arial" w:cs="Arial"/>
                <w:sz w:val="16"/>
                <w:szCs w:val="20"/>
              </w:rPr>
            </w:pPr>
          </w:p>
        </w:tc>
        <w:tc>
          <w:tcPr>
            <w:tcW w:w="8891" w:type="dxa"/>
            <w:gridSpan w:val="6"/>
            <w:tcBorders>
              <w:top w:val="nil"/>
              <w:bottom w:val="single" w:sz="12" w:space="0" w:color="auto"/>
            </w:tcBorders>
          </w:tcPr>
          <w:p w14:paraId="32696C43" w14:textId="77777777" w:rsidR="00082F98" w:rsidRPr="00B303DE" w:rsidRDefault="00082F98" w:rsidP="00C57D16">
            <w:pPr>
              <w:pStyle w:val="ListBullet"/>
              <w:numPr>
                <w:ilvl w:val="0"/>
                <w:numId w:val="0"/>
              </w:numPr>
              <w:rPr>
                <w:rFonts w:ascii="Arial" w:hAnsi="Arial" w:cs="Arial"/>
                <w:i/>
                <w:iCs/>
                <w:sz w:val="16"/>
                <w:szCs w:val="20"/>
              </w:rPr>
            </w:pPr>
          </w:p>
          <w:p w14:paraId="2FEE7569" w14:textId="116B0AC1" w:rsidR="00082F98" w:rsidRPr="00B303DE" w:rsidRDefault="00082F98" w:rsidP="00C57D16">
            <w:pPr>
              <w:pStyle w:val="ListBullet"/>
              <w:numPr>
                <w:ilvl w:val="0"/>
                <w:numId w:val="0"/>
              </w:numPr>
              <w:ind w:left="109" w:hanging="109"/>
              <w:rPr>
                <w:rFonts w:ascii="Arial" w:hAnsi="Arial" w:cs="Arial"/>
                <w:i/>
                <w:iCs/>
                <w:sz w:val="16"/>
                <w:szCs w:val="20"/>
              </w:rPr>
            </w:pPr>
            <w:r w:rsidRPr="00B303DE">
              <w:rPr>
                <w:rFonts w:ascii="Arial" w:hAnsi="Arial" w:cs="Arial"/>
                <w:i/>
                <w:iCs/>
                <w:sz w:val="16"/>
                <w:szCs w:val="20"/>
              </w:rPr>
              <w:t xml:space="preserve">**Bus service provision </w:t>
            </w:r>
            <w:r w:rsidRPr="00B303DE">
              <w:rPr>
                <w:rFonts w:ascii="Arial" w:hAnsi="Arial" w:cs="Arial"/>
                <w:i/>
                <w:iCs/>
                <w:sz w:val="16"/>
                <w:szCs w:val="16"/>
              </w:rPr>
              <w:t>should ensure that timings will align with the intended development purpose such as in time for staff to arrive with sufficient time before registration in the case of a school, or at suitable shift changeover or commuter times for non-residential developments.</w:t>
            </w:r>
          </w:p>
        </w:tc>
      </w:tr>
      <w:tr w:rsidR="00082F98" w:rsidRPr="00B303DE" w14:paraId="5E86A68C" w14:textId="77777777" w:rsidTr="00082F98">
        <w:trPr>
          <w:trHeight w:val="84"/>
        </w:trPr>
        <w:tc>
          <w:tcPr>
            <w:tcW w:w="732" w:type="dxa"/>
            <w:vMerge w:val="restart"/>
            <w:tcBorders>
              <w:top w:val="single" w:sz="12" w:space="0" w:color="auto"/>
              <w:right w:val="nil"/>
            </w:tcBorders>
            <w:shd w:val="clear" w:color="auto" w:fill="CCC0D9" w:themeFill="accent4" w:themeFillTint="66"/>
          </w:tcPr>
          <w:p w14:paraId="2A73488F" w14:textId="77777777" w:rsidR="00082F98" w:rsidRPr="00B303DE" w:rsidRDefault="00082F98" w:rsidP="00082F98">
            <w:pPr>
              <w:pStyle w:val="ListBullet"/>
              <w:numPr>
                <w:ilvl w:val="0"/>
                <w:numId w:val="0"/>
              </w:numPr>
              <w:rPr>
                <w:rFonts w:ascii="Arial" w:hAnsi="Arial" w:cs="Arial"/>
                <w:sz w:val="16"/>
                <w:szCs w:val="20"/>
              </w:rPr>
            </w:pPr>
          </w:p>
        </w:tc>
        <w:tc>
          <w:tcPr>
            <w:tcW w:w="7927" w:type="dxa"/>
            <w:gridSpan w:val="5"/>
            <w:tcBorders>
              <w:top w:val="single" w:sz="12" w:space="0" w:color="auto"/>
            </w:tcBorders>
          </w:tcPr>
          <w:p w14:paraId="23B364C7" w14:textId="40B85DBC" w:rsidR="00082F98" w:rsidRPr="00B303DE" w:rsidRDefault="00082F98" w:rsidP="009C707E">
            <w:pPr>
              <w:pStyle w:val="ListBullet"/>
              <w:numPr>
                <w:ilvl w:val="0"/>
                <w:numId w:val="0"/>
              </w:numPr>
              <w:rPr>
                <w:rFonts w:ascii="Arial" w:hAnsi="Arial" w:cs="Arial"/>
                <w:sz w:val="16"/>
                <w:szCs w:val="20"/>
              </w:rPr>
            </w:pPr>
            <w:r w:rsidRPr="00B303DE">
              <w:rPr>
                <w:rFonts w:ascii="Arial" w:hAnsi="Arial" w:cs="Arial"/>
                <w:sz w:val="20"/>
                <w:szCs w:val="20"/>
              </w:rPr>
              <w:t xml:space="preserve">Is a bus stop provided within an acceptable walking distance? </w:t>
            </w:r>
          </w:p>
        </w:tc>
        <w:tc>
          <w:tcPr>
            <w:tcW w:w="964" w:type="dxa"/>
            <w:tcBorders>
              <w:top w:val="single" w:sz="12" w:space="0" w:color="auto"/>
              <w:left w:val="single" w:sz="4" w:space="0" w:color="auto"/>
            </w:tcBorders>
            <w:vAlign w:val="center"/>
          </w:tcPr>
          <w:p w14:paraId="342DDD11"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Pr>
                <w:rFonts w:ascii="Arial" w:hAnsi="Arial" w:cs="Arial"/>
                <w:color w:val="000000" w:themeColor="text1"/>
                <w:sz w:val="20"/>
                <w:szCs w:val="20"/>
              </w:rPr>
              <w:t>/ 5</w:t>
            </w:r>
          </w:p>
        </w:tc>
      </w:tr>
      <w:tr w:rsidR="00082F98" w:rsidRPr="00B303DE" w14:paraId="5234BC57" w14:textId="77777777" w:rsidTr="00082F98">
        <w:trPr>
          <w:trHeight w:val="119"/>
        </w:trPr>
        <w:tc>
          <w:tcPr>
            <w:tcW w:w="732" w:type="dxa"/>
            <w:vMerge/>
            <w:tcBorders>
              <w:right w:val="nil"/>
            </w:tcBorders>
            <w:shd w:val="clear" w:color="auto" w:fill="CCC0D9" w:themeFill="accent4" w:themeFillTint="66"/>
          </w:tcPr>
          <w:p w14:paraId="6EB02CBC" w14:textId="77777777" w:rsidR="00082F98" w:rsidRPr="00B303DE" w:rsidRDefault="00082F98" w:rsidP="00082F98">
            <w:pPr>
              <w:pStyle w:val="ListBullet"/>
              <w:numPr>
                <w:ilvl w:val="0"/>
                <w:numId w:val="0"/>
              </w:numPr>
              <w:rPr>
                <w:rFonts w:ascii="Arial" w:hAnsi="Arial" w:cs="Arial"/>
                <w:sz w:val="16"/>
                <w:szCs w:val="20"/>
              </w:rPr>
            </w:pPr>
          </w:p>
        </w:tc>
        <w:tc>
          <w:tcPr>
            <w:tcW w:w="7927" w:type="dxa"/>
            <w:gridSpan w:val="5"/>
          </w:tcPr>
          <w:p w14:paraId="77B12D5E" w14:textId="7BF0BE46" w:rsidR="00082F98" w:rsidRPr="00B303DE" w:rsidRDefault="00082F98" w:rsidP="009C707E">
            <w:pPr>
              <w:pStyle w:val="ListBullet"/>
              <w:numPr>
                <w:ilvl w:val="0"/>
                <w:numId w:val="0"/>
              </w:numPr>
              <w:rPr>
                <w:rFonts w:ascii="Arial" w:hAnsi="Arial" w:cs="Arial"/>
                <w:sz w:val="16"/>
                <w:szCs w:val="20"/>
              </w:rPr>
            </w:pPr>
            <w:r w:rsidRPr="00B303DE">
              <w:rPr>
                <w:rFonts w:ascii="Arial" w:hAnsi="Arial" w:cs="Arial"/>
                <w:sz w:val="20"/>
                <w:szCs w:val="20"/>
              </w:rPr>
              <w:t>Is bus service provision at a suitable frequency</w:t>
            </w:r>
            <w:r>
              <w:rPr>
                <w:rFonts w:ascii="Arial" w:hAnsi="Arial" w:cs="Arial"/>
                <w:sz w:val="20"/>
                <w:szCs w:val="20"/>
              </w:rPr>
              <w:t xml:space="preserve"> and time</w:t>
            </w:r>
            <w:r w:rsidRPr="00B303DE">
              <w:rPr>
                <w:rFonts w:ascii="Arial" w:hAnsi="Arial" w:cs="Arial"/>
                <w:sz w:val="20"/>
                <w:szCs w:val="20"/>
              </w:rPr>
              <w:t xml:space="preserve"> to serve the proposed development?</w:t>
            </w:r>
          </w:p>
        </w:tc>
        <w:tc>
          <w:tcPr>
            <w:tcW w:w="964" w:type="dxa"/>
            <w:tcBorders>
              <w:left w:val="single" w:sz="4" w:space="0" w:color="auto"/>
            </w:tcBorders>
          </w:tcPr>
          <w:p w14:paraId="63265FC4"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082F98" w:rsidRPr="00B303DE" w14:paraId="1E6D9E28" w14:textId="77777777" w:rsidTr="00082F98">
        <w:trPr>
          <w:trHeight w:val="69"/>
        </w:trPr>
        <w:tc>
          <w:tcPr>
            <w:tcW w:w="732" w:type="dxa"/>
            <w:vMerge/>
            <w:tcBorders>
              <w:right w:val="nil"/>
            </w:tcBorders>
            <w:shd w:val="clear" w:color="auto" w:fill="CCC0D9" w:themeFill="accent4" w:themeFillTint="66"/>
          </w:tcPr>
          <w:p w14:paraId="4C2A4326" w14:textId="77777777" w:rsidR="00082F98" w:rsidRPr="00B303DE" w:rsidRDefault="00082F98" w:rsidP="00082F98">
            <w:pPr>
              <w:pStyle w:val="ListBullet"/>
              <w:numPr>
                <w:ilvl w:val="0"/>
                <w:numId w:val="0"/>
              </w:numPr>
              <w:rPr>
                <w:rFonts w:ascii="Arial" w:hAnsi="Arial" w:cs="Arial"/>
                <w:sz w:val="16"/>
                <w:szCs w:val="20"/>
              </w:rPr>
            </w:pPr>
          </w:p>
        </w:tc>
        <w:tc>
          <w:tcPr>
            <w:tcW w:w="7927" w:type="dxa"/>
            <w:gridSpan w:val="5"/>
          </w:tcPr>
          <w:p w14:paraId="0C5EF814" w14:textId="5DC0807C" w:rsidR="00082F98" w:rsidRPr="00B303DE" w:rsidRDefault="00082F98" w:rsidP="009C707E">
            <w:pPr>
              <w:pStyle w:val="ListBullet"/>
              <w:numPr>
                <w:ilvl w:val="0"/>
                <w:numId w:val="0"/>
              </w:numPr>
              <w:rPr>
                <w:rFonts w:ascii="Arial" w:hAnsi="Arial" w:cs="Arial"/>
                <w:sz w:val="16"/>
                <w:szCs w:val="20"/>
              </w:rPr>
            </w:pPr>
            <w:r w:rsidRPr="00B303DE">
              <w:rPr>
                <w:rFonts w:ascii="Arial" w:hAnsi="Arial" w:cs="Arial"/>
                <w:sz w:val="20"/>
                <w:szCs w:val="20"/>
              </w:rPr>
              <w:t xml:space="preserve">Is a bus interchange (with 5 or more routes) provided within an acceptable walking distance? </w:t>
            </w:r>
          </w:p>
        </w:tc>
        <w:tc>
          <w:tcPr>
            <w:tcW w:w="964" w:type="dxa"/>
            <w:tcBorders>
              <w:left w:val="single" w:sz="4" w:space="0" w:color="auto"/>
            </w:tcBorders>
          </w:tcPr>
          <w:p w14:paraId="325FC0A1"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082F98" w:rsidRPr="00B303DE" w14:paraId="3627C67B" w14:textId="77777777" w:rsidTr="00082F98">
        <w:trPr>
          <w:trHeight w:val="69"/>
        </w:trPr>
        <w:tc>
          <w:tcPr>
            <w:tcW w:w="732" w:type="dxa"/>
            <w:vMerge/>
            <w:tcBorders>
              <w:right w:val="nil"/>
            </w:tcBorders>
            <w:shd w:val="clear" w:color="auto" w:fill="CCC0D9" w:themeFill="accent4" w:themeFillTint="66"/>
          </w:tcPr>
          <w:p w14:paraId="6E592AD0" w14:textId="77777777" w:rsidR="00082F98" w:rsidRPr="00B303DE" w:rsidRDefault="00082F98" w:rsidP="00082F98">
            <w:pPr>
              <w:pStyle w:val="ListBullet"/>
              <w:numPr>
                <w:ilvl w:val="0"/>
                <w:numId w:val="0"/>
              </w:numPr>
              <w:rPr>
                <w:rFonts w:ascii="Arial" w:hAnsi="Arial" w:cs="Arial"/>
                <w:sz w:val="16"/>
                <w:szCs w:val="20"/>
              </w:rPr>
            </w:pPr>
          </w:p>
        </w:tc>
        <w:tc>
          <w:tcPr>
            <w:tcW w:w="7927" w:type="dxa"/>
            <w:gridSpan w:val="5"/>
          </w:tcPr>
          <w:p w14:paraId="6DCC55EF" w14:textId="3D0DF508" w:rsidR="00082F98" w:rsidRPr="00B303DE" w:rsidRDefault="00082F98" w:rsidP="009C707E">
            <w:pPr>
              <w:pStyle w:val="ListBullet"/>
              <w:numPr>
                <w:ilvl w:val="0"/>
                <w:numId w:val="0"/>
              </w:numPr>
              <w:rPr>
                <w:rFonts w:ascii="Arial" w:hAnsi="Arial" w:cs="Arial"/>
                <w:sz w:val="16"/>
                <w:szCs w:val="20"/>
              </w:rPr>
            </w:pPr>
            <w:r w:rsidRPr="00B303DE">
              <w:rPr>
                <w:rFonts w:ascii="Arial" w:hAnsi="Arial" w:cs="Arial"/>
                <w:sz w:val="20"/>
                <w:szCs w:val="20"/>
              </w:rPr>
              <w:t>Are bus stop facilities provided at the nearest stop of a good standard?</w:t>
            </w:r>
          </w:p>
        </w:tc>
        <w:tc>
          <w:tcPr>
            <w:tcW w:w="964" w:type="dxa"/>
            <w:tcBorders>
              <w:left w:val="single" w:sz="4" w:space="0" w:color="auto"/>
            </w:tcBorders>
          </w:tcPr>
          <w:p w14:paraId="5309B313"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082F98" w:rsidRPr="00B303DE" w14:paraId="6DA0091F" w14:textId="77777777" w:rsidTr="00082F98">
        <w:trPr>
          <w:trHeight w:val="69"/>
        </w:trPr>
        <w:tc>
          <w:tcPr>
            <w:tcW w:w="732" w:type="dxa"/>
            <w:vMerge/>
            <w:tcBorders>
              <w:bottom w:val="single" w:sz="4" w:space="0" w:color="auto"/>
              <w:right w:val="nil"/>
            </w:tcBorders>
            <w:shd w:val="clear" w:color="auto" w:fill="CCC0D9" w:themeFill="accent4" w:themeFillTint="66"/>
          </w:tcPr>
          <w:p w14:paraId="198A8F00" w14:textId="77777777" w:rsidR="00082F98" w:rsidRPr="00B303DE" w:rsidRDefault="00082F98" w:rsidP="00082F98">
            <w:pPr>
              <w:pStyle w:val="ListBullet"/>
              <w:numPr>
                <w:ilvl w:val="0"/>
                <w:numId w:val="0"/>
              </w:numPr>
              <w:rPr>
                <w:rFonts w:ascii="Arial" w:hAnsi="Arial" w:cs="Arial"/>
                <w:sz w:val="16"/>
                <w:szCs w:val="20"/>
              </w:rPr>
            </w:pPr>
          </w:p>
        </w:tc>
        <w:tc>
          <w:tcPr>
            <w:tcW w:w="7927" w:type="dxa"/>
            <w:gridSpan w:val="5"/>
            <w:tcBorders>
              <w:bottom w:val="single" w:sz="4" w:space="0" w:color="auto"/>
            </w:tcBorders>
            <w:shd w:val="clear" w:color="auto" w:fill="8064A2" w:themeFill="accent4"/>
          </w:tcPr>
          <w:p w14:paraId="739C9F5B" w14:textId="50BC3F7C" w:rsidR="00082F98" w:rsidRPr="00B303DE" w:rsidRDefault="00082F98" w:rsidP="00082F98">
            <w:pPr>
              <w:pStyle w:val="ListBullet"/>
              <w:numPr>
                <w:ilvl w:val="0"/>
                <w:numId w:val="0"/>
              </w:numPr>
              <w:ind w:left="360" w:hanging="360"/>
              <w:jc w:val="right"/>
              <w:rPr>
                <w:rFonts w:ascii="Arial" w:hAnsi="Arial" w:cs="Arial"/>
                <w:sz w:val="16"/>
                <w:szCs w:val="20"/>
              </w:rPr>
            </w:pPr>
            <w:r w:rsidRPr="00B303DE">
              <w:rPr>
                <w:rFonts w:ascii="Arial" w:hAnsi="Arial" w:cs="Arial"/>
                <w:sz w:val="20"/>
                <w:szCs w:val="20"/>
              </w:rPr>
              <w:t xml:space="preserve">Total </w:t>
            </w:r>
            <w:r>
              <w:rPr>
                <w:rFonts w:ascii="Arial" w:hAnsi="Arial" w:cs="Arial"/>
                <w:sz w:val="20"/>
                <w:szCs w:val="20"/>
              </w:rPr>
              <w:t>Bus</w:t>
            </w:r>
          </w:p>
        </w:tc>
        <w:tc>
          <w:tcPr>
            <w:tcW w:w="964" w:type="dxa"/>
            <w:tcBorders>
              <w:left w:val="single" w:sz="4" w:space="0" w:color="auto"/>
              <w:bottom w:val="single" w:sz="4" w:space="0" w:color="auto"/>
            </w:tcBorders>
            <w:shd w:val="clear" w:color="auto" w:fill="8064A2" w:themeFill="accent4"/>
            <w:vAlign w:val="center"/>
          </w:tcPr>
          <w:p w14:paraId="5A9A5447" w14:textId="551F6DE1" w:rsidR="00082F98" w:rsidRPr="00B303DE" w:rsidRDefault="00082F98" w:rsidP="00082F98">
            <w:pPr>
              <w:pStyle w:val="ListBullet"/>
              <w:numPr>
                <w:ilvl w:val="0"/>
                <w:numId w:val="0"/>
              </w:numPr>
              <w:ind w:left="360" w:hanging="360"/>
              <w:jc w:val="center"/>
              <w:rPr>
                <w:rFonts w:ascii="Arial" w:hAnsi="Arial" w:cs="Arial"/>
                <w:sz w:val="16"/>
                <w:szCs w:val="20"/>
              </w:rPr>
            </w:pPr>
            <w:r w:rsidRPr="00B303DE">
              <w:rPr>
                <w:rFonts w:ascii="Arial" w:hAnsi="Arial" w:cs="Arial"/>
                <w:color w:val="000000" w:themeColor="text1"/>
                <w:sz w:val="20"/>
                <w:szCs w:val="20"/>
              </w:rPr>
              <w:t>/</w:t>
            </w:r>
            <w:r>
              <w:rPr>
                <w:rFonts w:ascii="Arial" w:hAnsi="Arial" w:cs="Arial"/>
                <w:color w:val="000000" w:themeColor="text1"/>
                <w:sz w:val="20"/>
                <w:szCs w:val="20"/>
              </w:rPr>
              <w:t xml:space="preserve"> 20</w:t>
            </w:r>
          </w:p>
        </w:tc>
      </w:tr>
    </w:tbl>
    <w:p w14:paraId="10AA0765" w14:textId="30407069" w:rsidR="00E33181" w:rsidRDefault="00E33181" w:rsidP="00E33181">
      <w:pPr>
        <w:pStyle w:val="ListBullet"/>
        <w:numPr>
          <w:ilvl w:val="0"/>
          <w:numId w:val="0"/>
        </w:numPr>
        <w:ind w:left="360" w:hanging="360"/>
        <w:rPr>
          <w:rFonts w:ascii="Arial" w:hAnsi="Arial" w:cs="Arial"/>
          <w:sz w:val="20"/>
          <w:szCs w:val="20"/>
        </w:rPr>
      </w:pPr>
    </w:p>
    <w:tbl>
      <w:tblPr>
        <w:tblStyle w:val="TableGrid"/>
        <w:tblpPr w:leftFromText="180" w:rightFromText="180" w:vertAnchor="text" w:horzAnchor="margin" w:tblpY="76"/>
        <w:tblOverlap w:val="never"/>
        <w:tblW w:w="9623" w:type="dxa"/>
        <w:tblLook w:val="04A0" w:firstRow="1" w:lastRow="0" w:firstColumn="1" w:lastColumn="0" w:noHBand="0" w:noVBand="1"/>
      </w:tblPr>
      <w:tblGrid>
        <w:gridCol w:w="778"/>
        <w:gridCol w:w="2398"/>
        <w:gridCol w:w="674"/>
        <w:gridCol w:w="2514"/>
        <w:gridCol w:w="674"/>
        <w:gridCol w:w="1621"/>
        <w:gridCol w:w="964"/>
      </w:tblGrid>
      <w:tr w:rsidR="00082F98" w:rsidRPr="00B303DE" w14:paraId="41B22D6E" w14:textId="77777777" w:rsidTr="00082F98">
        <w:trPr>
          <w:trHeight w:val="39"/>
        </w:trPr>
        <w:tc>
          <w:tcPr>
            <w:tcW w:w="9623" w:type="dxa"/>
            <w:gridSpan w:val="7"/>
            <w:shd w:val="clear" w:color="auto" w:fill="C0504D" w:themeFill="accent2"/>
          </w:tcPr>
          <w:p w14:paraId="7D36FDC3" w14:textId="0E53DDE7" w:rsidR="00082F98" w:rsidRPr="000E7B59" w:rsidRDefault="00082F98" w:rsidP="00C00B16">
            <w:pPr>
              <w:pStyle w:val="ListBullet"/>
              <w:numPr>
                <w:ilvl w:val="0"/>
                <w:numId w:val="0"/>
              </w:numPr>
              <w:jc w:val="center"/>
              <w:rPr>
                <w:rFonts w:ascii="Arial" w:hAnsi="Arial" w:cs="Arial"/>
                <w:b/>
                <w:bCs/>
                <w:sz w:val="20"/>
                <w:szCs w:val="20"/>
              </w:rPr>
            </w:pPr>
            <w:r w:rsidRPr="000E7B59">
              <w:rPr>
                <w:rFonts w:ascii="Arial" w:hAnsi="Arial" w:cs="Arial"/>
                <w:b/>
                <w:bCs/>
                <w:sz w:val="20"/>
                <w:szCs w:val="20"/>
              </w:rPr>
              <w:t>Rail</w:t>
            </w:r>
          </w:p>
        </w:tc>
      </w:tr>
      <w:tr w:rsidR="000E7B59" w:rsidRPr="00B303DE" w14:paraId="7903B19A" w14:textId="77777777" w:rsidTr="003B695B">
        <w:trPr>
          <w:trHeight w:val="39"/>
        </w:trPr>
        <w:tc>
          <w:tcPr>
            <w:tcW w:w="778" w:type="dxa"/>
            <w:vMerge w:val="restart"/>
            <w:tcBorders>
              <w:right w:val="nil"/>
            </w:tcBorders>
            <w:shd w:val="clear" w:color="auto" w:fill="FFFFFF" w:themeFill="background1"/>
          </w:tcPr>
          <w:p w14:paraId="302676B6" w14:textId="77777777" w:rsidR="00BA649C" w:rsidRPr="00B303DE" w:rsidRDefault="00BA649C" w:rsidP="00BA649C">
            <w:pPr>
              <w:pStyle w:val="ListBullet"/>
              <w:numPr>
                <w:ilvl w:val="0"/>
                <w:numId w:val="0"/>
              </w:numPr>
              <w:jc w:val="center"/>
              <w:rPr>
                <w:rFonts w:ascii="Arial" w:hAnsi="Arial" w:cs="Arial"/>
                <w:sz w:val="20"/>
                <w:szCs w:val="20"/>
              </w:rPr>
            </w:pPr>
          </w:p>
        </w:tc>
        <w:tc>
          <w:tcPr>
            <w:tcW w:w="2398" w:type="dxa"/>
            <w:tcBorders>
              <w:top w:val="nil"/>
              <w:bottom w:val="nil"/>
              <w:right w:val="nil"/>
            </w:tcBorders>
            <w:shd w:val="clear" w:color="auto" w:fill="D9D9D9" w:themeFill="background1" w:themeFillShade="D9"/>
          </w:tcPr>
          <w:p w14:paraId="4EA4F21E" w14:textId="4760A123"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1</w:t>
            </w:r>
          </w:p>
        </w:tc>
        <w:tc>
          <w:tcPr>
            <w:tcW w:w="674" w:type="dxa"/>
            <w:tcBorders>
              <w:top w:val="nil"/>
              <w:left w:val="nil"/>
              <w:bottom w:val="nil"/>
              <w:right w:val="nil"/>
            </w:tcBorders>
            <w:shd w:val="clear" w:color="auto" w:fill="BFBFBF" w:themeFill="background1" w:themeFillShade="BF"/>
          </w:tcPr>
          <w:p w14:paraId="28E9461C" w14:textId="22B5269A"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2</w:t>
            </w:r>
          </w:p>
        </w:tc>
        <w:tc>
          <w:tcPr>
            <w:tcW w:w="2514" w:type="dxa"/>
            <w:tcBorders>
              <w:top w:val="nil"/>
              <w:left w:val="nil"/>
              <w:bottom w:val="nil"/>
              <w:right w:val="nil"/>
            </w:tcBorders>
            <w:shd w:val="clear" w:color="auto" w:fill="A6A6A6" w:themeFill="background1" w:themeFillShade="A6"/>
          </w:tcPr>
          <w:p w14:paraId="18337884" w14:textId="21BAB632"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3</w:t>
            </w:r>
          </w:p>
        </w:tc>
        <w:tc>
          <w:tcPr>
            <w:tcW w:w="674" w:type="dxa"/>
            <w:tcBorders>
              <w:top w:val="nil"/>
              <w:left w:val="nil"/>
              <w:bottom w:val="nil"/>
              <w:right w:val="nil"/>
            </w:tcBorders>
            <w:shd w:val="clear" w:color="auto" w:fill="808080" w:themeFill="background1" w:themeFillShade="80"/>
          </w:tcPr>
          <w:p w14:paraId="09A3195A" w14:textId="12A06B3F"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4</w:t>
            </w:r>
          </w:p>
        </w:tc>
        <w:tc>
          <w:tcPr>
            <w:tcW w:w="2585" w:type="dxa"/>
            <w:gridSpan w:val="2"/>
            <w:tcBorders>
              <w:top w:val="nil"/>
              <w:left w:val="nil"/>
              <w:bottom w:val="nil"/>
            </w:tcBorders>
            <w:shd w:val="clear" w:color="auto" w:fill="6B6B6B"/>
          </w:tcPr>
          <w:p w14:paraId="51104A6A" w14:textId="22EBF05E" w:rsidR="00BA649C" w:rsidRPr="003B695B" w:rsidRDefault="00BA649C" w:rsidP="00BA649C">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5</w:t>
            </w:r>
          </w:p>
        </w:tc>
      </w:tr>
      <w:tr w:rsidR="003B695B" w:rsidRPr="00B303DE" w14:paraId="75BC7DEC" w14:textId="77777777" w:rsidTr="003B695B">
        <w:trPr>
          <w:trHeight w:val="39"/>
        </w:trPr>
        <w:tc>
          <w:tcPr>
            <w:tcW w:w="778" w:type="dxa"/>
            <w:vMerge/>
            <w:tcBorders>
              <w:bottom w:val="single" w:sz="4" w:space="0" w:color="auto"/>
              <w:right w:val="nil"/>
            </w:tcBorders>
            <w:shd w:val="clear" w:color="auto" w:fill="FFFFFF" w:themeFill="background1"/>
          </w:tcPr>
          <w:p w14:paraId="1DC14CC5" w14:textId="77777777" w:rsidR="00082F98" w:rsidRPr="00B303DE" w:rsidRDefault="00082F98" w:rsidP="00C00B16">
            <w:pPr>
              <w:pStyle w:val="ListBullet"/>
              <w:numPr>
                <w:ilvl w:val="0"/>
                <w:numId w:val="0"/>
              </w:numPr>
              <w:jc w:val="center"/>
              <w:rPr>
                <w:rFonts w:ascii="Arial" w:hAnsi="Arial" w:cs="Arial"/>
                <w:sz w:val="20"/>
                <w:szCs w:val="20"/>
              </w:rPr>
            </w:pPr>
          </w:p>
        </w:tc>
        <w:tc>
          <w:tcPr>
            <w:tcW w:w="2398" w:type="dxa"/>
            <w:tcBorders>
              <w:top w:val="nil"/>
              <w:bottom w:val="single" w:sz="4" w:space="0" w:color="auto"/>
              <w:right w:val="nil"/>
            </w:tcBorders>
            <w:shd w:val="clear" w:color="auto" w:fill="D9D9D9" w:themeFill="background1" w:themeFillShade="D9"/>
          </w:tcPr>
          <w:p w14:paraId="1BAAE3BB" w14:textId="77777777" w:rsidR="00082F98" w:rsidRPr="00B303DE" w:rsidRDefault="00082F98"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Poor Accessibility</w:t>
            </w:r>
          </w:p>
        </w:tc>
        <w:tc>
          <w:tcPr>
            <w:tcW w:w="674" w:type="dxa"/>
            <w:tcBorders>
              <w:top w:val="nil"/>
              <w:left w:val="nil"/>
              <w:bottom w:val="single" w:sz="4" w:space="0" w:color="auto"/>
              <w:right w:val="nil"/>
            </w:tcBorders>
            <w:shd w:val="clear" w:color="auto" w:fill="BFBFBF" w:themeFill="background1" w:themeFillShade="BF"/>
          </w:tcPr>
          <w:p w14:paraId="05EF3F53" w14:textId="77777777" w:rsidR="00082F98" w:rsidRPr="00B303DE" w:rsidRDefault="00082F98" w:rsidP="00C00B16">
            <w:pPr>
              <w:pStyle w:val="ListBullet"/>
              <w:numPr>
                <w:ilvl w:val="0"/>
                <w:numId w:val="0"/>
              </w:numPr>
              <w:jc w:val="center"/>
              <w:rPr>
                <w:rFonts w:ascii="Arial" w:hAnsi="Arial" w:cs="Arial"/>
                <w:i/>
                <w:iCs/>
                <w:sz w:val="20"/>
                <w:szCs w:val="20"/>
              </w:rPr>
            </w:pPr>
          </w:p>
        </w:tc>
        <w:tc>
          <w:tcPr>
            <w:tcW w:w="2514" w:type="dxa"/>
            <w:tcBorders>
              <w:top w:val="nil"/>
              <w:left w:val="nil"/>
              <w:bottom w:val="single" w:sz="4" w:space="0" w:color="auto"/>
              <w:right w:val="nil"/>
            </w:tcBorders>
            <w:shd w:val="clear" w:color="auto" w:fill="A6A6A6" w:themeFill="background1" w:themeFillShade="A6"/>
          </w:tcPr>
          <w:p w14:paraId="465D0415" w14:textId="77777777" w:rsidR="00082F98" w:rsidRPr="00B303DE" w:rsidRDefault="00082F98"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Moderate Accessibility</w:t>
            </w:r>
          </w:p>
        </w:tc>
        <w:tc>
          <w:tcPr>
            <w:tcW w:w="674" w:type="dxa"/>
            <w:tcBorders>
              <w:top w:val="nil"/>
              <w:left w:val="nil"/>
              <w:bottom w:val="single" w:sz="4" w:space="0" w:color="auto"/>
              <w:right w:val="nil"/>
            </w:tcBorders>
            <w:shd w:val="clear" w:color="auto" w:fill="808080" w:themeFill="background1" w:themeFillShade="80"/>
          </w:tcPr>
          <w:p w14:paraId="7972648E" w14:textId="77777777" w:rsidR="00082F98" w:rsidRPr="00B303DE" w:rsidRDefault="00082F98" w:rsidP="00C00B16">
            <w:pPr>
              <w:pStyle w:val="ListBullet"/>
              <w:numPr>
                <w:ilvl w:val="0"/>
                <w:numId w:val="0"/>
              </w:numPr>
              <w:jc w:val="center"/>
              <w:rPr>
                <w:rFonts w:ascii="Arial" w:hAnsi="Arial" w:cs="Arial"/>
                <w:i/>
                <w:iCs/>
                <w:sz w:val="20"/>
                <w:szCs w:val="20"/>
              </w:rPr>
            </w:pPr>
          </w:p>
        </w:tc>
        <w:tc>
          <w:tcPr>
            <w:tcW w:w="2585" w:type="dxa"/>
            <w:gridSpan w:val="2"/>
            <w:tcBorders>
              <w:top w:val="nil"/>
              <w:left w:val="nil"/>
              <w:bottom w:val="single" w:sz="4" w:space="0" w:color="auto"/>
            </w:tcBorders>
            <w:shd w:val="clear" w:color="auto" w:fill="6B6B6B"/>
          </w:tcPr>
          <w:p w14:paraId="34888E01" w14:textId="77777777" w:rsidR="00082F98" w:rsidRPr="00B303DE" w:rsidRDefault="00082F98"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Good Accessibility</w:t>
            </w:r>
          </w:p>
        </w:tc>
      </w:tr>
      <w:tr w:rsidR="00082F98" w:rsidRPr="00B303DE" w14:paraId="2B65C587" w14:textId="77777777" w:rsidTr="003B695B">
        <w:trPr>
          <w:trHeight w:val="663"/>
        </w:trPr>
        <w:tc>
          <w:tcPr>
            <w:tcW w:w="778" w:type="dxa"/>
            <w:tcBorders>
              <w:right w:val="nil"/>
            </w:tcBorders>
            <w:shd w:val="clear" w:color="auto" w:fill="D99594" w:themeFill="accent2" w:themeFillTint="99"/>
          </w:tcPr>
          <w:p w14:paraId="5B37C476" w14:textId="77777777" w:rsidR="00082F98" w:rsidRPr="000E7B59" w:rsidRDefault="00082F98" w:rsidP="00082F98">
            <w:pPr>
              <w:pStyle w:val="ListBullet"/>
              <w:numPr>
                <w:ilvl w:val="0"/>
                <w:numId w:val="0"/>
              </w:numPr>
              <w:rPr>
                <w:rFonts w:ascii="Arial" w:hAnsi="Arial" w:cs="Arial"/>
                <w:b/>
                <w:bCs/>
                <w:i/>
                <w:iCs/>
                <w:sz w:val="16"/>
                <w:szCs w:val="20"/>
              </w:rPr>
            </w:pPr>
            <w:r w:rsidRPr="000E7B59">
              <w:rPr>
                <w:rFonts w:ascii="Arial" w:hAnsi="Arial" w:cs="Arial"/>
                <w:b/>
                <w:bCs/>
                <w:i/>
                <w:iCs/>
                <w:sz w:val="16"/>
                <w:szCs w:val="20"/>
              </w:rPr>
              <w:t>Criteria</w:t>
            </w:r>
          </w:p>
        </w:tc>
        <w:tc>
          <w:tcPr>
            <w:tcW w:w="2398" w:type="dxa"/>
            <w:tcBorders>
              <w:bottom w:val="nil"/>
              <w:right w:val="nil"/>
            </w:tcBorders>
          </w:tcPr>
          <w:p w14:paraId="25853C7F"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Walking distance to nearest rail station &gt;2,000m</w:t>
            </w:r>
          </w:p>
          <w:p w14:paraId="036EACB5"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Services per hour per direction from nearest station within 1.2km walking distance is 1-2 services</w:t>
            </w:r>
          </w:p>
          <w:p w14:paraId="0BC525DE" w14:textId="47E443B1"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Nearest rail station has few facilities with no waiting facilities, no toilets, timetables only, unstaffed, no security measures, no retail facilities, no disabled accessibility and no taxi rank</w:t>
            </w:r>
          </w:p>
        </w:tc>
        <w:tc>
          <w:tcPr>
            <w:tcW w:w="674" w:type="dxa"/>
            <w:tcBorders>
              <w:left w:val="nil"/>
              <w:bottom w:val="nil"/>
              <w:right w:val="nil"/>
            </w:tcBorders>
          </w:tcPr>
          <w:p w14:paraId="254A7005" w14:textId="77777777" w:rsidR="00082F98" w:rsidRPr="000E7B59" w:rsidRDefault="00082F98" w:rsidP="00082F98">
            <w:pPr>
              <w:pStyle w:val="ListBullet"/>
              <w:numPr>
                <w:ilvl w:val="0"/>
                <w:numId w:val="0"/>
              </w:numPr>
              <w:rPr>
                <w:rFonts w:ascii="Arial" w:hAnsi="Arial" w:cs="Arial"/>
                <w:i/>
                <w:iCs/>
                <w:sz w:val="16"/>
                <w:szCs w:val="20"/>
              </w:rPr>
            </w:pPr>
          </w:p>
        </w:tc>
        <w:tc>
          <w:tcPr>
            <w:tcW w:w="2514" w:type="dxa"/>
            <w:tcBorders>
              <w:left w:val="nil"/>
              <w:bottom w:val="nil"/>
              <w:right w:val="nil"/>
            </w:tcBorders>
          </w:tcPr>
          <w:p w14:paraId="443E9E09"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Walking distance to nearest rail station &lt;1,200m</w:t>
            </w:r>
          </w:p>
          <w:p w14:paraId="3141A087"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Services per hour per direction from nearest station within 1.2km walking distance is 3 to 4 services</w:t>
            </w:r>
          </w:p>
          <w:p w14:paraId="182D67C6" w14:textId="3DB82C0A"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Nearest rail station has part enclosed waiting facilities, toilets, timetables and real time information, ability to purchase tickets part-time staffing, CCTV and other security measures, some retail facilities, some disabled accessibility and taxi rank</w:t>
            </w:r>
          </w:p>
        </w:tc>
        <w:tc>
          <w:tcPr>
            <w:tcW w:w="674" w:type="dxa"/>
            <w:tcBorders>
              <w:left w:val="nil"/>
              <w:bottom w:val="nil"/>
              <w:right w:val="nil"/>
            </w:tcBorders>
          </w:tcPr>
          <w:p w14:paraId="20F2D306" w14:textId="77777777" w:rsidR="00082F98" w:rsidRPr="000E7B59" w:rsidRDefault="00082F98" w:rsidP="00082F98">
            <w:pPr>
              <w:pStyle w:val="ListBullet"/>
              <w:numPr>
                <w:ilvl w:val="0"/>
                <w:numId w:val="0"/>
              </w:numPr>
              <w:rPr>
                <w:rFonts w:ascii="Arial" w:hAnsi="Arial" w:cs="Arial"/>
                <w:i/>
                <w:iCs/>
                <w:sz w:val="16"/>
                <w:szCs w:val="20"/>
              </w:rPr>
            </w:pPr>
          </w:p>
        </w:tc>
        <w:tc>
          <w:tcPr>
            <w:tcW w:w="2585" w:type="dxa"/>
            <w:gridSpan w:val="2"/>
            <w:tcBorders>
              <w:left w:val="nil"/>
              <w:bottom w:val="nil"/>
            </w:tcBorders>
          </w:tcPr>
          <w:p w14:paraId="54AA1D38"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Walking distance to nearest rail station &lt;800m</w:t>
            </w:r>
          </w:p>
          <w:p w14:paraId="1D2FDC17" w14:textId="77777777"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Services per hour per direction from nearest station within 1.2km walking distance is 5 or more services</w:t>
            </w:r>
          </w:p>
          <w:p w14:paraId="713C2509" w14:textId="501B23AA" w:rsidR="00082F98" w:rsidRPr="000E7B59" w:rsidRDefault="00082F98" w:rsidP="00082F98">
            <w:pPr>
              <w:pStyle w:val="ListBullet"/>
              <w:numPr>
                <w:ilvl w:val="0"/>
                <w:numId w:val="4"/>
              </w:numPr>
              <w:ind w:left="245" w:hanging="283"/>
              <w:rPr>
                <w:rFonts w:ascii="Arial" w:hAnsi="Arial" w:cs="Arial"/>
                <w:i/>
                <w:iCs/>
                <w:sz w:val="16"/>
                <w:szCs w:val="20"/>
              </w:rPr>
            </w:pPr>
            <w:r w:rsidRPr="000E7B59">
              <w:rPr>
                <w:rFonts w:ascii="Arial" w:hAnsi="Arial" w:cs="Arial"/>
                <w:i/>
                <w:iCs/>
                <w:sz w:val="16"/>
                <w:szCs w:val="20"/>
              </w:rPr>
              <w:t>Nearest rail station has heated and enclosed waiting facilities, toilets, timetables and real time information, ticket office and machines, staffed the majority of the day, CCTV and other security measures, good range of retail facilities, fully accessible with lifts and ramps, bus and taxi interchange within close proximity</w:t>
            </w:r>
          </w:p>
        </w:tc>
      </w:tr>
      <w:tr w:rsidR="00082F98" w:rsidRPr="00B303DE" w14:paraId="2A12A0CA" w14:textId="77777777" w:rsidTr="003B695B">
        <w:trPr>
          <w:trHeight w:val="84"/>
        </w:trPr>
        <w:tc>
          <w:tcPr>
            <w:tcW w:w="778" w:type="dxa"/>
            <w:vMerge w:val="restart"/>
            <w:tcBorders>
              <w:top w:val="single" w:sz="12" w:space="0" w:color="auto"/>
              <w:right w:val="nil"/>
            </w:tcBorders>
            <w:shd w:val="clear" w:color="auto" w:fill="D99594" w:themeFill="accent2" w:themeFillTint="99"/>
          </w:tcPr>
          <w:p w14:paraId="7ECADA91" w14:textId="77777777" w:rsidR="00082F98" w:rsidRPr="00B303DE" w:rsidRDefault="00082F98" w:rsidP="00082F98">
            <w:pPr>
              <w:pStyle w:val="ListBullet"/>
              <w:numPr>
                <w:ilvl w:val="0"/>
                <w:numId w:val="0"/>
              </w:numPr>
              <w:rPr>
                <w:rFonts w:ascii="Arial" w:hAnsi="Arial" w:cs="Arial"/>
                <w:sz w:val="16"/>
                <w:szCs w:val="20"/>
              </w:rPr>
            </w:pPr>
          </w:p>
        </w:tc>
        <w:tc>
          <w:tcPr>
            <w:tcW w:w="7881" w:type="dxa"/>
            <w:gridSpan w:val="5"/>
            <w:tcBorders>
              <w:top w:val="single" w:sz="12" w:space="0" w:color="auto"/>
            </w:tcBorders>
          </w:tcPr>
          <w:p w14:paraId="472FD6C6" w14:textId="5790BC78" w:rsidR="00082F98" w:rsidRPr="00B303DE" w:rsidRDefault="00082F98" w:rsidP="00082F98">
            <w:pPr>
              <w:pStyle w:val="ListBullet"/>
              <w:numPr>
                <w:ilvl w:val="0"/>
                <w:numId w:val="0"/>
              </w:numPr>
              <w:ind w:left="360" w:hanging="360"/>
              <w:rPr>
                <w:rFonts w:ascii="Arial" w:hAnsi="Arial" w:cs="Arial"/>
                <w:sz w:val="16"/>
                <w:szCs w:val="20"/>
              </w:rPr>
            </w:pPr>
            <w:r w:rsidRPr="00B303DE">
              <w:rPr>
                <w:rFonts w:ascii="Arial" w:hAnsi="Arial" w:cs="Arial"/>
                <w:sz w:val="20"/>
                <w:szCs w:val="20"/>
              </w:rPr>
              <w:t xml:space="preserve">Is a rail station provided within an acceptable walking distance? </w:t>
            </w:r>
          </w:p>
        </w:tc>
        <w:tc>
          <w:tcPr>
            <w:tcW w:w="964" w:type="dxa"/>
            <w:tcBorders>
              <w:top w:val="single" w:sz="12" w:space="0" w:color="auto"/>
              <w:left w:val="single" w:sz="4" w:space="0" w:color="auto"/>
            </w:tcBorders>
            <w:vAlign w:val="center"/>
          </w:tcPr>
          <w:p w14:paraId="114F4B90"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Pr>
                <w:rFonts w:ascii="Arial" w:hAnsi="Arial" w:cs="Arial"/>
                <w:color w:val="000000" w:themeColor="text1"/>
                <w:sz w:val="20"/>
                <w:szCs w:val="20"/>
              </w:rPr>
              <w:t>/ 5</w:t>
            </w:r>
          </w:p>
        </w:tc>
      </w:tr>
      <w:tr w:rsidR="000E7B59" w:rsidRPr="00B303DE" w14:paraId="17F38CA8" w14:textId="77777777" w:rsidTr="003B695B">
        <w:trPr>
          <w:trHeight w:val="119"/>
        </w:trPr>
        <w:tc>
          <w:tcPr>
            <w:tcW w:w="778" w:type="dxa"/>
            <w:vMerge/>
            <w:tcBorders>
              <w:right w:val="nil"/>
            </w:tcBorders>
            <w:shd w:val="clear" w:color="auto" w:fill="D99594" w:themeFill="accent2" w:themeFillTint="99"/>
          </w:tcPr>
          <w:p w14:paraId="27AF382E" w14:textId="77777777" w:rsidR="00082F98" w:rsidRPr="00B303DE" w:rsidRDefault="00082F98" w:rsidP="00082F98">
            <w:pPr>
              <w:pStyle w:val="ListBullet"/>
              <w:numPr>
                <w:ilvl w:val="0"/>
                <w:numId w:val="0"/>
              </w:numPr>
              <w:rPr>
                <w:rFonts w:ascii="Arial" w:hAnsi="Arial" w:cs="Arial"/>
                <w:sz w:val="16"/>
                <w:szCs w:val="20"/>
              </w:rPr>
            </w:pPr>
          </w:p>
        </w:tc>
        <w:tc>
          <w:tcPr>
            <w:tcW w:w="7881" w:type="dxa"/>
            <w:gridSpan w:val="5"/>
          </w:tcPr>
          <w:p w14:paraId="080B0B8A" w14:textId="669B2A1F" w:rsidR="00082F98" w:rsidRPr="00B303DE" w:rsidRDefault="00082F98" w:rsidP="00082F98">
            <w:pPr>
              <w:pStyle w:val="ListBullet"/>
              <w:numPr>
                <w:ilvl w:val="0"/>
                <w:numId w:val="0"/>
              </w:numPr>
              <w:ind w:left="360" w:hanging="360"/>
              <w:rPr>
                <w:rFonts w:ascii="Arial" w:hAnsi="Arial" w:cs="Arial"/>
                <w:sz w:val="16"/>
                <w:szCs w:val="20"/>
              </w:rPr>
            </w:pPr>
            <w:r w:rsidRPr="00B303DE">
              <w:rPr>
                <w:rFonts w:ascii="Arial" w:hAnsi="Arial" w:cs="Arial"/>
                <w:sz w:val="20"/>
                <w:szCs w:val="20"/>
              </w:rPr>
              <w:t>How extensive is the rail service provision per direction per hour?</w:t>
            </w:r>
          </w:p>
        </w:tc>
        <w:tc>
          <w:tcPr>
            <w:tcW w:w="964" w:type="dxa"/>
            <w:tcBorders>
              <w:left w:val="single" w:sz="4" w:space="0" w:color="auto"/>
            </w:tcBorders>
          </w:tcPr>
          <w:p w14:paraId="2AC663E8"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0E7B59" w:rsidRPr="00B303DE" w14:paraId="5D91754F" w14:textId="77777777" w:rsidTr="003B695B">
        <w:trPr>
          <w:trHeight w:val="69"/>
        </w:trPr>
        <w:tc>
          <w:tcPr>
            <w:tcW w:w="778" w:type="dxa"/>
            <w:vMerge/>
            <w:tcBorders>
              <w:right w:val="nil"/>
            </w:tcBorders>
            <w:shd w:val="clear" w:color="auto" w:fill="D99594" w:themeFill="accent2" w:themeFillTint="99"/>
          </w:tcPr>
          <w:p w14:paraId="7567C68B" w14:textId="77777777" w:rsidR="00082F98" w:rsidRPr="00B303DE" w:rsidRDefault="00082F98" w:rsidP="00082F98">
            <w:pPr>
              <w:pStyle w:val="ListBullet"/>
              <w:numPr>
                <w:ilvl w:val="0"/>
                <w:numId w:val="0"/>
              </w:numPr>
              <w:rPr>
                <w:rFonts w:ascii="Arial" w:hAnsi="Arial" w:cs="Arial"/>
                <w:sz w:val="16"/>
                <w:szCs w:val="20"/>
              </w:rPr>
            </w:pPr>
          </w:p>
        </w:tc>
        <w:tc>
          <w:tcPr>
            <w:tcW w:w="7881" w:type="dxa"/>
            <w:gridSpan w:val="5"/>
          </w:tcPr>
          <w:p w14:paraId="2938C792" w14:textId="69ABE1FE" w:rsidR="00082F98" w:rsidRPr="00B303DE" w:rsidRDefault="00082F98" w:rsidP="00082F98">
            <w:pPr>
              <w:pStyle w:val="ListBullet"/>
              <w:numPr>
                <w:ilvl w:val="0"/>
                <w:numId w:val="0"/>
              </w:numPr>
              <w:ind w:left="360" w:hanging="360"/>
              <w:rPr>
                <w:rFonts w:ascii="Arial" w:hAnsi="Arial" w:cs="Arial"/>
                <w:sz w:val="16"/>
                <w:szCs w:val="20"/>
              </w:rPr>
            </w:pPr>
            <w:r w:rsidRPr="00B303DE">
              <w:rPr>
                <w:rFonts w:ascii="Arial" w:hAnsi="Arial" w:cs="Arial"/>
                <w:sz w:val="20"/>
                <w:szCs w:val="20"/>
              </w:rPr>
              <w:t>What level of rail station facilities are provided?</w:t>
            </w:r>
          </w:p>
        </w:tc>
        <w:tc>
          <w:tcPr>
            <w:tcW w:w="964" w:type="dxa"/>
            <w:tcBorders>
              <w:left w:val="single" w:sz="4" w:space="0" w:color="auto"/>
            </w:tcBorders>
          </w:tcPr>
          <w:p w14:paraId="024CF64C" w14:textId="77777777" w:rsidR="00082F98" w:rsidRPr="00B303DE" w:rsidRDefault="00082F98" w:rsidP="00082F98">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082F98" w:rsidRPr="00B303DE" w14:paraId="42EF1812" w14:textId="77777777" w:rsidTr="003B695B">
        <w:trPr>
          <w:trHeight w:val="69"/>
        </w:trPr>
        <w:tc>
          <w:tcPr>
            <w:tcW w:w="778" w:type="dxa"/>
            <w:vMerge/>
            <w:tcBorders>
              <w:bottom w:val="single" w:sz="4" w:space="0" w:color="auto"/>
              <w:right w:val="nil"/>
            </w:tcBorders>
            <w:shd w:val="clear" w:color="auto" w:fill="D99594" w:themeFill="accent2" w:themeFillTint="99"/>
          </w:tcPr>
          <w:p w14:paraId="47AC7957" w14:textId="77777777" w:rsidR="00082F98" w:rsidRPr="00B303DE" w:rsidRDefault="00082F98" w:rsidP="00082F98">
            <w:pPr>
              <w:pStyle w:val="ListBullet"/>
              <w:numPr>
                <w:ilvl w:val="0"/>
                <w:numId w:val="0"/>
              </w:numPr>
              <w:rPr>
                <w:rFonts w:ascii="Arial" w:hAnsi="Arial" w:cs="Arial"/>
                <w:sz w:val="16"/>
                <w:szCs w:val="20"/>
              </w:rPr>
            </w:pPr>
          </w:p>
        </w:tc>
        <w:tc>
          <w:tcPr>
            <w:tcW w:w="7881" w:type="dxa"/>
            <w:gridSpan w:val="5"/>
            <w:tcBorders>
              <w:bottom w:val="single" w:sz="4" w:space="0" w:color="auto"/>
            </w:tcBorders>
            <w:shd w:val="clear" w:color="auto" w:fill="C0504D" w:themeFill="accent2"/>
          </w:tcPr>
          <w:p w14:paraId="3EB7DE24" w14:textId="57A8064C" w:rsidR="00082F98" w:rsidRPr="00B303DE" w:rsidRDefault="00082F98" w:rsidP="00082F98">
            <w:pPr>
              <w:pStyle w:val="ListBullet"/>
              <w:numPr>
                <w:ilvl w:val="0"/>
                <w:numId w:val="0"/>
              </w:numPr>
              <w:ind w:left="360" w:hanging="360"/>
              <w:jc w:val="right"/>
              <w:rPr>
                <w:rFonts w:ascii="Arial" w:hAnsi="Arial" w:cs="Arial"/>
                <w:sz w:val="16"/>
                <w:szCs w:val="20"/>
              </w:rPr>
            </w:pPr>
            <w:r w:rsidRPr="00B303DE">
              <w:rPr>
                <w:rFonts w:ascii="Arial" w:hAnsi="Arial" w:cs="Arial"/>
                <w:sz w:val="20"/>
                <w:szCs w:val="20"/>
              </w:rPr>
              <w:t xml:space="preserve">Total </w:t>
            </w:r>
            <w:r>
              <w:rPr>
                <w:rFonts w:ascii="Arial" w:hAnsi="Arial" w:cs="Arial"/>
                <w:sz w:val="20"/>
                <w:szCs w:val="20"/>
              </w:rPr>
              <w:t>Rail</w:t>
            </w:r>
          </w:p>
        </w:tc>
        <w:tc>
          <w:tcPr>
            <w:tcW w:w="964" w:type="dxa"/>
            <w:tcBorders>
              <w:left w:val="single" w:sz="4" w:space="0" w:color="auto"/>
              <w:bottom w:val="single" w:sz="4" w:space="0" w:color="auto"/>
            </w:tcBorders>
            <w:shd w:val="clear" w:color="auto" w:fill="C0504D" w:themeFill="accent2"/>
            <w:vAlign w:val="center"/>
          </w:tcPr>
          <w:p w14:paraId="2ED1D542" w14:textId="7BCEEF5A" w:rsidR="00082F98" w:rsidRPr="00B303DE" w:rsidRDefault="00082F98" w:rsidP="00082F98">
            <w:pPr>
              <w:pStyle w:val="ListBullet"/>
              <w:numPr>
                <w:ilvl w:val="0"/>
                <w:numId w:val="0"/>
              </w:numPr>
              <w:ind w:left="360" w:hanging="360"/>
              <w:jc w:val="center"/>
              <w:rPr>
                <w:rFonts w:ascii="Arial" w:hAnsi="Arial" w:cs="Arial"/>
                <w:sz w:val="16"/>
                <w:szCs w:val="20"/>
              </w:rPr>
            </w:pPr>
            <w:r w:rsidRPr="00B303DE">
              <w:rPr>
                <w:rFonts w:ascii="Arial" w:hAnsi="Arial" w:cs="Arial"/>
                <w:color w:val="000000" w:themeColor="text1"/>
                <w:sz w:val="20"/>
                <w:szCs w:val="20"/>
              </w:rPr>
              <w:t>/</w:t>
            </w:r>
            <w:r>
              <w:rPr>
                <w:rFonts w:ascii="Arial" w:hAnsi="Arial" w:cs="Arial"/>
                <w:color w:val="000000" w:themeColor="text1"/>
                <w:sz w:val="20"/>
                <w:szCs w:val="20"/>
              </w:rPr>
              <w:t xml:space="preserve"> 15</w:t>
            </w:r>
          </w:p>
        </w:tc>
      </w:tr>
    </w:tbl>
    <w:p w14:paraId="53C497B1" w14:textId="2EF75F92" w:rsidR="00C57D16" w:rsidRDefault="00C57D16" w:rsidP="009446A5">
      <w:pPr>
        <w:rPr>
          <w:rFonts w:ascii="Arial" w:hAnsi="Arial" w:cs="Arial"/>
          <w:b/>
          <w:sz w:val="20"/>
          <w:szCs w:val="20"/>
          <w:u w:val="single"/>
        </w:rPr>
      </w:pPr>
    </w:p>
    <w:p w14:paraId="2C435A99" w14:textId="0176EA65" w:rsidR="00B82865" w:rsidRDefault="00C57D16" w:rsidP="009446A5">
      <w:pPr>
        <w:rPr>
          <w:rFonts w:ascii="Arial" w:hAnsi="Arial" w:cs="Arial"/>
          <w:b/>
          <w:sz w:val="20"/>
          <w:szCs w:val="20"/>
          <w:u w:val="single"/>
        </w:rPr>
      </w:pPr>
      <w:r>
        <w:rPr>
          <w:rFonts w:ascii="Arial" w:hAnsi="Arial" w:cs="Arial"/>
          <w:b/>
          <w:sz w:val="20"/>
          <w:szCs w:val="20"/>
          <w:u w:val="single"/>
        </w:rPr>
        <w:br w:type="page"/>
      </w:r>
    </w:p>
    <w:tbl>
      <w:tblPr>
        <w:tblStyle w:val="TableGrid"/>
        <w:tblpPr w:leftFromText="180" w:rightFromText="180" w:vertAnchor="text" w:horzAnchor="margin" w:tblpY="76"/>
        <w:tblOverlap w:val="never"/>
        <w:tblW w:w="9623" w:type="dxa"/>
        <w:tblLook w:val="04A0" w:firstRow="1" w:lastRow="0" w:firstColumn="1" w:lastColumn="0" w:noHBand="0" w:noVBand="1"/>
      </w:tblPr>
      <w:tblGrid>
        <w:gridCol w:w="778"/>
        <w:gridCol w:w="2398"/>
        <w:gridCol w:w="674"/>
        <w:gridCol w:w="2514"/>
        <w:gridCol w:w="674"/>
        <w:gridCol w:w="1622"/>
        <w:gridCol w:w="963"/>
      </w:tblGrid>
      <w:tr w:rsidR="003B695B" w:rsidRPr="00B303DE" w14:paraId="65AF618C" w14:textId="77777777" w:rsidTr="00C00B16">
        <w:trPr>
          <w:trHeight w:val="39"/>
        </w:trPr>
        <w:tc>
          <w:tcPr>
            <w:tcW w:w="9623" w:type="dxa"/>
            <w:gridSpan w:val="7"/>
            <w:shd w:val="clear" w:color="auto" w:fill="948A54" w:themeFill="background2" w:themeFillShade="80"/>
          </w:tcPr>
          <w:p w14:paraId="44F0D1DA" w14:textId="77777777" w:rsidR="003B695B" w:rsidRPr="00BF159F" w:rsidRDefault="003B695B" w:rsidP="00C00B16">
            <w:pPr>
              <w:pStyle w:val="ListBullet"/>
              <w:numPr>
                <w:ilvl w:val="0"/>
                <w:numId w:val="0"/>
              </w:numPr>
              <w:jc w:val="center"/>
              <w:rPr>
                <w:rFonts w:ascii="Arial" w:hAnsi="Arial" w:cs="Arial"/>
                <w:b/>
                <w:bCs/>
                <w:sz w:val="20"/>
                <w:szCs w:val="20"/>
              </w:rPr>
            </w:pPr>
            <w:r w:rsidRPr="00BF159F">
              <w:rPr>
                <w:rFonts w:ascii="Arial" w:hAnsi="Arial" w:cs="Arial"/>
                <w:b/>
                <w:bCs/>
                <w:sz w:val="20"/>
                <w:szCs w:val="20"/>
              </w:rPr>
              <w:lastRenderedPageBreak/>
              <w:t>Additional Considerations</w:t>
            </w:r>
          </w:p>
        </w:tc>
      </w:tr>
      <w:tr w:rsidR="00BF159F" w:rsidRPr="00B303DE" w14:paraId="37D31E1A" w14:textId="77777777" w:rsidTr="00D65316">
        <w:trPr>
          <w:trHeight w:val="39"/>
        </w:trPr>
        <w:tc>
          <w:tcPr>
            <w:tcW w:w="778" w:type="dxa"/>
            <w:vMerge w:val="restart"/>
            <w:tcBorders>
              <w:right w:val="nil"/>
            </w:tcBorders>
            <w:shd w:val="clear" w:color="auto" w:fill="FFFFFF" w:themeFill="background1"/>
          </w:tcPr>
          <w:p w14:paraId="143E3165" w14:textId="77777777" w:rsidR="003B695B" w:rsidRPr="00B303DE" w:rsidRDefault="003B695B" w:rsidP="00C00B16">
            <w:pPr>
              <w:pStyle w:val="ListBullet"/>
              <w:numPr>
                <w:ilvl w:val="0"/>
                <w:numId w:val="0"/>
              </w:numPr>
              <w:jc w:val="center"/>
              <w:rPr>
                <w:rFonts w:ascii="Arial" w:hAnsi="Arial" w:cs="Arial"/>
                <w:sz w:val="20"/>
                <w:szCs w:val="20"/>
              </w:rPr>
            </w:pPr>
          </w:p>
        </w:tc>
        <w:tc>
          <w:tcPr>
            <w:tcW w:w="2398" w:type="dxa"/>
            <w:tcBorders>
              <w:top w:val="nil"/>
              <w:bottom w:val="nil"/>
              <w:right w:val="nil"/>
            </w:tcBorders>
            <w:shd w:val="clear" w:color="auto" w:fill="D9D9D9" w:themeFill="background1" w:themeFillShade="D9"/>
          </w:tcPr>
          <w:p w14:paraId="30F9BAFF" w14:textId="77777777" w:rsidR="003B695B" w:rsidRPr="003B695B" w:rsidRDefault="003B695B" w:rsidP="00C00B16">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1</w:t>
            </w:r>
          </w:p>
        </w:tc>
        <w:tc>
          <w:tcPr>
            <w:tcW w:w="674" w:type="dxa"/>
            <w:tcBorders>
              <w:top w:val="nil"/>
              <w:left w:val="nil"/>
              <w:bottom w:val="nil"/>
              <w:right w:val="nil"/>
            </w:tcBorders>
            <w:shd w:val="clear" w:color="auto" w:fill="BFBFBF" w:themeFill="background1" w:themeFillShade="BF"/>
          </w:tcPr>
          <w:p w14:paraId="7787912A" w14:textId="77777777" w:rsidR="003B695B" w:rsidRPr="003B695B" w:rsidRDefault="003B695B" w:rsidP="00C00B16">
            <w:pPr>
              <w:pStyle w:val="ListBullet"/>
              <w:numPr>
                <w:ilvl w:val="0"/>
                <w:numId w:val="0"/>
              </w:numPr>
              <w:jc w:val="center"/>
              <w:rPr>
                <w:rFonts w:ascii="Arial" w:hAnsi="Arial" w:cs="Arial"/>
                <w:i/>
                <w:iCs/>
                <w:sz w:val="20"/>
                <w:szCs w:val="20"/>
              </w:rPr>
            </w:pPr>
            <w:r w:rsidRPr="003B695B">
              <w:rPr>
                <w:rFonts w:ascii="Arial" w:hAnsi="Arial" w:cs="Arial"/>
                <w:i/>
                <w:iCs/>
                <w:sz w:val="20"/>
                <w:szCs w:val="20"/>
              </w:rPr>
              <w:t>2</w:t>
            </w:r>
          </w:p>
        </w:tc>
        <w:tc>
          <w:tcPr>
            <w:tcW w:w="2514" w:type="dxa"/>
            <w:tcBorders>
              <w:top w:val="nil"/>
              <w:left w:val="nil"/>
              <w:bottom w:val="nil"/>
              <w:right w:val="nil"/>
            </w:tcBorders>
            <w:shd w:val="clear" w:color="auto" w:fill="A6A6A6" w:themeFill="background1" w:themeFillShade="A6"/>
          </w:tcPr>
          <w:p w14:paraId="26D8F1DE" w14:textId="77777777" w:rsidR="003B695B" w:rsidRPr="003B695B" w:rsidRDefault="003B695B" w:rsidP="00C00B16">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3</w:t>
            </w:r>
          </w:p>
        </w:tc>
        <w:tc>
          <w:tcPr>
            <w:tcW w:w="674" w:type="dxa"/>
            <w:tcBorders>
              <w:top w:val="nil"/>
              <w:left w:val="nil"/>
              <w:bottom w:val="nil"/>
              <w:right w:val="nil"/>
            </w:tcBorders>
            <w:shd w:val="clear" w:color="auto" w:fill="808080" w:themeFill="background1" w:themeFillShade="80"/>
          </w:tcPr>
          <w:p w14:paraId="6BC3A3FE" w14:textId="77777777" w:rsidR="003B695B" w:rsidRPr="003B695B" w:rsidRDefault="003B695B" w:rsidP="00C00B16">
            <w:pPr>
              <w:pStyle w:val="ListBullet"/>
              <w:numPr>
                <w:ilvl w:val="0"/>
                <w:numId w:val="0"/>
              </w:numPr>
              <w:jc w:val="center"/>
              <w:rPr>
                <w:rFonts w:ascii="Arial" w:hAnsi="Arial" w:cs="Arial"/>
                <w:i/>
                <w:iCs/>
                <w:sz w:val="20"/>
                <w:szCs w:val="20"/>
              </w:rPr>
            </w:pPr>
            <w:r w:rsidRPr="003B695B">
              <w:rPr>
                <w:rFonts w:ascii="Arial" w:hAnsi="Arial" w:cs="Arial"/>
                <w:i/>
                <w:iCs/>
                <w:sz w:val="20"/>
                <w:szCs w:val="20"/>
              </w:rPr>
              <w:t>4</w:t>
            </w:r>
          </w:p>
        </w:tc>
        <w:tc>
          <w:tcPr>
            <w:tcW w:w="2585" w:type="dxa"/>
            <w:gridSpan w:val="2"/>
            <w:tcBorders>
              <w:top w:val="nil"/>
              <w:left w:val="nil"/>
              <w:bottom w:val="nil"/>
            </w:tcBorders>
            <w:shd w:val="clear" w:color="auto" w:fill="6B6B6B"/>
          </w:tcPr>
          <w:p w14:paraId="4B773904" w14:textId="77777777" w:rsidR="003B695B" w:rsidRPr="003B695B" w:rsidRDefault="003B695B" w:rsidP="00C00B16">
            <w:pPr>
              <w:pStyle w:val="ListBullet"/>
              <w:numPr>
                <w:ilvl w:val="0"/>
                <w:numId w:val="0"/>
              </w:numPr>
              <w:jc w:val="center"/>
              <w:rPr>
                <w:rFonts w:ascii="Arial" w:hAnsi="Arial" w:cs="Arial"/>
                <w:i/>
                <w:iCs/>
                <w:sz w:val="20"/>
                <w:szCs w:val="20"/>
              </w:rPr>
            </w:pPr>
            <w:r w:rsidRPr="003B695B">
              <w:rPr>
                <w:rFonts w:ascii="Arial" w:hAnsi="Arial" w:cs="Arial"/>
                <w:i/>
                <w:iCs/>
                <w:sz w:val="20"/>
                <w:szCs w:val="20"/>
              </w:rPr>
              <w:t>Score 5</w:t>
            </w:r>
          </w:p>
        </w:tc>
      </w:tr>
      <w:tr w:rsidR="003B695B" w:rsidRPr="00B303DE" w14:paraId="47F30C4A" w14:textId="77777777" w:rsidTr="00D65316">
        <w:trPr>
          <w:trHeight w:val="39"/>
        </w:trPr>
        <w:tc>
          <w:tcPr>
            <w:tcW w:w="778" w:type="dxa"/>
            <w:vMerge/>
            <w:tcBorders>
              <w:bottom w:val="single" w:sz="4" w:space="0" w:color="auto"/>
              <w:right w:val="nil"/>
            </w:tcBorders>
            <w:shd w:val="clear" w:color="auto" w:fill="FFFFFF" w:themeFill="background1"/>
          </w:tcPr>
          <w:p w14:paraId="3936A882" w14:textId="77777777" w:rsidR="003B695B" w:rsidRPr="00B303DE" w:rsidRDefault="003B695B" w:rsidP="00C00B16">
            <w:pPr>
              <w:pStyle w:val="ListBullet"/>
              <w:numPr>
                <w:ilvl w:val="0"/>
                <w:numId w:val="0"/>
              </w:numPr>
              <w:jc w:val="center"/>
              <w:rPr>
                <w:rFonts w:ascii="Arial" w:hAnsi="Arial" w:cs="Arial"/>
                <w:sz w:val="20"/>
                <w:szCs w:val="20"/>
              </w:rPr>
            </w:pPr>
          </w:p>
        </w:tc>
        <w:tc>
          <w:tcPr>
            <w:tcW w:w="2398" w:type="dxa"/>
            <w:tcBorders>
              <w:top w:val="nil"/>
              <w:bottom w:val="single" w:sz="4" w:space="0" w:color="auto"/>
              <w:right w:val="nil"/>
            </w:tcBorders>
            <w:shd w:val="clear" w:color="auto" w:fill="D9D9D9" w:themeFill="background1" w:themeFillShade="D9"/>
          </w:tcPr>
          <w:p w14:paraId="00EB4DA2" w14:textId="77777777" w:rsidR="003B695B" w:rsidRPr="00B303DE" w:rsidRDefault="003B695B"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Poor Accessibility</w:t>
            </w:r>
          </w:p>
        </w:tc>
        <w:tc>
          <w:tcPr>
            <w:tcW w:w="674" w:type="dxa"/>
            <w:tcBorders>
              <w:top w:val="nil"/>
              <w:left w:val="nil"/>
              <w:bottom w:val="single" w:sz="4" w:space="0" w:color="auto"/>
              <w:right w:val="nil"/>
            </w:tcBorders>
            <w:shd w:val="clear" w:color="auto" w:fill="BFBFBF" w:themeFill="background1" w:themeFillShade="BF"/>
          </w:tcPr>
          <w:p w14:paraId="5E0E017D" w14:textId="77777777" w:rsidR="003B695B" w:rsidRPr="00B303DE" w:rsidRDefault="003B695B" w:rsidP="00C00B16">
            <w:pPr>
              <w:pStyle w:val="ListBullet"/>
              <w:numPr>
                <w:ilvl w:val="0"/>
                <w:numId w:val="0"/>
              </w:numPr>
              <w:jc w:val="center"/>
              <w:rPr>
                <w:rFonts w:ascii="Arial" w:hAnsi="Arial" w:cs="Arial"/>
                <w:i/>
                <w:iCs/>
                <w:sz w:val="20"/>
                <w:szCs w:val="20"/>
              </w:rPr>
            </w:pPr>
          </w:p>
        </w:tc>
        <w:tc>
          <w:tcPr>
            <w:tcW w:w="2514" w:type="dxa"/>
            <w:tcBorders>
              <w:top w:val="nil"/>
              <w:left w:val="nil"/>
              <w:bottom w:val="single" w:sz="4" w:space="0" w:color="auto"/>
              <w:right w:val="nil"/>
            </w:tcBorders>
            <w:shd w:val="clear" w:color="auto" w:fill="A6A6A6" w:themeFill="background1" w:themeFillShade="A6"/>
          </w:tcPr>
          <w:p w14:paraId="5A5BF6BF" w14:textId="77777777" w:rsidR="003B695B" w:rsidRPr="00B303DE" w:rsidRDefault="003B695B"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Moderate Accessibility</w:t>
            </w:r>
          </w:p>
        </w:tc>
        <w:tc>
          <w:tcPr>
            <w:tcW w:w="674" w:type="dxa"/>
            <w:tcBorders>
              <w:top w:val="nil"/>
              <w:left w:val="nil"/>
              <w:bottom w:val="single" w:sz="4" w:space="0" w:color="auto"/>
              <w:right w:val="nil"/>
            </w:tcBorders>
            <w:shd w:val="clear" w:color="auto" w:fill="808080" w:themeFill="background1" w:themeFillShade="80"/>
          </w:tcPr>
          <w:p w14:paraId="1515D6A1" w14:textId="77777777" w:rsidR="003B695B" w:rsidRPr="00B303DE" w:rsidRDefault="003B695B" w:rsidP="00C00B16">
            <w:pPr>
              <w:pStyle w:val="ListBullet"/>
              <w:numPr>
                <w:ilvl w:val="0"/>
                <w:numId w:val="0"/>
              </w:numPr>
              <w:jc w:val="center"/>
              <w:rPr>
                <w:rFonts w:ascii="Arial" w:hAnsi="Arial" w:cs="Arial"/>
                <w:i/>
                <w:iCs/>
                <w:sz w:val="20"/>
                <w:szCs w:val="20"/>
              </w:rPr>
            </w:pPr>
          </w:p>
        </w:tc>
        <w:tc>
          <w:tcPr>
            <w:tcW w:w="2585" w:type="dxa"/>
            <w:gridSpan w:val="2"/>
            <w:tcBorders>
              <w:top w:val="nil"/>
              <w:left w:val="nil"/>
              <w:bottom w:val="single" w:sz="4" w:space="0" w:color="auto"/>
            </w:tcBorders>
            <w:shd w:val="clear" w:color="auto" w:fill="6B6B6B"/>
          </w:tcPr>
          <w:p w14:paraId="01D79EC8" w14:textId="77777777" w:rsidR="003B695B" w:rsidRPr="00B303DE" w:rsidRDefault="003B695B" w:rsidP="00C00B16">
            <w:pPr>
              <w:pStyle w:val="ListBullet"/>
              <w:numPr>
                <w:ilvl w:val="0"/>
                <w:numId w:val="0"/>
              </w:numPr>
              <w:jc w:val="center"/>
              <w:rPr>
                <w:rFonts w:ascii="Arial" w:hAnsi="Arial" w:cs="Arial"/>
                <w:i/>
                <w:iCs/>
                <w:sz w:val="20"/>
                <w:szCs w:val="20"/>
              </w:rPr>
            </w:pPr>
            <w:r w:rsidRPr="00B303DE">
              <w:rPr>
                <w:rFonts w:ascii="Arial" w:hAnsi="Arial" w:cs="Arial"/>
                <w:i/>
                <w:iCs/>
                <w:sz w:val="20"/>
                <w:szCs w:val="20"/>
              </w:rPr>
              <w:t>Good Accessibility</w:t>
            </w:r>
          </w:p>
        </w:tc>
      </w:tr>
      <w:tr w:rsidR="003B695B" w:rsidRPr="00B303DE" w14:paraId="68C1281B" w14:textId="77777777" w:rsidTr="00D65316">
        <w:trPr>
          <w:trHeight w:val="168"/>
        </w:trPr>
        <w:tc>
          <w:tcPr>
            <w:tcW w:w="778" w:type="dxa"/>
            <w:vMerge w:val="restart"/>
            <w:tcBorders>
              <w:right w:val="nil"/>
            </w:tcBorders>
            <w:shd w:val="clear" w:color="auto" w:fill="C4BC96" w:themeFill="background2" w:themeFillShade="BF"/>
          </w:tcPr>
          <w:p w14:paraId="522B3E1D" w14:textId="77777777" w:rsidR="003B695B" w:rsidRPr="00BF159F" w:rsidRDefault="003B695B" w:rsidP="00C00B16">
            <w:pPr>
              <w:pStyle w:val="ListBullet"/>
              <w:ind w:left="0"/>
              <w:rPr>
                <w:rFonts w:ascii="Arial" w:hAnsi="Arial" w:cs="Arial"/>
                <w:b/>
                <w:bCs/>
                <w:i/>
                <w:iCs/>
                <w:sz w:val="16"/>
                <w:szCs w:val="20"/>
              </w:rPr>
            </w:pPr>
            <w:r w:rsidRPr="00BF159F">
              <w:rPr>
                <w:rFonts w:ascii="Arial" w:hAnsi="Arial" w:cs="Arial"/>
                <w:b/>
                <w:bCs/>
                <w:i/>
                <w:iCs/>
                <w:sz w:val="16"/>
                <w:szCs w:val="20"/>
              </w:rPr>
              <w:t>Criteria</w:t>
            </w:r>
          </w:p>
        </w:tc>
        <w:tc>
          <w:tcPr>
            <w:tcW w:w="8845" w:type="dxa"/>
            <w:gridSpan w:val="6"/>
            <w:tcBorders>
              <w:bottom w:val="nil"/>
            </w:tcBorders>
          </w:tcPr>
          <w:p w14:paraId="5FFAB719" w14:textId="77777777" w:rsidR="003B695B" w:rsidRPr="000E7B59" w:rsidRDefault="003B695B" w:rsidP="00C00B16">
            <w:pPr>
              <w:pStyle w:val="ListBullet"/>
              <w:numPr>
                <w:ilvl w:val="0"/>
                <w:numId w:val="0"/>
              </w:numPr>
              <w:rPr>
                <w:rFonts w:ascii="Arial" w:hAnsi="Arial" w:cs="Arial"/>
                <w:i/>
                <w:iCs/>
                <w:sz w:val="16"/>
                <w:szCs w:val="20"/>
              </w:rPr>
            </w:pPr>
            <w:r w:rsidRPr="000E7B59">
              <w:rPr>
                <w:rFonts w:ascii="Arial" w:hAnsi="Arial" w:cs="Arial"/>
                <w:i/>
                <w:iCs/>
                <w:sz w:val="16"/>
                <w:szCs w:val="20"/>
              </w:rPr>
              <w:t>***Future transport schemes should significantly enhance accessibility to the site, in a way that hasn’t already been accounted for within this Accessibility Assessment.</w:t>
            </w:r>
          </w:p>
          <w:p w14:paraId="304F2EBF" w14:textId="77777777" w:rsidR="003B695B" w:rsidRPr="000E7B59" w:rsidRDefault="003B695B" w:rsidP="00C00B16">
            <w:pPr>
              <w:pStyle w:val="ListBullet"/>
              <w:numPr>
                <w:ilvl w:val="0"/>
                <w:numId w:val="0"/>
              </w:numPr>
              <w:rPr>
                <w:rFonts w:ascii="Arial" w:hAnsi="Arial" w:cs="Arial"/>
                <w:i/>
                <w:iCs/>
                <w:sz w:val="16"/>
                <w:szCs w:val="20"/>
              </w:rPr>
            </w:pPr>
          </w:p>
        </w:tc>
      </w:tr>
      <w:tr w:rsidR="003B695B" w:rsidRPr="00B303DE" w14:paraId="1B8AC779" w14:textId="77777777" w:rsidTr="00D65316">
        <w:trPr>
          <w:trHeight w:val="70"/>
        </w:trPr>
        <w:tc>
          <w:tcPr>
            <w:tcW w:w="778" w:type="dxa"/>
            <w:vMerge/>
            <w:tcBorders>
              <w:right w:val="nil"/>
            </w:tcBorders>
            <w:shd w:val="clear" w:color="auto" w:fill="C4BC96" w:themeFill="background2" w:themeFillShade="BF"/>
          </w:tcPr>
          <w:p w14:paraId="552C8207" w14:textId="77777777" w:rsidR="003B695B" w:rsidRPr="000E7B59" w:rsidRDefault="003B695B" w:rsidP="00C00B16">
            <w:pPr>
              <w:pStyle w:val="ListBullet"/>
              <w:ind w:left="0"/>
              <w:rPr>
                <w:rFonts w:ascii="Arial" w:hAnsi="Arial" w:cs="Arial"/>
                <w:i/>
                <w:iCs/>
                <w:sz w:val="16"/>
                <w:szCs w:val="20"/>
              </w:rPr>
            </w:pPr>
          </w:p>
        </w:tc>
        <w:tc>
          <w:tcPr>
            <w:tcW w:w="2398" w:type="dxa"/>
            <w:tcBorders>
              <w:top w:val="nil"/>
              <w:bottom w:val="nil"/>
              <w:right w:val="nil"/>
            </w:tcBorders>
          </w:tcPr>
          <w:p w14:paraId="278527CD" w14:textId="77777777" w:rsidR="003B695B" w:rsidRPr="000E7B59" w:rsidRDefault="003B695B" w:rsidP="00C00B16">
            <w:pPr>
              <w:pStyle w:val="ListBullet"/>
              <w:numPr>
                <w:ilvl w:val="0"/>
                <w:numId w:val="4"/>
              </w:numPr>
              <w:ind w:left="295" w:hanging="333"/>
              <w:rPr>
                <w:rFonts w:ascii="Arial" w:hAnsi="Arial" w:cs="Arial"/>
                <w:i/>
                <w:iCs/>
                <w:sz w:val="16"/>
                <w:szCs w:val="20"/>
              </w:rPr>
            </w:pPr>
            <w:r w:rsidRPr="000E7B59">
              <w:rPr>
                <w:rFonts w:ascii="Arial" w:hAnsi="Arial" w:cs="Arial"/>
                <w:i/>
                <w:iCs/>
                <w:sz w:val="16"/>
                <w:szCs w:val="16"/>
              </w:rPr>
              <w:t>Site users will not have access to a car club</w:t>
            </w:r>
          </w:p>
        </w:tc>
        <w:tc>
          <w:tcPr>
            <w:tcW w:w="674" w:type="dxa"/>
            <w:tcBorders>
              <w:top w:val="nil"/>
              <w:left w:val="nil"/>
              <w:bottom w:val="nil"/>
              <w:right w:val="nil"/>
            </w:tcBorders>
          </w:tcPr>
          <w:p w14:paraId="3A54B479" w14:textId="77777777" w:rsidR="003B695B" w:rsidRPr="000E7B59" w:rsidRDefault="003B695B" w:rsidP="00C00B16">
            <w:pPr>
              <w:pStyle w:val="ListBullet"/>
              <w:numPr>
                <w:ilvl w:val="0"/>
                <w:numId w:val="0"/>
              </w:numPr>
              <w:rPr>
                <w:rFonts w:ascii="Arial" w:hAnsi="Arial" w:cs="Arial"/>
                <w:i/>
                <w:iCs/>
                <w:sz w:val="16"/>
                <w:szCs w:val="20"/>
              </w:rPr>
            </w:pPr>
          </w:p>
        </w:tc>
        <w:tc>
          <w:tcPr>
            <w:tcW w:w="2514" w:type="dxa"/>
            <w:tcBorders>
              <w:top w:val="nil"/>
              <w:left w:val="nil"/>
              <w:bottom w:val="nil"/>
              <w:right w:val="nil"/>
            </w:tcBorders>
          </w:tcPr>
          <w:p w14:paraId="5E9C46FE" w14:textId="77777777" w:rsidR="003B695B" w:rsidRPr="000E7B59" w:rsidRDefault="003B695B" w:rsidP="00C00B16">
            <w:pPr>
              <w:pStyle w:val="ListBullet"/>
              <w:numPr>
                <w:ilvl w:val="0"/>
                <w:numId w:val="0"/>
              </w:numPr>
              <w:rPr>
                <w:rFonts w:ascii="Arial" w:hAnsi="Arial" w:cs="Arial"/>
                <w:i/>
                <w:iCs/>
                <w:sz w:val="16"/>
                <w:szCs w:val="20"/>
              </w:rPr>
            </w:pPr>
          </w:p>
        </w:tc>
        <w:tc>
          <w:tcPr>
            <w:tcW w:w="674" w:type="dxa"/>
            <w:tcBorders>
              <w:top w:val="nil"/>
              <w:left w:val="nil"/>
              <w:bottom w:val="nil"/>
              <w:right w:val="nil"/>
            </w:tcBorders>
          </w:tcPr>
          <w:p w14:paraId="2C5C7197" w14:textId="77777777" w:rsidR="003B695B" w:rsidRPr="000E7B59" w:rsidRDefault="003B695B" w:rsidP="00C00B16">
            <w:pPr>
              <w:pStyle w:val="ListBullet"/>
              <w:numPr>
                <w:ilvl w:val="0"/>
                <w:numId w:val="0"/>
              </w:numPr>
              <w:rPr>
                <w:rFonts w:ascii="Arial" w:hAnsi="Arial" w:cs="Arial"/>
                <w:i/>
                <w:iCs/>
                <w:sz w:val="16"/>
                <w:szCs w:val="20"/>
              </w:rPr>
            </w:pPr>
          </w:p>
        </w:tc>
        <w:tc>
          <w:tcPr>
            <w:tcW w:w="2585" w:type="dxa"/>
            <w:gridSpan w:val="2"/>
            <w:tcBorders>
              <w:top w:val="nil"/>
              <w:left w:val="nil"/>
              <w:bottom w:val="nil"/>
            </w:tcBorders>
          </w:tcPr>
          <w:p w14:paraId="717E763C" w14:textId="77777777" w:rsidR="003B695B" w:rsidRPr="000E7B59" w:rsidRDefault="003B695B"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16"/>
              </w:rPr>
              <w:t>All site users will have access to a car club</w:t>
            </w:r>
          </w:p>
        </w:tc>
      </w:tr>
      <w:tr w:rsidR="003B695B" w:rsidRPr="00B303DE" w14:paraId="1A85E4A2" w14:textId="77777777" w:rsidTr="00D65316">
        <w:trPr>
          <w:trHeight w:val="663"/>
        </w:trPr>
        <w:tc>
          <w:tcPr>
            <w:tcW w:w="778" w:type="dxa"/>
            <w:vMerge/>
            <w:tcBorders>
              <w:right w:val="nil"/>
            </w:tcBorders>
            <w:shd w:val="clear" w:color="auto" w:fill="C4BC96" w:themeFill="background2" w:themeFillShade="BF"/>
          </w:tcPr>
          <w:p w14:paraId="3613212F" w14:textId="77777777" w:rsidR="003B695B" w:rsidRPr="000E7B59" w:rsidRDefault="003B695B" w:rsidP="00C00B16">
            <w:pPr>
              <w:pStyle w:val="ListBullet"/>
              <w:numPr>
                <w:ilvl w:val="0"/>
                <w:numId w:val="0"/>
              </w:numPr>
              <w:rPr>
                <w:rFonts w:ascii="Arial" w:hAnsi="Arial" w:cs="Arial"/>
                <w:i/>
                <w:iCs/>
                <w:sz w:val="16"/>
                <w:szCs w:val="20"/>
              </w:rPr>
            </w:pPr>
          </w:p>
        </w:tc>
        <w:tc>
          <w:tcPr>
            <w:tcW w:w="2398" w:type="dxa"/>
            <w:tcBorders>
              <w:top w:val="nil"/>
              <w:bottom w:val="nil"/>
              <w:right w:val="nil"/>
            </w:tcBorders>
          </w:tcPr>
          <w:p w14:paraId="16ECD2B5" w14:textId="77777777" w:rsidR="003B695B" w:rsidRPr="000E7B59" w:rsidRDefault="003B695B" w:rsidP="00C00B16">
            <w:pPr>
              <w:pStyle w:val="ListBullet"/>
              <w:numPr>
                <w:ilvl w:val="0"/>
                <w:numId w:val="4"/>
              </w:numPr>
              <w:ind w:left="295" w:hanging="295"/>
              <w:rPr>
                <w:rFonts w:ascii="Arial" w:hAnsi="Arial" w:cs="Arial"/>
                <w:i/>
                <w:iCs/>
                <w:sz w:val="16"/>
                <w:szCs w:val="16"/>
              </w:rPr>
            </w:pPr>
            <w:r w:rsidRPr="000E7B59">
              <w:rPr>
                <w:rFonts w:ascii="Arial" w:hAnsi="Arial" w:cs="Arial"/>
                <w:i/>
                <w:iCs/>
                <w:sz w:val="16"/>
                <w:szCs w:val="16"/>
              </w:rPr>
              <w:t>The roads within ~400m of the site are not part of a CPZ. As such vehicles associated with the site could park on surrounding roads. Significant risk that over-spill parking could result in issues such as pavement parking, or impeding emergency, delivery and refuse vehicles.</w:t>
            </w:r>
          </w:p>
        </w:tc>
        <w:tc>
          <w:tcPr>
            <w:tcW w:w="674" w:type="dxa"/>
            <w:tcBorders>
              <w:top w:val="nil"/>
              <w:left w:val="nil"/>
              <w:bottom w:val="nil"/>
              <w:right w:val="nil"/>
            </w:tcBorders>
          </w:tcPr>
          <w:p w14:paraId="165C19F0" w14:textId="77777777" w:rsidR="003B695B" w:rsidRPr="000E7B59" w:rsidRDefault="003B695B" w:rsidP="00C00B16">
            <w:pPr>
              <w:pStyle w:val="ListBullet"/>
              <w:numPr>
                <w:ilvl w:val="0"/>
                <w:numId w:val="0"/>
              </w:numPr>
              <w:rPr>
                <w:rFonts w:ascii="Arial" w:hAnsi="Arial" w:cs="Arial"/>
                <w:i/>
                <w:iCs/>
                <w:sz w:val="16"/>
                <w:szCs w:val="20"/>
              </w:rPr>
            </w:pPr>
          </w:p>
        </w:tc>
        <w:tc>
          <w:tcPr>
            <w:tcW w:w="2514" w:type="dxa"/>
            <w:tcBorders>
              <w:top w:val="nil"/>
              <w:left w:val="nil"/>
              <w:bottom w:val="nil"/>
              <w:right w:val="nil"/>
            </w:tcBorders>
          </w:tcPr>
          <w:p w14:paraId="665BB7CB" w14:textId="77777777" w:rsidR="003B695B" w:rsidRPr="000E7B59" w:rsidRDefault="003B695B"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16"/>
              </w:rPr>
              <w:t>Some or all of the roads within ~400m of the site are not part of a CPZ. As such vehicles associated with the site could park on some of the surrounding roads. However, there is a low risk that overspill parking would result in issues such as pavement parking, or impeding emergency, delivery and refuse vehicles.</w:t>
            </w:r>
          </w:p>
        </w:tc>
        <w:tc>
          <w:tcPr>
            <w:tcW w:w="674" w:type="dxa"/>
            <w:tcBorders>
              <w:top w:val="nil"/>
              <w:left w:val="nil"/>
              <w:bottom w:val="nil"/>
              <w:right w:val="nil"/>
            </w:tcBorders>
          </w:tcPr>
          <w:p w14:paraId="67A6DC02" w14:textId="77777777" w:rsidR="003B695B" w:rsidRPr="000E7B59" w:rsidRDefault="003B695B" w:rsidP="00C00B16">
            <w:pPr>
              <w:pStyle w:val="ListBullet"/>
              <w:numPr>
                <w:ilvl w:val="0"/>
                <w:numId w:val="0"/>
              </w:numPr>
              <w:rPr>
                <w:rFonts w:ascii="Arial" w:hAnsi="Arial" w:cs="Arial"/>
                <w:i/>
                <w:iCs/>
                <w:sz w:val="16"/>
                <w:szCs w:val="20"/>
              </w:rPr>
            </w:pPr>
          </w:p>
        </w:tc>
        <w:tc>
          <w:tcPr>
            <w:tcW w:w="2585" w:type="dxa"/>
            <w:gridSpan w:val="2"/>
            <w:tcBorders>
              <w:top w:val="nil"/>
              <w:left w:val="nil"/>
              <w:bottom w:val="nil"/>
            </w:tcBorders>
          </w:tcPr>
          <w:p w14:paraId="07531CD6" w14:textId="77777777" w:rsidR="003B695B" w:rsidRPr="000E7B59" w:rsidRDefault="003B695B" w:rsidP="00C00B16">
            <w:pPr>
              <w:pStyle w:val="ListBullet"/>
              <w:numPr>
                <w:ilvl w:val="0"/>
                <w:numId w:val="4"/>
              </w:numPr>
              <w:ind w:left="245" w:hanging="283"/>
              <w:rPr>
                <w:rFonts w:ascii="Arial" w:hAnsi="Arial" w:cs="Arial"/>
                <w:i/>
                <w:iCs/>
                <w:sz w:val="16"/>
                <w:szCs w:val="20"/>
              </w:rPr>
            </w:pPr>
            <w:r w:rsidRPr="000E7B59">
              <w:rPr>
                <w:rFonts w:ascii="Arial" w:hAnsi="Arial" w:cs="Arial"/>
                <w:i/>
                <w:iCs/>
                <w:sz w:val="16"/>
                <w:szCs w:val="16"/>
              </w:rPr>
              <w:t>The majority of roads within ~400m of the site are part of a CPZ. As such it is highly unlikely that vehicles associated with the site would be able to park on surrounding roads</w:t>
            </w:r>
          </w:p>
        </w:tc>
      </w:tr>
      <w:tr w:rsidR="003B695B" w:rsidRPr="00B303DE" w14:paraId="552E6F6D" w14:textId="77777777" w:rsidTr="00D65316">
        <w:trPr>
          <w:trHeight w:val="84"/>
        </w:trPr>
        <w:tc>
          <w:tcPr>
            <w:tcW w:w="778" w:type="dxa"/>
            <w:vMerge w:val="restart"/>
            <w:tcBorders>
              <w:top w:val="single" w:sz="12" w:space="0" w:color="auto"/>
              <w:right w:val="nil"/>
            </w:tcBorders>
            <w:shd w:val="clear" w:color="auto" w:fill="C4BC96" w:themeFill="background2" w:themeFillShade="BF"/>
          </w:tcPr>
          <w:p w14:paraId="1DA0D8BF" w14:textId="77777777" w:rsidR="003B695B" w:rsidRPr="00B303DE" w:rsidRDefault="003B695B" w:rsidP="00C00B16">
            <w:pPr>
              <w:pStyle w:val="ListBullet"/>
              <w:numPr>
                <w:ilvl w:val="0"/>
                <w:numId w:val="0"/>
              </w:numPr>
              <w:rPr>
                <w:rFonts w:ascii="Arial" w:hAnsi="Arial" w:cs="Arial"/>
                <w:sz w:val="16"/>
                <w:szCs w:val="20"/>
              </w:rPr>
            </w:pPr>
          </w:p>
        </w:tc>
        <w:tc>
          <w:tcPr>
            <w:tcW w:w="7882" w:type="dxa"/>
            <w:gridSpan w:val="5"/>
            <w:tcBorders>
              <w:top w:val="single" w:sz="12" w:space="0" w:color="auto"/>
            </w:tcBorders>
          </w:tcPr>
          <w:p w14:paraId="3EA7CC36" w14:textId="6948B37B" w:rsidR="003B695B" w:rsidRPr="00B303DE" w:rsidRDefault="00D65316" w:rsidP="00C00B16">
            <w:pPr>
              <w:pStyle w:val="ListBullet"/>
              <w:numPr>
                <w:ilvl w:val="0"/>
                <w:numId w:val="0"/>
              </w:numPr>
              <w:ind w:left="360" w:hanging="360"/>
              <w:rPr>
                <w:rFonts w:ascii="Arial" w:hAnsi="Arial" w:cs="Arial"/>
                <w:sz w:val="16"/>
                <w:szCs w:val="20"/>
              </w:rPr>
            </w:pPr>
            <w:r>
              <w:rPr>
                <w:rFonts w:ascii="Arial" w:hAnsi="Arial" w:cs="Arial"/>
                <w:sz w:val="20"/>
                <w:szCs w:val="20"/>
              </w:rPr>
              <w:t>How many roads within ~400m of the site are subject to CPZs</w:t>
            </w:r>
            <w:r w:rsidR="003B695B" w:rsidRPr="00B303DE">
              <w:rPr>
                <w:rFonts w:ascii="Arial" w:hAnsi="Arial" w:cs="Arial"/>
                <w:sz w:val="20"/>
                <w:szCs w:val="20"/>
              </w:rPr>
              <w:t xml:space="preserve">? </w:t>
            </w:r>
          </w:p>
        </w:tc>
        <w:tc>
          <w:tcPr>
            <w:tcW w:w="963" w:type="dxa"/>
            <w:tcBorders>
              <w:top w:val="single" w:sz="12" w:space="0" w:color="auto"/>
              <w:left w:val="single" w:sz="4" w:space="0" w:color="auto"/>
            </w:tcBorders>
            <w:vAlign w:val="center"/>
          </w:tcPr>
          <w:p w14:paraId="46520FA1" w14:textId="77777777" w:rsidR="003B695B" w:rsidRPr="00B303DE" w:rsidRDefault="003B695B" w:rsidP="00C00B16">
            <w:pPr>
              <w:pStyle w:val="ListBullet"/>
              <w:numPr>
                <w:ilvl w:val="0"/>
                <w:numId w:val="0"/>
              </w:numPr>
              <w:ind w:left="360" w:hanging="360"/>
              <w:jc w:val="center"/>
              <w:rPr>
                <w:rFonts w:ascii="Arial" w:hAnsi="Arial" w:cs="Arial"/>
                <w:sz w:val="16"/>
                <w:szCs w:val="20"/>
              </w:rPr>
            </w:pPr>
            <w:r>
              <w:rPr>
                <w:rFonts w:ascii="Arial" w:hAnsi="Arial" w:cs="Arial"/>
                <w:color w:val="000000" w:themeColor="text1"/>
                <w:sz w:val="20"/>
                <w:szCs w:val="20"/>
              </w:rPr>
              <w:t>/ 5</w:t>
            </w:r>
          </w:p>
        </w:tc>
      </w:tr>
      <w:tr w:rsidR="003B695B" w:rsidRPr="00B303DE" w14:paraId="4752CA7A" w14:textId="77777777" w:rsidTr="00D65316">
        <w:trPr>
          <w:trHeight w:val="119"/>
        </w:trPr>
        <w:tc>
          <w:tcPr>
            <w:tcW w:w="778" w:type="dxa"/>
            <w:vMerge/>
            <w:tcBorders>
              <w:right w:val="nil"/>
            </w:tcBorders>
            <w:shd w:val="clear" w:color="auto" w:fill="C4BC96" w:themeFill="background2" w:themeFillShade="BF"/>
          </w:tcPr>
          <w:p w14:paraId="71757D90" w14:textId="77777777" w:rsidR="003B695B" w:rsidRPr="00B303DE" w:rsidRDefault="003B695B" w:rsidP="00C00B16">
            <w:pPr>
              <w:pStyle w:val="ListBullet"/>
              <w:numPr>
                <w:ilvl w:val="0"/>
                <w:numId w:val="0"/>
              </w:numPr>
              <w:rPr>
                <w:rFonts w:ascii="Arial" w:hAnsi="Arial" w:cs="Arial"/>
                <w:sz w:val="16"/>
                <w:szCs w:val="20"/>
              </w:rPr>
            </w:pPr>
          </w:p>
        </w:tc>
        <w:tc>
          <w:tcPr>
            <w:tcW w:w="7882" w:type="dxa"/>
            <w:gridSpan w:val="5"/>
          </w:tcPr>
          <w:p w14:paraId="435EFCC4" w14:textId="251A6687" w:rsidR="003B695B" w:rsidRPr="00B303DE" w:rsidRDefault="00D65316" w:rsidP="00C00B16">
            <w:pPr>
              <w:pStyle w:val="ListBullet"/>
              <w:numPr>
                <w:ilvl w:val="0"/>
                <w:numId w:val="0"/>
              </w:numPr>
              <w:ind w:left="360" w:hanging="360"/>
              <w:rPr>
                <w:rFonts w:ascii="Arial" w:hAnsi="Arial" w:cs="Arial"/>
                <w:sz w:val="16"/>
                <w:szCs w:val="20"/>
              </w:rPr>
            </w:pPr>
            <w:r>
              <w:rPr>
                <w:rFonts w:ascii="Arial" w:hAnsi="Arial" w:cs="Arial"/>
                <w:sz w:val="20"/>
                <w:szCs w:val="20"/>
              </w:rPr>
              <w:t xml:space="preserve">What level of car club service is available for site users? </w:t>
            </w:r>
          </w:p>
        </w:tc>
        <w:tc>
          <w:tcPr>
            <w:tcW w:w="963" w:type="dxa"/>
            <w:tcBorders>
              <w:left w:val="single" w:sz="4" w:space="0" w:color="auto"/>
            </w:tcBorders>
          </w:tcPr>
          <w:p w14:paraId="2E13C3FF" w14:textId="77777777" w:rsidR="003B695B" w:rsidRPr="00B303DE" w:rsidRDefault="003B695B" w:rsidP="00C00B16">
            <w:pPr>
              <w:pStyle w:val="ListBullet"/>
              <w:numPr>
                <w:ilvl w:val="0"/>
                <w:numId w:val="0"/>
              </w:numPr>
              <w:ind w:left="360" w:hanging="360"/>
              <w:jc w:val="center"/>
              <w:rPr>
                <w:rFonts w:ascii="Arial" w:hAnsi="Arial" w:cs="Arial"/>
                <w:sz w:val="16"/>
                <w:szCs w:val="20"/>
              </w:rPr>
            </w:pPr>
            <w:r w:rsidRPr="00E43CD0">
              <w:rPr>
                <w:rFonts w:ascii="Arial" w:hAnsi="Arial" w:cs="Arial"/>
                <w:color w:val="000000" w:themeColor="text1"/>
                <w:sz w:val="20"/>
                <w:szCs w:val="20"/>
              </w:rPr>
              <w:t>/ 5</w:t>
            </w:r>
          </w:p>
        </w:tc>
      </w:tr>
      <w:tr w:rsidR="003B695B" w:rsidRPr="00B303DE" w14:paraId="2E18BBC3" w14:textId="77777777" w:rsidTr="00D65316">
        <w:trPr>
          <w:trHeight w:val="69"/>
        </w:trPr>
        <w:tc>
          <w:tcPr>
            <w:tcW w:w="778" w:type="dxa"/>
            <w:vMerge/>
            <w:tcBorders>
              <w:bottom w:val="single" w:sz="4" w:space="0" w:color="auto"/>
              <w:right w:val="nil"/>
            </w:tcBorders>
            <w:shd w:val="clear" w:color="auto" w:fill="C4BC96" w:themeFill="background2" w:themeFillShade="BF"/>
          </w:tcPr>
          <w:p w14:paraId="23719408" w14:textId="77777777" w:rsidR="003B695B" w:rsidRPr="00B303DE" w:rsidRDefault="003B695B" w:rsidP="00C00B16">
            <w:pPr>
              <w:pStyle w:val="ListBullet"/>
              <w:numPr>
                <w:ilvl w:val="0"/>
                <w:numId w:val="0"/>
              </w:numPr>
              <w:rPr>
                <w:rFonts w:ascii="Arial" w:hAnsi="Arial" w:cs="Arial"/>
                <w:sz w:val="16"/>
                <w:szCs w:val="20"/>
              </w:rPr>
            </w:pPr>
          </w:p>
        </w:tc>
        <w:tc>
          <w:tcPr>
            <w:tcW w:w="7882" w:type="dxa"/>
            <w:gridSpan w:val="5"/>
            <w:tcBorders>
              <w:bottom w:val="single" w:sz="4" w:space="0" w:color="auto"/>
            </w:tcBorders>
            <w:shd w:val="clear" w:color="auto" w:fill="948A54" w:themeFill="background2" w:themeFillShade="80"/>
          </w:tcPr>
          <w:p w14:paraId="5748B146" w14:textId="77777777" w:rsidR="003B695B" w:rsidRPr="00B303DE" w:rsidRDefault="003B695B" w:rsidP="00C00B16">
            <w:pPr>
              <w:pStyle w:val="ListBullet"/>
              <w:numPr>
                <w:ilvl w:val="0"/>
                <w:numId w:val="0"/>
              </w:numPr>
              <w:ind w:left="360" w:hanging="360"/>
              <w:jc w:val="right"/>
              <w:rPr>
                <w:rFonts w:ascii="Arial" w:hAnsi="Arial" w:cs="Arial"/>
                <w:sz w:val="16"/>
                <w:szCs w:val="20"/>
              </w:rPr>
            </w:pPr>
            <w:r w:rsidRPr="00B303DE">
              <w:rPr>
                <w:rFonts w:ascii="Arial" w:hAnsi="Arial" w:cs="Arial"/>
                <w:sz w:val="20"/>
                <w:szCs w:val="20"/>
              </w:rPr>
              <w:t xml:space="preserve">Total </w:t>
            </w:r>
            <w:r>
              <w:rPr>
                <w:rFonts w:ascii="Arial" w:hAnsi="Arial" w:cs="Arial"/>
                <w:sz w:val="20"/>
                <w:szCs w:val="20"/>
              </w:rPr>
              <w:t>Additional Considerations</w:t>
            </w:r>
          </w:p>
        </w:tc>
        <w:tc>
          <w:tcPr>
            <w:tcW w:w="963" w:type="dxa"/>
            <w:tcBorders>
              <w:left w:val="single" w:sz="4" w:space="0" w:color="auto"/>
              <w:bottom w:val="single" w:sz="4" w:space="0" w:color="auto"/>
            </w:tcBorders>
            <w:shd w:val="clear" w:color="auto" w:fill="948A54" w:themeFill="background2" w:themeFillShade="80"/>
            <w:vAlign w:val="center"/>
          </w:tcPr>
          <w:p w14:paraId="1AC5B761" w14:textId="00DC11A7" w:rsidR="003B695B" w:rsidRPr="00B303DE" w:rsidRDefault="003B695B" w:rsidP="00C00B16">
            <w:pPr>
              <w:pStyle w:val="ListBullet"/>
              <w:numPr>
                <w:ilvl w:val="0"/>
                <w:numId w:val="0"/>
              </w:numPr>
              <w:ind w:left="360" w:hanging="360"/>
              <w:jc w:val="center"/>
              <w:rPr>
                <w:rFonts w:ascii="Arial" w:hAnsi="Arial" w:cs="Arial"/>
                <w:sz w:val="16"/>
                <w:szCs w:val="20"/>
              </w:rPr>
            </w:pPr>
            <w:r w:rsidRPr="00B303DE">
              <w:rPr>
                <w:rFonts w:ascii="Arial" w:hAnsi="Arial" w:cs="Arial"/>
                <w:color w:val="000000" w:themeColor="text1"/>
                <w:sz w:val="20"/>
                <w:szCs w:val="20"/>
              </w:rPr>
              <w:t>/</w:t>
            </w:r>
            <w:r>
              <w:rPr>
                <w:rFonts w:ascii="Arial" w:hAnsi="Arial" w:cs="Arial"/>
                <w:color w:val="000000" w:themeColor="text1"/>
                <w:sz w:val="20"/>
                <w:szCs w:val="20"/>
              </w:rPr>
              <w:t xml:space="preserve"> 1</w:t>
            </w:r>
            <w:r w:rsidR="00D65316">
              <w:rPr>
                <w:rFonts w:ascii="Arial" w:hAnsi="Arial" w:cs="Arial"/>
                <w:color w:val="000000" w:themeColor="text1"/>
                <w:sz w:val="20"/>
                <w:szCs w:val="20"/>
              </w:rPr>
              <w:t>0</w:t>
            </w:r>
          </w:p>
        </w:tc>
      </w:tr>
    </w:tbl>
    <w:p w14:paraId="1EA27561" w14:textId="77777777" w:rsidR="003B695B" w:rsidRDefault="003B695B" w:rsidP="003B695B">
      <w:pPr>
        <w:spacing w:after="0"/>
        <w:rPr>
          <w:rFonts w:ascii="Arial" w:hAnsi="Arial" w:cs="Arial"/>
          <w:b/>
          <w:sz w:val="20"/>
          <w:szCs w:val="20"/>
          <w:u w:val="single"/>
        </w:rPr>
      </w:pPr>
    </w:p>
    <w:p w14:paraId="1EF6A592" w14:textId="77777777" w:rsidR="00C57D16" w:rsidRDefault="00C57D16">
      <w:pPr>
        <w:rPr>
          <w:rFonts w:ascii="Arial" w:hAnsi="Arial" w:cs="Arial"/>
          <w:b/>
          <w:sz w:val="20"/>
          <w:szCs w:val="20"/>
          <w:u w:val="single"/>
        </w:rPr>
      </w:pPr>
      <w:r>
        <w:rPr>
          <w:rFonts w:ascii="Arial" w:hAnsi="Arial" w:cs="Arial"/>
          <w:b/>
          <w:sz w:val="20"/>
          <w:szCs w:val="20"/>
          <w:u w:val="single"/>
        </w:rPr>
        <w:br w:type="page"/>
      </w:r>
    </w:p>
    <w:p w14:paraId="6941F1CA" w14:textId="4A0AE4C1" w:rsidR="00CB6F36" w:rsidRDefault="00F22D1D" w:rsidP="009446A5">
      <w:pPr>
        <w:rPr>
          <w:rFonts w:ascii="Arial" w:hAnsi="Arial" w:cs="Arial"/>
          <w:b/>
          <w:sz w:val="20"/>
          <w:szCs w:val="20"/>
          <w:u w:val="single"/>
        </w:rPr>
      </w:pPr>
      <w:r w:rsidRPr="00B303DE">
        <w:rPr>
          <w:rFonts w:ascii="Arial" w:hAnsi="Arial" w:cs="Arial"/>
          <w:b/>
          <w:sz w:val="20"/>
          <w:szCs w:val="20"/>
          <w:u w:val="single"/>
        </w:rPr>
        <w:lastRenderedPageBreak/>
        <w:t xml:space="preserve">Stage </w:t>
      </w:r>
      <w:r w:rsidR="007D28DB" w:rsidRPr="00B303DE">
        <w:rPr>
          <w:rFonts w:ascii="Arial" w:hAnsi="Arial" w:cs="Arial"/>
          <w:b/>
          <w:sz w:val="20"/>
          <w:szCs w:val="20"/>
          <w:u w:val="single"/>
        </w:rPr>
        <w:t>3</w:t>
      </w:r>
      <w:r w:rsidRPr="00B303DE">
        <w:rPr>
          <w:rFonts w:ascii="Arial" w:hAnsi="Arial" w:cs="Arial"/>
          <w:b/>
          <w:sz w:val="20"/>
          <w:szCs w:val="20"/>
          <w:u w:val="single"/>
        </w:rPr>
        <w:t>:</w:t>
      </w:r>
      <w:r w:rsidR="00CB6F36" w:rsidRPr="00B303DE">
        <w:rPr>
          <w:rFonts w:ascii="Arial" w:hAnsi="Arial" w:cs="Arial"/>
          <w:b/>
          <w:sz w:val="20"/>
          <w:szCs w:val="20"/>
          <w:u w:val="single"/>
        </w:rPr>
        <w:t xml:space="preserve"> </w:t>
      </w:r>
    </w:p>
    <w:p w14:paraId="1E3D6CEB" w14:textId="22CA0303" w:rsidR="00D8449D" w:rsidRPr="00D8449D" w:rsidRDefault="00D8449D" w:rsidP="00D8449D">
      <w:pPr>
        <w:tabs>
          <w:tab w:val="num" w:pos="720"/>
        </w:tabs>
        <w:rPr>
          <w:rFonts w:ascii="Arial" w:hAnsi="Arial" w:cs="Arial"/>
          <w:bCs/>
          <w:sz w:val="20"/>
          <w:szCs w:val="20"/>
        </w:rPr>
      </w:pPr>
      <w:r w:rsidRPr="00D8449D">
        <w:rPr>
          <w:rFonts w:ascii="Arial" w:hAnsi="Arial" w:cs="Arial"/>
          <w:bCs/>
          <w:sz w:val="20"/>
          <w:szCs w:val="20"/>
        </w:rPr>
        <w:t>Calculate the accessibility score as a percentage for: Active Travel (walking and cycling sections); and</w:t>
      </w:r>
      <w:r>
        <w:rPr>
          <w:rFonts w:ascii="Arial" w:hAnsi="Arial" w:cs="Arial"/>
          <w:bCs/>
          <w:sz w:val="20"/>
          <w:szCs w:val="20"/>
        </w:rPr>
        <w:t xml:space="preserve"> </w:t>
      </w:r>
      <w:r w:rsidRPr="00D8449D">
        <w:rPr>
          <w:rFonts w:ascii="Arial" w:hAnsi="Arial" w:cs="Arial"/>
          <w:bCs/>
          <w:sz w:val="20"/>
          <w:szCs w:val="20"/>
        </w:rPr>
        <w:t xml:space="preserve">Public Transport </w:t>
      </w:r>
      <w:r>
        <w:rPr>
          <w:rFonts w:ascii="Arial" w:hAnsi="Arial" w:cs="Arial"/>
          <w:bCs/>
          <w:sz w:val="20"/>
          <w:szCs w:val="20"/>
        </w:rPr>
        <w:t>&amp;</w:t>
      </w:r>
      <w:r w:rsidRPr="00D8449D">
        <w:rPr>
          <w:rFonts w:ascii="Arial" w:hAnsi="Arial" w:cs="Arial"/>
          <w:bCs/>
          <w:sz w:val="20"/>
          <w:szCs w:val="20"/>
        </w:rPr>
        <w:t xml:space="preserve"> Additional Considerations (bus, rail and additional considerations sections).</w:t>
      </w:r>
      <w:r>
        <w:rPr>
          <w:rFonts w:ascii="Arial" w:hAnsi="Arial" w:cs="Arial"/>
          <w:bCs/>
          <w:sz w:val="20"/>
          <w:szCs w:val="20"/>
        </w:rPr>
        <w:t xml:space="preserve"> Convert these scores into a percentage.</w:t>
      </w:r>
    </w:p>
    <w:tbl>
      <w:tblPr>
        <w:tblStyle w:val="TableGrid"/>
        <w:tblpPr w:leftFromText="180" w:rightFromText="180" w:vertAnchor="text" w:horzAnchor="page" w:tblpX="1108" w:tblpY="9"/>
        <w:tblW w:w="9781" w:type="dxa"/>
        <w:tblLayout w:type="fixed"/>
        <w:tblLook w:val="04A0" w:firstRow="1" w:lastRow="0" w:firstColumn="1" w:lastColumn="0" w:noHBand="0" w:noVBand="1"/>
      </w:tblPr>
      <w:tblGrid>
        <w:gridCol w:w="2410"/>
        <w:gridCol w:w="1464"/>
        <w:gridCol w:w="1513"/>
        <w:gridCol w:w="1415"/>
        <w:gridCol w:w="1464"/>
        <w:gridCol w:w="1515"/>
      </w:tblGrid>
      <w:tr w:rsidR="00C57D16" w:rsidRPr="00B303DE" w14:paraId="516BB3F9" w14:textId="77777777" w:rsidTr="0091067F">
        <w:trPr>
          <w:trHeight w:val="249"/>
        </w:trPr>
        <w:tc>
          <w:tcPr>
            <w:tcW w:w="2410" w:type="dxa"/>
            <w:vMerge w:val="restart"/>
          </w:tcPr>
          <w:p w14:paraId="0DC7CE9F" w14:textId="77777777" w:rsidR="00C57D16" w:rsidRPr="00B303DE" w:rsidRDefault="00C57D16" w:rsidP="0091067F">
            <w:pPr>
              <w:pStyle w:val="ListBullet"/>
              <w:numPr>
                <w:ilvl w:val="0"/>
                <w:numId w:val="0"/>
              </w:numPr>
              <w:rPr>
                <w:rFonts w:ascii="Arial" w:hAnsi="Arial" w:cs="Arial"/>
                <w:sz w:val="18"/>
                <w:szCs w:val="18"/>
              </w:rPr>
            </w:pPr>
          </w:p>
        </w:tc>
        <w:tc>
          <w:tcPr>
            <w:tcW w:w="2977" w:type="dxa"/>
            <w:gridSpan w:val="2"/>
            <w:shd w:val="clear" w:color="auto" w:fill="FFFFFF" w:themeFill="background1"/>
            <w:vAlign w:val="center"/>
          </w:tcPr>
          <w:p w14:paraId="6DDF765A" w14:textId="171DFAEF" w:rsidR="00C57D16" w:rsidRPr="00B303DE" w:rsidRDefault="00C57D16" w:rsidP="0091067F">
            <w:pPr>
              <w:pStyle w:val="ListBullet"/>
              <w:numPr>
                <w:ilvl w:val="0"/>
                <w:numId w:val="0"/>
              </w:numPr>
              <w:jc w:val="center"/>
              <w:rPr>
                <w:rFonts w:ascii="Arial" w:hAnsi="Arial" w:cs="Arial"/>
                <w:sz w:val="18"/>
                <w:szCs w:val="18"/>
              </w:rPr>
            </w:pPr>
            <w:r w:rsidRPr="00594652">
              <w:rPr>
                <w:rFonts w:ascii="Arial" w:hAnsi="Arial" w:cs="Arial"/>
                <w:sz w:val="18"/>
                <w:szCs w:val="18"/>
              </w:rPr>
              <w:t>Active Travel</w:t>
            </w:r>
          </w:p>
        </w:tc>
        <w:tc>
          <w:tcPr>
            <w:tcW w:w="4394" w:type="dxa"/>
            <w:gridSpan w:val="3"/>
            <w:shd w:val="clear" w:color="auto" w:fill="FFFFFF" w:themeFill="background1"/>
            <w:vAlign w:val="center"/>
          </w:tcPr>
          <w:p w14:paraId="559F0ABC" w14:textId="3A23F2EB" w:rsidR="00C57D16" w:rsidRPr="00B303DE" w:rsidRDefault="00C57D16" w:rsidP="0091067F">
            <w:pPr>
              <w:pStyle w:val="ListBullet"/>
              <w:numPr>
                <w:ilvl w:val="0"/>
                <w:numId w:val="0"/>
              </w:numPr>
              <w:jc w:val="center"/>
              <w:rPr>
                <w:rFonts w:ascii="Arial" w:hAnsi="Arial" w:cs="Arial"/>
                <w:sz w:val="18"/>
                <w:szCs w:val="18"/>
              </w:rPr>
            </w:pPr>
            <w:r w:rsidRPr="00594652">
              <w:rPr>
                <w:rFonts w:ascii="Arial" w:hAnsi="Arial" w:cs="Arial"/>
                <w:sz w:val="18"/>
                <w:szCs w:val="18"/>
              </w:rPr>
              <w:t>Public Transport and Additional Considerations</w:t>
            </w:r>
          </w:p>
        </w:tc>
      </w:tr>
      <w:tr w:rsidR="00C57D16" w:rsidRPr="00B303DE" w14:paraId="3A566744" w14:textId="77777777" w:rsidTr="0091067F">
        <w:trPr>
          <w:trHeight w:val="249"/>
        </w:trPr>
        <w:tc>
          <w:tcPr>
            <w:tcW w:w="2410" w:type="dxa"/>
            <w:vMerge/>
          </w:tcPr>
          <w:p w14:paraId="21E5B571" w14:textId="77777777" w:rsidR="00C57D16" w:rsidRPr="00B303DE" w:rsidRDefault="00C57D16" w:rsidP="0091067F">
            <w:pPr>
              <w:pStyle w:val="ListBullet"/>
              <w:numPr>
                <w:ilvl w:val="0"/>
                <w:numId w:val="0"/>
              </w:numPr>
              <w:rPr>
                <w:rFonts w:ascii="Arial" w:hAnsi="Arial" w:cs="Arial"/>
                <w:sz w:val="18"/>
                <w:szCs w:val="18"/>
              </w:rPr>
            </w:pPr>
          </w:p>
        </w:tc>
        <w:tc>
          <w:tcPr>
            <w:tcW w:w="1464" w:type="dxa"/>
            <w:shd w:val="clear" w:color="auto" w:fill="76923C" w:themeFill="accent3" w:themeFillShade="BF"/>
            <w:vAlign w:val="center"/>
          </w:tcPr>
          <w:p w14:paraId="046E687A" w14:textId="77777777" w:rsidR="00C57D16" w:rsidRPr="00B303DE" w:rsidRDefault="00C57D16" w:rsidP="0091067F">
            <w:pPr>
              <w:pStyle w:val="ListBullet"/>
              <w:numPr>
                <w:ilvl w:val="0"/>
                <w:numId w:val="0"/>
              </w:numPr>
              <w:jc w:val="center"/>
              <w:rPr>
                <w:rFonts w:ascii="Arial" w:hAnsi="Arial" w:cs="Arial"/>
                <w:sz w:val="18"/>
                <w:szCs w:val="18"/>
              </w:rPr>
            </w:pPr>
            <w:r w:rsidRPr="00B303DE">
              <w:rPr>
                <w:rFonts w:ascii="Arial" w:hAnsi="Arial" w:cs="Arial"/>
                <w:sz w:val="18"/>
                <w:szCs w:val="18"/>
              </w:rPr>
              <w:t>Walking</w:t>
            </w:r>
          </w:p>
        </w:tc>
        <w:tc>
          <w:tcPr>
            <w:tcW w:w="1513" w:type="dxa"/>
            <w:shd w:val="clear" w:color="auto" w:fill="FABF8F" w:themeFill="accent6" w:themeFillTint="99"/>
            <w:vAlign w:val="center"/>
          </w:tcPr>
          <w:p w14:paraId="1AAABB2F" w14:textId="77777777" w:rsidR="00C57D16" w:rsidRPr="00B303DE" w:rsidRDefault="00C57D16" w:rsidP="0091067F">
            <w:pPr>
              <w:pStyle w:val="ListBullet"/>
              <w:numPr>
                <w:ilvl w:val="0"/>
                <w:numId w:val="0"/>
              </w:numPr>
              <w:jc w:val="center"/>
              <w:rPr>
                <w:rFonts w:ascii="Arial" w:hAnsi="Arial" w:cs="Arial"/>
                <w:sz w:val="18"/>
                <w:szCs w:val="18"/>
              </w:rPr>
            </w:pPr>
            <w:r w:rsidRPr="00B303DE">
              <w:rPr>
                <w:rFonts w:ascii="Arial" w:hAnsi="Arial" w:cs="Arial"/>
                <w:sz w:val="18"/>
                <w:szCs w:val="18"/>
              </w:rPr>
              <w:t>Cycling</w:t>
            </w:r>
          </w:p>
        </w:tc>
        <w:tc>
          <w:tcPr>
            <w:tcW w:w="1415" w:type="dxa"/>
            <w:shd w:val="clear" w:color="auto" w:fill="B2A1C7" w:themeFill="accent4" w:themeFillTint="99"/>
            <w:vAlign w:val="center"/>
          </w:tcPr>
          <w:p w14:paraId="22DBA9A8" w14:textId="77777777" w:rsidR="00C57D16" w:rsidRPr="00B303DE" w:rsidRDefault="00C57D16" w:rsidP="0091067F">
            <w:pPr>
              <w:pStyle w:val="ListBullet"/>
              <w:numPr>
                <w:ilvl w:val="0"/>
                <w:numId w:val="0"/>
              </w:numPr>
              <w:jc w:val="center"/>
              <w:rPr>
                <w:rFonts w:ascii="Arial" w:hAnsi="Arial" w:cs="Arial"/>
                <w:sz w:val="18"/>
                <w:szCs w:val="18"/>
              </w:rPr>
            </w:pPr>
            <w:r w:rsidRPr="00B303DE">
              <w:rPr>
                <w:rFonts w:ascii="Arial" w:hAnsi="Arial" w:cs="Arial"/>
                <w:sz w:val="18"/>
                <w:szCs w:val="18"/>
              </w:rPr>
              <w:t>Bus</w:t>
            </w:r>
          </w:p>
        </w:tc>
        <w:tc>
          <w:tcPr>
            <w:tcW w:w="1464" w:type="dxa"/>
            <w:shd w:val="clear" w:color="auto" w:fill="D99594" w:themeFill="accent2" w:themeFillTint="99"/>
            <w:vAlign w:val="center"/>
          </w:tcPr>
          <w:p w14:paraId="53DE11D0" w14:textId="18EDB2D2" w:rsidR="00C57D16" w:rsidRPr="00B303DE" w:rsidRDefault="00C57D16" w:rsidP="0091067F">
            <w:pPr>
              <w:pStyle w:val="ListBullet"/>
              <w:numPr>
                <w:ilvl w:val="0"/>
                <w:numId w:val="0"/>
              </w:numPr>
              <w:jc w:val="center"/>
              <w:rPr>
                <w:rFonts w:ascii="Arial" w:hAnsi="Arial" w:cs="Arial"/>
                <w:sz w:val="18"/>
                <w:szCs w:val="18"/>
              </w:rPr>
            </w:pPr>
            <w:r w:rsidRPr="00B303DE">
              <w:rPr>
                <w:rFonts w:ascii="Arial" w:hAnsi="Arial" w:cs="Arial"/>
                <w:sz w:val="18"/>
                <w:szCs w:val="18"/>
              </w:rPr>
              <w:t>Rail</w:t>
            </w:r>
          </w:p>
        </w:tc>
        <w:tc>
          <w:tcPr>
            <w:tcW w:w="1515" w:type="dxa"/>
            <w:shd w:val="clear" w:color="auto" w:fill="948A54" w:themeFill="background2" w:themeFillShade="80"/>
            <w:vAlign w:val="center"/>
          </w:tcPr>
          <w:p w14:paraId="6008529E" w14:textId="3174FB4D" w:rsidR="00C57D16" w:rsidRPr="00B303DE" w:rsidRDefault="00C57D16" w:rsidP="0091067F">
            <w:pPr>
              <w:pStyle w:val="ListBullet"/>
              <w:numPr>
                <w:ilvl w:val="0"/>
                <w:numId w:val="0"/>
              </w:numPr>
              <w:jc w:val="center"/>
              <w:rPr>
                <w:rFonts w:ascii="Arial" w:hAnsi="Arial" w:cs="Arial"/>
                <w:sz w:val="18"/>
                <w:szCs w:val="18"/>
              </w:rPr>
            </w:pPr>
            <w:r w:rsidRPr="00B303DE">
              <w:rPr>
                <w:rFonts w:ascii="Arial" w:hAnsi="Arial" w:cs="Arial"/>
                <w:sz w:val="18"/>
                <w:szCs w:val="18"/>
              </w:rPr>
              <w:t>Additional Considerations</w:t>
            </w:r>
          </w:p>
        </w:tc>
      </w:tr>
      <w:tr w:rsidR="00F22D1D" w:rsidRPr="00B303DE" w14:paraId="2AC8349D" w14:textId="77777777" w:rsidTr="0091067F">
        <w:trPr>
          <w:trHeight w:val="249"/>
        </w:trPr>
        <w:tc>
          <w:tcPr>
            <w:tcW w:w="2410" w:type="dxa"/>
            <w:shd w:val="clear" w:color="auto" w:fill="auto"/>
            <w:vAlign w:val="center"/>
          </w:tcPr>
          <w:p w14:paraId="1FC47CD0" w14:textId="77777777" w:rsidR="00F22D1D" w:rsidRPr="00B303DE" w:rsidRDefault="00F22D1D" w:rsidP="0091067F">
            <w:pPr>
              <w:pStyle w:val="ListBullet"/>
              <w:numPr>
                <w:ilvl w:val="0"/>
                <w:numId w:val="0"/>
              </w:numPr>
              <w:rPr>
                <w:rFonts w:ascii="Arial" w:hAnsi="Arial" w:cs="Arial"/>
                <w:sz w:val="18"/>
                <w:szCs w:val="18"/>
              </w:rPr>
            </w:pPr>
            <w:r w:rsidRPr="00B303DE">
              <w:rPr>
                <w:rFonts w:ascii="Arial" w:hAnsi="Arial" w:cs="Arial"/>
                <w:sz w:val="18"/>
                <w:szCs w:val="18"/>
              </w:rPr>
              <w:t>Scores</w:t>
            </w:r>
          </w:p>
        </w:tc>
        <w:tc>
          <w:tcPr>
            <w:tcW w:w="1464" w:type="dxa"/>
            <w:shd w:val="clear" w:color="auto" w:fill="auto"/>
            <w:vAlign w:val="center"/>
          </w:tcPr>
          <w:p w14:paraId="4FF4FA9F" w14:textId="7982697D" w:rsidR="00F22D1D" w:rsidRPr="00B303DE" w:rsidRDefault="00F22D1D" w:rsidP="0091067F">
            <w:pPr>
              <w:pStyle w:val="ListBullet"/>
              <w:numPr>
                <w:ilvl w:val="0"/>
                <w:numId w:val="0"/>
              </w:numPr>
              <w:jc w:val="center"/>
              <w:rPr>
                <w:rFonts w:ascii="Arial" w:hAnsi="Arial" w:cs="Arial"/>
                <w:sz w:val="18"/>
                <w:szCs w:val="18"/>
              </w:rPr>
            </w:pPr>
            <w:r w:rsidRPr="00B303DE">
              <w:rPr>
                <w:rFonts w:ascii="Arial" w:hAnsi="Arial" w:cs="Arial"/>
                <w:sz w:val="18"/>
                <w:szCs w:val="18"/>
              </w:rPr>
              <w:t xml:space="preserve">     /</w:t>
            </w:r>
            <w:r w:rsidR="002249F4">
              <w:rPr>
                <w:rFonts w:ascii="Arial" w:hAnsi="Arial" w:cs="Arial"/>
                <w:sz w:val="18"/>
                <w:szCs w:val="18"/>
              </w:rPr>
              <w:t xml:space="preserve"> </w:t>
            </w:r>
            <w:r w:rsidR="003F5FED">
              <w:rPr>
                <w:rFonts w:ascii="Arial" w:hAnsi="Arial" w:cs="Arial"/>
                <w:sz w:val="18"/>
                <w:szCs w:val="18"/>
              </w:rPr>
              <w:t>60</w:t>
            </w:r>
          </w:p>
        </w:tc>
        <w:tc>
          <w:tcPr>
            <w:tcW w:w="1513" w:type="dxa"/>
            <w:shd w:val="clear" w:color="auto" w:fill="auto"/>
            <w:vAlign w:val="center"/>
          </w:tcPr>
          <w:p w14:paraId="043F9569" w14:textId="1B15E2B7" w:rsidR="00F22D1D" w:rsidRPr="00B303DE" w:rsidRDefault="00F22D1D" w:rsidP="0091067F">
            <w:pPr>
              <w:pStyle w:val="ListBullet"/>
              <w:numPr>
                <w:ilvl w:val="0"/>
                <w:numId w:val="0"/>
              </w:numPr>
              <w:jc w:val="center"/>
              <w:rPr>
                <w:rFonts w:ascii="Arial" w:hAnsi="Arial" w:cs="Arial"/>
                <w:sz w:val="18"/>
                <w:szCs w:val="18"/>
              </w:rPr>
            </w:pPr>
            <w:r w:rsidRPr="00B303DE">
              <w:rPr>
                <w:rFonts w:ascii="Arial" w:hAnsi="Arial" w:cs="Arial"/>
                <w:sz w:val="18"/>
                <w:szCs w:val="18"/>
              </w:rPr>
              <w:t xml:space="preserve">     /</w:t>
            </w:r>
            <w:r w:rsidR="002249F4">
              <w:rPr>
                <w:rFonts w:ascii="Arial" w:hAnsi="Arial" w:cs="Arial"/>
                <w:sz w:val="18"/>
                <w:szCs w:val="18"/>
              </w:rPr>
              <w:t xml:space="preserve"> </w:t>
            </w:r>
            <w:r w:rsidR="00726CB2">
              <w:rPr>
                <w:rFonts w:ascii="Arial" w:hAnsi="Arial" w:cs="Arial"/>
                <w:sz w:val="18"/>
                <w:szCs w:val="18"/>
              </w:rPr>
              <w:t>5</w:t>
            </w:r>
            <w:r w:rsidR="003F5FED">
              <w:rPr>
                <w:rFonts w:ascii="Arial" w:hAnsi="Arial" w:cs="Arial"/>
                <w:sz w:val="18"/>
                <w:szCs w:val="18"/>
              </w:rPr>
              <w:t>0</w:t>
            </w:r>
          </w:p>
        </w:tc>
        <w:tc>
          <w:tcPr>
            <w:tcW w:w="1415" w:type="dxa"/>
            <w:shd w:val="clear" w:color="auto" w:fill="auto"/>
            <w:vAlign w:val="center"/>
          </w:tcPr>
          <w:p w14:paraId="165382FC" w14:textId="230F9015" w:rsidR="00F22D1D" w:rsidRPr="00B303DE" w:rsidRDefault="00F22D1D" w:rsidP="0091067F">
            <w:pPr>
              <w:pStyle w:val="ListBullet"/>
              <w:numPr>
                <w:ilvl w:val="0"/>
                <w:numId w:val="0"/>
              </w:numPr>
              <w:jc w:val="center"/>
              <w:rPr>
                <w:rFonts w:ascii="Arial" w:hAnsi="Arial" w:cs="Arial"/>
                <w:sz w:val="18"/>
                <w:szCs w:val="18"/>
              </w:rPr>
            </w:pPr>
            <w:r w:rsidRPr="00B303DE">
              <w:rPr>
                <w:rFonts w:ascii="Arial" w:hAnsi="Arial" w:cs="Arial"/>
                <w:sz w:val="18"/>
                <w:szCs w:val="18"/>
              </w:rPr>
              <w:t xml:space="preserve">     /</w:t>
            </w:r>
            <w:r w:rsidR="002249F4">
              <w:rPr>
                <w:rFonts w:ascii="Arial" w:hAnsi="Arial" w:cs="Arial"/>
                <w:sz w:val="18"/>
                <w:szCs w:val="18"/>
              </w:rPr>
              <w:t xml:space="preserve"> </w:t>
            </w:r>
            <w:r w:rsidRPr="00B303DE">
              <w:rPr>
                <w:rFonts w:ascii="Arial" w:hAnsi="Arial" w:cs="Arial"/>
                <w:sz w:val="18"/>
                <w:szCs w:val="18"/>
              </w:rPr>
              <w:t>2</w:t>
            </w:r>
            <w:r w:rsidR="005B1AE8">
              <w:rPr>
                <w:rFonts w:ascii="Arial" w:hAnsi="Arial" w:cs="Arial"/>
                <w:sz w:val="18"/>
                <w:szCs w:val="18"/>
              </w:rPr>
              <w:t>0</w:t>
            </w:r>
          </w:p>
        </w:tc>
        <w:tc>
          <w:tcPr>
            <w:tcW w:w="1464" w:type="dxa"/>
            <w:vAlign w:val="center"/>
          </w:tcPr>
          <w:p w14:paraId="7D6A2EF7" w14:textId="27173731" w:rsidR="00F22D1D" w:rsidRPr="00B303DE" w:rsidRDefault="00F22D1D" w:rsidP="0091067F">
            <w:pPr>
              <w:pStyle w:val="ListBullet"/>
              <w:numPr>
                <w:ilvl w:val="0"/>
                <w:numId w:val="0"/>
              </w:numPr>
              <w:jc w:val="center"/>
              <w:rPr>
                <w:rFonts w:ascii="Arial" w:hAnsi="Arial" w:cs="Arial"/>
                <w:sz w:val="18"/>
                <w:szCs w:val="18"/>
              </w:rPr>
            </w:pPr>
            <w:r w:rsidRPr="00B303DE">
              <w:rPr>
                <w:rFonts w:ascii="Arial" w:hAnsi="Arial" w:cs="Arial"/>
                <w:sz w:val="18"/>
                <w:szCs w:val="18"/>
              </w:rPr>
              <w:t xml:space="preserve">     /</w:t>
            </w:r>
            <w:r w:rsidR="002249F4">
              <w:rPr>
                <w:rFonts w:ascii="Arial" w:hAnsi="Arial" w:cs="Arial"/>
                <w:sz w:val="18"/>
                <w:szCs w:val="18"/>
              </w:rPr>
              <w:t xml:space="preserve"> </w:t>
            </w:r>
            <w:r w:rsidRPr="00B303DE">
              <w:rPr>
                <w:rFonts w:ascii="Arial" w:hAnsi="Arial" w:cs="Arial"/>
                <w:sz w:val="18"/>
                <w:szCs w:val="18"/>
              </w:rPr>
              <w:t>15</w:t>
            </w:r>
          </w:p>
        </w:tc>
        <w:tc>
          <w:tcPr>
            <w:tcW w:w="1515" w:type="dxa"/>
            <w:shd w:val="clear" w:color="auto" w:fill="auto"/>
            <w:vAlign w:val="center"/>
          </w:tcPr>
          <w:p w14:paraId="1CD4CCF9" w14:textId="1BB69C61" w:rsidR="00F22D1D" w:rsidRPr="00B303DE" w:rsidRDefault="00F22D1D" w:rsidP="0091067F">
            <w:pPr>
              <w:pStyle w:val="ListBullet"/>
              <w:numPr>
                <w:ilvl w:val="0"/>
                <w:numId w:val="0"/>
              </w:numPr>
              <w:jc w:val="center"/>
              <w:rPr>
                <w:rFonts w:ascii="Arial" w:hAnsi="Arial" w:cs="Arial"/>
                <w:sz w:val="18"/>
                <w:szCs w:val="18"/>
              </w:rPr>
            </w:pPr>
            <w:r w:rsidRPr="00B303DE">
              <w:rPr>
                <w:rFonts w:ascii="Arial" w:hAnsi="Arial" w:cs="Arial"/>
                <w:sz w:val="18"/>
                <w:szCs w:val="18"/>
              </w:rPr>
              <w:t xml:space="preserve">   /</w:t>
            </w:r>
            <w:r w:rsidR="002249F4">
              <w:rPr>
                <w:rFonts w:ascii="Arial" w:hAnsi="Arial" w:cs="Arial"/>
                <w:sz w:val="18"/>
                <w:szCs w:val="18"/>
              </w:rPr>
              <w:t xml:space="preserve"> </w:t>
            </w:r>
            <w:r w:rsidRPr="00B303DE">
              <w:rPr>
                <w:rFonts w:ascii="Arial" w:hAnsi="Arial" w:cs="Arial"/>
                <w:sz w:val="18"/>
                <w:szCs w:val="18"/>
              </w:rPr>
              <w:t>1</w:t>
            </w:r>
            <w:r w:rsidR="00726CB2">
              <w:rPr>
                <w:rFonts w:ascii="Arial" w:hAnsi="Arial" w:cs="Arial"/>
                <w:sz w:val="18"/>
                <w:szCs w:val="18"/>
              </w:rPr>
              <w:t>0</w:t>
            </w:r>
          </w:p>
        </w:tc>
      </w:tr>
      <w:tr w:rsidR="00F22D1D" w:rsidRPr="00B303DE" w14:paraId="194C0B3C" w14:textId="77777777" w:rsidTr="0091067F">
        <w:trPr>
          <w:trHeight w:val="249"/>
        </w:trPr>
        <w:tc>
          <w:tcPr>
            <w:tcW w:w="2410" w:type="dxa"/>
            <w:shd w:val="clear" w:color="auto" w:fill="auto"/>
            <w:vAlign w:val="center"/>
          </w:tcPr>
          <w:p w14:paraId="5D9741CD" w14:textId="77777777" w:rsidR="00F22D1D" w:rsidRPr="00B303DE" w:rsidRDefault="00F22D1D" w:rsidP="0091067F">
            <w:pPr>
              <w:pStyle w:val="ListBullet"/>
              <w:numPr>
                <w:ilvl w:val="0"/>
                <w:numId w:val="0"/>
              </w:numPr>
              <w:rPr>
                <w:rFonts w:ascii="Arial" w:hAnsi="Arial" w:cs="Arial"/>
                <w:sz w:val="18"/>
                <w:szCs w:val="18"/>
              </w:rPr>
            </w:pPr>
            <w:r w:rsidRPr="00B303DE">
              <w:rPr>
                <w:rFonts w:ascii="Arial" w:hAnsi="Arial" w:cs="Arial"/>
                <w:sz w:val="18"/>
                <w:szCs w:val="18"/>
              </w:rPr>
              <w:t>Sum all scores</w:t>
            </w:r>
          </w:p>
        </w:tc>
        <w:tc>
          <w:tcPr>
            <w:tcW w:w="2977" w:type="dxa"/>
            <w:gridSpan w:val="2"/>
            <w:shd w:val="clear" w:color="auto" w:fill="auto"/>
            <w:vAlign w:val="center"/>
          </w:tcPr>
          <w:p w14:paraId="12760235" w14:textId="31A73529" w:rsidR="00F22D1D" w:rsidRPr="00B303DE" w:rsidRDefault="00F22D1D" w:rsidP="0091067F">
            <w:pPr>
              <w:pStyle w:val="ListBullet"/>
              <w:numPr>
                <w:ilvl w:val="0"/>
                <w:numId w:val="0"/>
              </w:numPr>
              <w:jc w:val="center"/>
              <w:rPr>
                <w:rFonts w:ascii="Arial" w:hAnsi="Arial" w:cs="Arial"/>
                <w:sz w:val="18"/>
                <w:szCs w:val="18"/>
              </w:rPr>
            </w:pPr>
            <w:r w:rsidRPr="00B303DE">
              <w:rPr>
                <w:rFonts w:ascii="Arial" w:hAnsi="Arial" w:cs="Arial"/>
                <w:sz w:val="18"/>
                <w:szCs w:val="18"/>
              </w:rPr>
              <w:t xml:space="preserve">       /</w:t>
            </w:r>
            <w:r w:rsidR="002249F4">
              <w:rPr>
                <w:rFonts w:ascii="Arial" w:hAnsi="Arial" w:cs="Arial"/>
                <w:sz w:val="18"/>
                <w:szCs w:val="18"/>
              </w:rPr>
              <w:t xml:space="preserve"> </w:t>
            </w:r>
            <w:r w:rsidR="00726CB2">
              <w:rPr>
                <w:rFonts w:ascii="Arial" w:hAnsi="Arial" w:cs="Arial"/>
                <w:sz w:val="18"/>
                <w:szCs w:val="18"/>
              </w:rPr>
              <w:t>1</w:t>
            </w:r>
            <w:r w:rsidR="003F5FED">
              <w:rPr>
                <w:rFonts w:ascii="Arial" w:hAnsi="Arial" w:cs="Arial"/>
                <w:sz w:val="18"/>
                <w:szCs w:val="18"/>
              </w:rPr>
              <w:t>1</w:t>
            </w:r>
            <w:r w:rsidR="00726CB2">
              <w:rPr>
                <w:rFonts w:ascii="Arial" w:hAnsi="Arial" w:cs="Arial"/>
                <w:sz w:val="18"/>
                <w:szCs w:val="18"/>
              </w:rPr>
              <w:t>0</w:t>
            </w:r>
          </w:p>
        </w:tc>
        <w:tc>
          <w:tcPr>
            <w:tcW w:w="4394" w:type="dxa"/>
            <w:gridSpan w:val="3"/>
            <w:vAlign w:val="center"/>
          </w:tcPr>
          <w:p w14:paraId="0EC43C5A" w14:textId="3A269DEC" w:rsidR="00F22D1D" w:rsidRPr="00B303DE" w:rsidRDefault="00594652" w:rsidP="0091067F">
            <w:pPr>
              <w:pStyle w:val="ListBullet"/>
              <w:numPr>
                <w:ilvl w:val="0"/>
                <w:numId w:val="0"/>
              </w:numPr>
              <w:jc w:val="center"/>
              <w:rPr>
                <w:rFonts w:ascii="Arial" w:hAnsi="Arial" w:cs="Arial"/>
                <w:sz w:val="18"/>
                <w:szCs w:val="18"/>
              </w:rPr>
            </w:pPr>
            <w:r>
              <w:rPr>
                <w:rFonts w:ascii="Arial" w:hAnsi="Arial" w:cs="Arial"/>
                <w:sz w:val="18"/>
                <w:szCs w:val="18"/>
              </w:rPr>
              <w:t xml:space="preserve">     </w:t>
            </w:r>
            <w:r w:rsidR="002249F4">
              <w:rPr>
                <w:rFonts w:ascii="Arial" w:hAnsi="Arial" w:cs="Arial"/>
                <w:sz w:val="18"/>
                <w:szCs w:val="18"/>
              </w:rPr>
              <w:t xml:space="preserve">/ </w:t>
            </w:r>
            <w:r w:rsidR="00531555">
              <w:rPr>
                <w:rFonts w:ascii="Arial" w:hAnsi="Arial" w:cs="Arial"/>
                <w:sz w:val="18"/>
                <w:szCs w:val="18"/>
              </w:rPr>
              <w:t>45</w:t>
            </w:r>
          </w:p>
        </w:tc>
      </w:tr>
      <w:tr w:rsidR="00F22D1D" w:rsidRPr="00B303DE" w14:paraId="30DA8138" w14:textId="77777777" w:rsidTr="0091067F">
        <w:trPr>
          <w:trHeight w:val="53"/>
        </w:trPr>
        <w:tc>
          <w:tcPr>
            <w:tcW w:w="2410" w:type="dxa"/>
            <w:shd w:val="clear" w:color="auto" w:fill="auto"/>
            <w:vAlign w:val="center"/>
          </w:tcPr>
          <w:p w14:paraId="1557BBAA" w14:textId="77777777" w:rsidR="00F22D1D" w:rsidRPr="00B303DE" w:rsidRDefault="00F22D1D" w:rsidP="0091067F">
            <w:pPr>
              <w:pStyle w:val="ListBullet"/>
              <w:numPr>
                <w:ilvl w:val="0"/>
                <w:numId w:val="0"/>
              </w:numPr>
              <w:rPr>
                <w:rFonts w:ascii="Arial" w:hAnsi="Arial" w:cs="Arial"/>
                <w:b/>
                <w:sz w:val="18"/>
                <w:szCs w:val="18"/>
              </w:rPr>
            </w:pPr>
            <w:r w:rsidRPr="00B303DE">
              <w:rPr>
                <w:rFonts w:ascii="Arial" w:hAnsi="Arial" w:cs="Arial"/>
                <w:b/>
                <w:sz w:val="18"/>
                <w:szCs w:val="18"/>
              </w:rPr>
              <w:t>Combined Accessibility Score (%)</w:t>
            </w:r>
          </w:p>
        </w:tc>
        <w:tc>
          <w:tcPr>
            <w:tcW w:w="2977" w:type="dxa"/>
            <w:gridSpan w:val="2"/>
            <w:shd w:val="clear" w:color="auto" w:fill="auto"/>
            <w:vAlign w:val="center"/>
          </w:tcPr>
          <w:p w14:paraId="459DE18F" w14:textId="2212B0F7" w:rsidR="00F22D1D" w:rsidRPr="00B303DE" w:rsidRDefault="00B24BCF" w:rsidP="0091067F">
            <w:pPr>
              <w:pStyle w:val="ListBullet"/>
              <w:numPr>
                <w:ilvl w:val="0"/>
                <w:numId w:val="0"/>
              </w:numPr>
              <w:jc w:val="center"/>
              <w:rPr>
                <w:rFonts w:ascii="Arial" w:hAnsi="Arial" w:cs="Arial"/>
                <w:b/>
                <w:sz w:val="18"/>
                <w:szCs w:val="18"/>
              </w:rPr>
            </w:pPr>
            <w:r w:rsidRPr="00B303DE">
              <w:rPr>
                <w:rFonts w:ascii="Arial" w:hAnsi="Arial" w:cs="Arial"/>
                <w:b/>
                <w:sz w:val="18"/>
                <w:szCs w:val="18"/>
              </w:rPr>
              <w:t xml:space="preserve">         </w:t>
            </w:r>
            <w:r w:rsidR="00F22D1D" w:rsidRPr="00B303DE">
              <w:rPr>
                <w:rFonts w:ascii="Arial" w:hAnsi="Arial" w:cs="Arial"/>
                <w:b/>
                <w:sz w:val="18"/>
                <w:szCs w:val="18"/>
              </w:rPr>
              <w:t>%</w:t>
            </w:r>
          </w:p>
        </w:tc>
        <w:tc>
          <w:tcPr>
            <w:tcW w:w="4394" w:type="dxa"/>
            <w:gridSpan w:val="3"/>
            <w:vAlign w:val="center"/>
          </w:tcPr>
          <w:p w14:paraId="61C72B71" w14:textId="3E2F38F7" w:rsidR="00F22D1D" w:rsidRPr="00B303DE" w:rsidRDefault="00B24BCF" w:rsidP="0091067F">
            <w:pPr>
              <w:pStyle w:val="ListBullet"/>
              <w:numPr>
                <w:ilvl w:val="0"/>
                <w:numId w:val="0"/>
              </w:numPr>
              <w:jc w:val="center"/>
              <w:rPr>
                <w:rFonts w:ascii="Arial" w:hAnsi="Arial" w:cs="Arial"/>
                <w:b/>
                <w:sz w:val="18"/>
                <w:szCs w:val="18"/>
              </w:rPr>
            </w:pPr>
            <w:r w:rsidRPr="00B303DE">
              <w:rPr>
                <w:rFonts w:ascii="Arial" w:hAnsi="Arial" w:cs="Arial"/>
                <w:b/>
                <w:sz w:val="18"/>
                <w:szCs w:val="18"/>
              </w:rPr>
              <w:t xml:space="preserve">          </w:t>
            </w:r>
            <w:r w:rsidR="00F22D1D" w:rsidRPr="00B303DE">
              <w:rPr>
                <w:rFonts w:ascii="Arial" w:hAnsi="Arial" w:cs="Arial"/>
                <w:b/>
                <w:sz w:val="18"/>
                <w:szCs w:val="18"/>
              </w:rPr>
              <w:t>%</w:t>
            </w:r>
          </w:p>
        </w:tc>
      </w:tr>
    </w:tbl>
    <w:p w14:paraId="1ED192A8" w14:textId="77777777" w:rsidR="003B695B" w:rsidRDefault="003B695B" w:rsidP="003B695B">
      <w:pPr>
        <w:spacing w:after="0"/>
        <w:rPr>
          <w:rFonts w:ascii="Arial" w:hAnsi="Arial" w:cs="Arial"/>
          <w:b/>
          <w:bCs/>
          <w:sz w:val="20"/>
          <w:szCs w:val="20"/>
          <w:u w:val="single"/>
        </w:rPr>
      </w:pPr>
    </w:p>
    <w:p w14:paraId="54AAB624" w14:textId="77777777" w:rsidR="00C57D16" w:rsidRDefault="00C57D16">
      <w:pPr>
        <w:rPr>
          <w:rFonts w:ascii="Arial" w:hAnsi="Arial" w:cs="Arial"/>
          <w:b/>
          <w:sz w:val="20"/>
          <w:szCs w:val="20"/>
          <w:u w:val="single"/>
        </w:rPr>
      </w:pPr>
      <w:r>
        <w:rPr>
          <w:rFonts w:ascii="Arial" w:hAnsi="Arial" w:cs="Arial"/>
          <w:b/>
          <w:sz w:val="20"/>
          <w:szCs w:val="20"/>
          <w:u w:val="single"/>
        </w:rPr>
        <w:br w:type="page"/>
      </w:r>
    </w:p>
    <w:p w14:paraId="193D5D5A" w14:textId="1C827AB8" w:rsidR="00D8449D" w:rsidRPr="00BA649C" w:rsidRDefault="009446A5" w:rsidP="009446A5">
      <w:pPr>
        <w:rPr>
          <w:rFonts w:ascii="Arial" w:hAnsi="Arial" w:cs="Arial"/>
          <w:b/>
          <w:bCs/>
          <w:sz w:val="20"/>
          <w:szCs w:val="20"/>
          <w:u w:val="single"/>
        </w:rPr>
      </w:pPr>
      <w:r w:rsidRPr="00B303DE">
        <w:rPr>
          <w:rFonts w:ascii="Arial" w:hAnsi="Arial" w:cs="Arial"/>
          <w:b/>
          <w:sz w:val="20"/>
          <w:szCs w:val="20"/>
          <w:u w:val="single"/>
        </w:rPr>
        <w:lastRenderedPageBreak/>
        <w:t>Stage 4:</w:t>
      </w:r>
    </w:p>
    <w:p w14:paraId="6599CA84" w14:textId="4F97C67B" w:rsidR="009446A5" w:rsidRDefault="00D8449D" w:rsidP="009446A5">
      <w:pPr>
        <w:rPr>
          <w:rFonts w:ascii="Arial" w:hAnsi="Arial" w:cs="Arial"/>
          <w:bCs/>
          <w:sz w:val="20"/>
          <w:szCs w:val="20"/>
        </w:rPr>
      </w:pPr>
      <w:r w:rsidRPr="00D8449D">
        <w:rPr>
          <w:rFonts w:ascii="Arial" w:hAnsi="Arial" w:cs="Arial"/>
          <w:bCs/>
          <w:sz w:val="20"/>
          <w:szCs w:val="20"/>
        </w:rPr>
        <w:t>Identify</w:t>
      </w:r>
      <w:r>
        <w:rPr>
          <w:rFonts w:ascii="Arial" w:hAnsi="Arial" w:cs="Arial"/>
          <w:bCs/>
          <w:sz w:val="20"/>
          <w:szCs w:val="20"/>
        </w:rPr>
        <w:t xml:space="preserve"> the</w:t>
      </w:r>
      <w:r w:rsidRPr="00D8449D">
        <w:rPr>
          <w:rFonts w:ascii="Arial" w:hAnsi="Arial" w:cs="Arial"/>
          <w:bCs/>
          <w:sz w:val="20"/>
          <w:szCs w:val="20"/>
        </w:rPr>
        <w:t xml:space="preserve"> potential appropriate </w:t>
      </w:r>
      <w:r>
        <w:rPr>
          <w:rFonts w:ascii="Arial" w:hAnsi="Arial" w:cs="Arial"/>
          <w:bCs/>
          <w:sz w:val="20"/>
          <w:szCs w:val="20"/>
        </w:rPr>
        <w:t>parking reduction b</w:t>
      </w:r>
      <w:r w:rsidRPr="00D8449D">
        <w:rPr>
          <w:rFonts w:ascii="Arial" w:hAnsi="Arial" w:cs="Arial"/>
          <w:bCs/>
          <w:sz w:val="20"/>
          <w:szCs w:val="20"/>
        </w:rPr>
        <w:t>ased on the questionnaire scores, using the accessibility matrix.</w:t>
      </w:r>
      <w:r>
        <w:rPr>
          <w:rFonts w:ascii="Arial" w:hAnsi="Arial" w:cs="Arial"/>
          <w:bCs/>
          <w:sz w:val="20"/>
          <w:szCs w:val="20"/>
        </w:rPr>
        <w:t xml:space="preserve"> Complete the key outcomes from this assessment in the </w:t>
      </w:r>
      <w:r w:rsidRPr="00D8449D">
        <w:rPr>
          <w:rFonts w:ascii="Arial" w:hAnsi="Arial" w:cs="Arial"/>
          <w:bCs/>
          <w:sz w:val="20"/>
          <w:szCs w:val="20"/>
        </w:rPr>
        <w:t>Accessibility Assessment Stage 4 – Summary</w:t>
      </w:r>
      <w:r>
        <w:rPr>
          <w:rFonts w:ascii="Arial" w:hAnsi="Arial" w:cs="Arial"/>
          <w:bCs/>
          <w:sz w:val="20"/>
          <w:szCs w:val="20"/>
        </w:rPr>
        <w:t xml:space="preserve"> table.</w:t>
      </w:r>
    </w:p>
    <w:tbl>
      <w:tblPr>
        <w:tblStyle w:val="TableGrid"/>
        <w:tblW w:w="9855" w:type="dxa"/>
        <w:tblInd w:w="-5" w:type="dxa"/>
        <w:tblLook w:val="04A0" w:firstRow="1" w:lastRow="0" w:firstColumn="1" w:lastColumn="0" w:noHBand="0" w:noVBand="1"/>
      </w:tblPr>
      <w:tblGrid>
        <w:gridCol w:w="1965"/>
        <w:gridCol w:w="1150"/>
        <w:gridCol w:w="1580"/>
        <w:gridCol w:w="1427"/>
        <w:gridCol w:w="1424"/>
        <w:gridCol w:w="2309"/>
      </w:tblGrid>
      <w:tr w:rsidR="000325D7" w:rsidRPr="00B303DE" w14:paraId="5DCF4A99" w14:textId="77777777" w:rsidTr="0091067F">
        <w:trPr>
          <w:trHeight w:val="475"/>
        </w:trPr>
        <w:tc>
          <w:tcPr>
            <w:tcW w:w="3115" w:type="dxa"/>
            <w:gridSpan w:val="2"/>
            <w:vMerge w:val="restart"/>
            <w:vAlign w:val="center"/>
          </w:tcPr>
          <w:p w14:paraId="402DE370" w14:textId="7A070761" w:rsidR="000325D7" w:rsidRPr="00B303DE" w:rsidRDefault="000325D7" w:rsidP="00DC104D">
            <w:pPr>
              <w:pStyle w:val="ListBullet"/>
              <w:numPr>
                <w:ilvl w:val="0"/>
                <w:numId w:val="0"/>
              </w:numPr>
              <w:rPr>
                <w:rFonts w:ascii="Arial" w:hAnsi="Arial" w:cs="Arial"/>
                <w:b/>
                <w:bCs/>
                <w:sz w:val="20"/>
                <w:szCs w:val="20"/>
              </w:rPr>
            </w:pPr>
          </w:p>
        </w:tc>
        <w:tc>
          <w:tcPr>
            <w:tcW w:w="6740" w:type="dxa"/>
            <w:gridSpan w:val="4"/>
            <w:vAlign w:val="center"/>
          </w:tcPr>
          <w:p w14:paraId="50797020" w14:textId="01098FA2" w:rsidR="000325D7" w:rsidRPr="00B303DE" w:rsidRDefault="000325D7" w:rsidP="000325D7">
            <w:pPr>
              <w:pStyle w:val="ListBullet"/>
              <w:numPr>
                <w:ilvl w:val="0"/>
                <w:numId w:val="0"/>
              </w:numPr>
              <w:jc w:val="center"/>
              <w:rPr>
                <w:rFonts w:ascii="Arial" w:hAnsi="Arial" w:cs="Arial"/>
                <w:sz w:val="20"/>
                <w:szCs w:val="20"/>
              </w:rPr>
            </w:pPr>
            <w:r w:rsidRPr="00B303DE">
              <w:rPr>
                <w:rFonts w:ascii="Arial" w:hAnsi="Arial" w:cs="Arial"/>
                <w:sz w:val="20"/>
                <w:szCs w:val="20"/>
              </w:rPr>
              <w:t>Active Travel Accessibility Score</w:t>
            </w:r>
          </w:p>
        </w:tc>
      </w:tr>
      <w:tr w:rsidR="000325D7" w:rsidRPr="00B303DE" w14:paraId="4DF3D730" w14:textId="77777777" w:rsidTr="0091067F">
        <w:trPr>
          <w:trHeight w:val="246"/>
        </w:trPr>
        <w:tc>
          <w:tcPr>
            <w:tcW w:w="3115" w:type="dxa"/>
            <w:gridSpan w:val="2"/>
            <w:vMerge/>
            <w:vAlign w:val="center"/>
          </w:tcPr>
          <w:p w14:paraId="309E882A" w14:textId="77777777" w:rsidR="000325D7" w:rsidRPr="00B303DE" w:rsidRDefault="000325D7" w:rsidP="000325D7">
            <w:pPr>
              <w:pStyle w:val="ListBullet"/>
              <w:numPr>
                <w:ilvl w:val="0"/>
                <w:numId w:val="0"/>
              </w:numPr>
              <w:jc w:val="center"/>
              <w:rPr>
                <w:rFonts w:ascii="Arial" w:hAnsi="Arial" w:cs="Arial"/>
                <w:sz w:val="20"/>
                <w:szCs w:val="20"/>
              </w:rPr>
            </w:pPr>
          </w:p>
        </w:tc>
        <w:tc>
          <w:tcPr>
            <w:tcW w:w="1580" w:type="dxa"/>
            <w:vAlign w:val="center"/>
          </w:tcPr>
          <w:p w14:paraId="4CDA7186" w14:textId="0910C9BF" w:rsidR="000325D7" w:rsidRPr="00B303DE" w:rsidRDefault="000325D7" w:rsidP="000325D7">
            <w:pPr>
              <w:pStyle w:val="ListBullet"/>
              <w:numPr>
                <w:ilvl w:val="0"/>
                <w:numId w:val="0"/>
              </w:numPr>
              <w:jc w:val="center"/>
              <w:rPr>
                <w:rFonts w:ascii="Arial" w:hAnsi="Arial" w:cs="Arial"/>
                <w:sz w:val="20"/>
                <w:szCs w:val="20"/>
              </w:rPr>
            </w:pPr>
            <w:r w:rsidRPr="00B303DE">
              <w:rPr>
                <w:rFonts w:ascii="Arial" w:hAnsi="Arial" w:cs="Arial"/>
                <w:sz w:val="20"/>
                <w:szCs w:val="20"/>
              </w:rPr>
              <w:t>0-25%</w:t>
            </w:r>
          </w:p>
        </w:tc>
        <w:tc>
          <w:tcPr>
            <w:tcW w:w="1427" w:type="dxa"/>
            <w:vAlign w:val="center"/>
          </w:tcPr>
          <w:p w14:paraId="7341F958" w14:textId="0B26EA52" w:rsidR="000325D7" w:rsidRPr="00B303DE" w:rsidRDefault="000325D7" w:rsidP="000325D7">
            <w:pPr>
              <w:pStyle w:val="ListBullet"/>
              <w:numPr>
                <w:ilvl w:val="0"/>
                <w:numId w:val="0"/>
              </w:numPr>
              <w:jc w:val="center"/>
              <w:rPr>
                <w:rFonts w:ascii="Arial" w:hAnsi="Arial" w:cs="Arial"/>
                <w:sz w:val="20"/>
                <w:szCs w:val="20"/>
              </w:rPr>
            </w:pPr>
            <w:r w:rsidRPr="00B303DE">
              <w:rPr>
                <w:rFonts w:ascii="Arial" w:hAnsi="Arial" w:cs="Arial"/>
                <w:sz w:val="20"/>
                <w:szCs w:val="20"/>
              </w:rPr>
              <w:t>25-50%</w:t>
            </w:r>
          </w:p>
        </w:tc>
        <w:tc>
          <w:tcPr>
            <w:tcW w:w="1424" w:type="dxa"/>
            <w:vAlign w:val="center"/>
          </w:tcPr>
          <w:p w14:paraId="450792BD" w14:textId="3A1D9D08" w:rsidR="000325D7" w:rsidRPr="00B303DE" w:rsidRDefault="000325D7" w:rsidP="000325D7">
            <w:pPr>
              <w:pStyle w:val="ListBullet"/>
              <w:numPr>
                <w:ilvl w:val="0"/>
                <w:numId w:val="0"/>
              </w:numPr>
              <w:jc w:val="center"/>
              <w:rPr>
                <w:rFonts w:ascii="Arial" w:hAnsi="Arial" w:cs="Arial"/>
                <w:sz w:val="20"/>
                <w:szCs w:val="20"/>
              </w:rPr>
            </w:pPr>
            <w:r w:rsidRPr="00B303DE">
              <w:rPr>
                <w:rFonts w:ascii="Arial" w:hAnsi="Arial" w:cs="Arial"/>
                <w:sz w:val="20"/>
                <w:szCs w:val="20"/>
              </w:rPr>
              <w:t>50-75%</w:t>
            </w:r>
          </w:p>
        </w:tc>
        <w:tc>
          <w:tcPr>
            <w:tcW w:w="2307" w:type="dxa"/>
            <w:vAlign w:val="center"/>
          </w:tcPr>
          <w:p w14:paraId="4E953A8B" w14:textId="04ABCCFE" w:rsidR="000325D7" w:rsidRPr="00B303DE" w:rsidRDefault="000325D7" w:rsidP="000325D7">
            <w:pPr>
              <w:pStyle w:val="ListBullet"/>
              <w:numPr>
                <w:ilvl w:val="0"/>
                <w:numId w:val="0"/>
              </w:numPr>
              <w:jc w:val="center"/>
              <w:rPr>
                <w:rFonts w:ascii="Arial" w:hAnsi="Arial" w:cs="Arial"/>
                <w:sz w:val="20"/>
                <w:szCs w:val="20"/>
              </w:rPr>
            </w:pPr>
            <w:r w:rsidRPr="00B303DE">
              <w:rPr>
                <w:rFonts w:ascii="Arial" w:hAnsi="Arial" w:cs="Arial"/>
                <w:sz w:val="20"/>
                <w:szCs w:val="20"/>
              </w:rPr>
              <w:t>75-100%</w:t>
            </w:r>
          </w:p>
        </w:tc>
      </w:tr>
      <w:tr w:rsidR="00F22D1D" w:rsidRPr="00B303DE" w14:paraId="55F69B02" w14:textId="77777777" w:rsidTr="0091067F">
        <w:trPr>
          <w:trHeight w:val="1027"/>
        </w:trPr>
        <w:tc>
          <w:tcPr>
            <w:tcW w:w="1965" w:type="dxa"/>
            <w:vMerge w:val="restart"/>
            <w:vAlign w:val="center"/>
          </w:tcPr>
          <w:p w14:paraId="1E932D79" w14:textId="09193C7B"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Public Transport</w:t>
            </w:r>
            <w:r w:rsidR="00931902" w:rsidRPr="00B303DE">
              <w:rPr>
                <w:rFonts w:ascii="Arial" w:hAnsi="Arial" w:cs="Arial"/>
                <w:sz w:val="20"/>
                <w:szCs w:val="20"/>
              </w:rPr>
              <w:t xml:space="preserve"> </w:t>
            </w:r>
            <w:r w:rsidR="00F22D1D" w:rsidRPr="00B303DE">
              <w:rPr>
                <w:rFonts w:ascii="Arial" w:hAnsi="Arial" w:cs="Arial"/>
                <w:sz w:val="20"/>
                <w:szCs w:val="20"/>
              </w:rPr>
              <w:t xml:space="preserve">and </w:t>
            </w:r>
            <w:r w:rsidR="00DF1A3C" w:rsidRPr="00B303DE">
              <w:rPr>
                <w:rFonts w:ascii="Arial" w:hAnsi="Arial" w:cs="Arial"/>
                <w:sz w:val="20"/>
                <w:szCs w:val="20"/>
              </w:rPr>
              <w:t>Additional</w:t>
            </w:r>
            <w:r w:rsidR="00F22D1D" w:rsidRPr="00B303DE">
              <w:rPr>
                <w:rFonts w:ascii="Arial" w:hAnsi="Arial" w:cs="Arial"/>
                <w:sz w:val="20"/>
                <w:szCs w:val="20"/>
              </w:rPr>
              <w:t xml:space="preserve"> Considerations </w:t>
            </w:r>
            <w:r w:rsidR="00931902" w:rsidRPr="00B303DE">
              <w:rPr>
                <w:rFonts w:ascii="Arial" w:hAnsi="Arial" w:cs="Arial"/>
                <w:sz w:val="20"/>
                <w:szCs w:val="20"/>
              </w:rPr>
              <w:t>Accessibility Score</w:t>
            </w:r>
          </w:p>
        </w:tc>
        <w:tc>
          <w:tcPr>
            <w:tcW w:w="1149" w:type="dxa"/>
            <w:vAlign w:val="center"/>
          </w:tcPr>
          <w:p w14:paraId="0F44370E" w14:textId="6476EB86"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0-25%</w:t>
            </w:r>
          </w:p>
        </w:tc>
        <w:tc>
          <w:tcPr>
            <w:tcW w:w="3007" w:type="dxa"/>
            <w:gridSpan w:val="2"/>
            <w:vMerge w:val="restart"/>
            <w:shd w:val="clear" w:color="auto" w:fill="31849B" w:themeFill="accent5" w:themeFillShade="BF"/>
            <w:vAlign w:val="center"/>
          </w:tcPr>
          <w:p w14:paraId="02178675" w14:textId="095D884C"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No </w:t>
            </w:r>
            <w:r w:rsidR="00931902" w:rsidRPr="00B303DE">
              <w:rPr>
                <w:rFonts w:ascii="Arial" w:hAnsi="Arial" w:cs="Arial"/>
                <w:sz w:val="20"/>
                <w:szCs w:val="20"/>
              </w:rPr>
              <w:t>discount</w:t>
            </w:r>
            <w:r w:rsidRPr="00B303DE">
              <w:rPr>
                <w:rFonts w:ascii="Arial" w:hAnsi="Arial" w:cs="Arial"/>
                <w:sz w:val="20"/>
                <w:szCs w:val="20"/>
              </w:rPr>
              <w:t xml:space="preserve"> from standards permitted</w:t>
            </w:r>
          </w:p>
        </w:tc>
        <w:tc>
          <w:tcPr>
            <w:tcW w:w="3732" w:type="dxa"/>
            <w:gridSpan w:val="2"/>
            <w:shd w:val="clear" w:color="auto" w:fill="31849B" w:themeFill="accent5" w:themeFillShade="BF"/>
            <w:vAlign w:val="center"/>
          </w:tcPr>
          <w:p w14:paraId="6D4D9FC1" w14:textId="15711BB3"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No </w:t>
            </w:r>
            <w:r w:rsidR="00931902" w:rsidRPr="00B303DE">
              <w:rPr>
                <w:rFonts w:ascii="Arial" w:hAnsi="Arial" w:cs="Arial"/>
                <w:sz w:val="20"/>
                <w:szCs w:val="20"/>
              </w:rPr>
              <w:t xml:space="preserve">discount </w:t>
            </w:r>
            <w:r w:rsidRPr="00B303DE">
              <w:rPr>
                <w:rFonts w:ascii="Arial" w:hAnsi="Arial" w:cs="Arial"/>
                <w:sz w:val="20"/>
                <w:szCs w:val="20"/>
              </w:rPr>
              <w:t>from standards permitted</w:t>
            </w:r>
          </w:p>
        </w:tc>
      </w:tr>
      <w:tr w:rsidR="007D28DB" w:rsidRPr="00B303DE" w14:paraId="40702EA1" w14:textId="77777777" w:rsidTr="0091067F">
        <w:trPr>
          <w:trHeight w:val="975"/>
        </w:trPr>
        <w:tc>
          <w:tcPr>
            <w:tcW w:w="1965" w:type="dxa"/>
            <w:vMerge/>
          </w:tcPr>
          <w:p w14:paraId="70A58B24" w14:textId="77777777" w:rsidR="00AB6A05" w:rsidRPr="00B303DE" w:rsidRDefault="00AB6A05" w:rsidP="00AB6A05">
            <w:pPr>
              <w:pStyle w:val="ListBullet"/>
              <w:numPr>
                <w:ilvl w:val="0"/>
                <w:numId w:val="0"/>
              </w:numPr>
              <w:rPr>
                <w:rFonts w:ascii="Arial" w:hAnsi="Arial" w:cs="Arial"/>
                <w:sz w:val="20"/>
                <w:szCs w:val="20"/>
              </w:rPr>
            </w:pPr>
          </w:p>
        </w:tc>
        <w:tc>
          <w:tcPr>
            <w:tcW w:w="1149" w:type="dxa"/>
            <w:vAlign w:val="center"/>
          </w:tcPr>
          <w:p w14:paraId="19D7E81B" w14:textId="6EF80209"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25-50%</w:t>
            </w:r>
          </w:p>
        </w:tc>
        <w:tc>
          <w:tcPr>
            <w:tcW w:w="3007" w:type="dxa"/>
            <w:gridSpan w:val="2"/>
            <w:vMerge/>
            <w:shd w:val="clear" w:color="auto" w:fill="31849B" w:themeFill="accent5" w:themeFillShade="BF"/>
            <w:vAlign w:val="center"/>
          </w:tcPr>
          <w:p w14:paraId="35A4C992" w14:textId="77777777" w:rsidR="00AB6A05" w:rsidRPr="00B303DE" w:rsidRDefault="00AB6A05" w:rsidP="000325D7">
            <w:pPr>
              <w:pStyle w:val="ListBullet"/>
              <w:numPr>
                <w:ilvl w:val="0"/>
                <w:numId w:val="0"/>
              </w:numPr>
              <w:jc w:val="center"/>
              <w:rPr>
                <w:rFonts w:ascii="Arial" w:hAnsi="Arial" w:cs="Arial"/>
                <w:sz w:val="20"/>
                <w:szCs w:val="20"/>
              </w:rPr>
            </w:pPr>
          </w:p>
        </w:tc>
        <w:tc>
          <w:tcPr>
            <w:tcW w:w="1424" w:type="dxa"/>
            <w:shd w:val="clear" w:color="auto" w:fill="92CDDC" w:themeFill="accent5" w:themeFillTint="99"/>
            <w:vAlign w:val="center"/>
          </w:tcPr>
          <w:p w14:paraId="0DD5BF22" w14:textId="4401B497"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Up to </w:t>
            </w:r>
            <w:r w:rsidR="00DC104D" w:rsidRPr="00B303DE">
              <w:rPr>
                <w:rFonts w:ascii="Arial" w:hAnsi="Arial" w:cs="Arial"/>
                <w:sz w:val="20"/>
                <w:szCs w:val="20"/>
              </w:rPr>
              <w:t>30</w:t>
            </w:r>
            <w:r w:rsidRPr="00B303DE">
              <w:rPr>
                <w:rFonts w:ascii="Arial" w:hAnsi="Arial" w:cs="Arial"/>
                <w:sz w:val="20"/>
                <w:szCs w:val="20"/>
              </w:rPr>
              <w:t>% reduction.</w:t>
            </w:r>
          </w:p>
        </w:tc>
        <w:tc>
          <w:tcPr>
            <w:tcW w:w="2307" w:type="dxa"/>
            <w:shd w:val="clear" w:color="auto" w:fill="B6DDE8" w:themeFill="accent5" w:themeFillTint="66"/>
            <w:vAlign w:val="center"/>
          </w:tcPr>
          <w:p w14:paraId="5C122DB4" w14:textId="2F32FAE5"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Up to 3</w:t>
            </w:r>
            <w:r w:rsidR="00DC104D" w:rsidRPr="00B303DE">
              <w:rPr>
                <w:rFonts w:ascii="Arial" w:hAnsi="Arial" w:cs="Arial"/>
                <w:sz w:val="20"/>
                <w:szCs w:val="20"/>
              </w:rPr>
              <w:t>0</w:t>
            </w:r>
            <w:r w:rsidRPr="00B303DE">
              <w:rPr>
                <w:rFonts w:ascii="Arial" w:hAnsi="Arial" w:cs="Arial"/>
                <w:sz w:val="20"/>
                <w:szCs w:val="20"/>
              </w:rPr>
              <w:t>% reduction.</w:t>
            </w:r>
          </w:p>
        </w:tc>
      </w:tr>
      <w:tr w:rsidR="00F22D1D" w:rsidRPr="00B303DE" w14:paraId="333FA0DC" w14:textId="77777777" w:rsidTr="0091067F">
        <w:trPr>
          <w:trHeight w:val="1027"/>
        </w:trPr>
        <w:tc>
          <w:tcPr>
            <w:tcW w:w="1965" w:type="dxa"/>
            <w:vMerge/>
          </w:tcPr>
          <w:p w14:paraId="2AB9A0F8" w14:textId="77777777" w:rsidR="00AB6A05" w:rsidRPr="00B303DE" w:rsidRDefault="00AB6A05" w:rsidP="00AB6A05">
            <w:pPr>
              <w:pStyle w:val="ListBullet"/>
              <w:numPr>
                <w:ilvl w:val="0"/>
                <w:numId w:val="0"/>
              </w:numPr>
              <w:rPr>
                <w:rFonts w:ascii="Arial" w:hAnsi="Arial" w:cs="Arial"/>
                <w:sz w:val="20"/>
                <w:szCs w:val="20"/>
              </w:rPr>
            </w:pPr>
          </w:p>
        </w:tc>
        <w:tc>
          <w:tcPr>
            <w:tcW w:w="1149" w:type="dxa"/>
            <w:vAlign w:val="center"/>
          </w:tcPr>
          <w:p w14:paraId="2E6112B3" w14:textId="7810AF21"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50-75%</w:t>
            </w:r>
          </w:p>
        </w:tc>
        <w:tc>
          <w:tcPr>
            <w:tcW w:w="1580" w:type="dxa"/>
            <w:vMerge w:val="restart"/>
            <w:shd w:val="clear" w:color="auto" w:fill="31849B" w:themeFill="accent5" w:themeFillShade="BF"/>
            <w:vAlign w:val="center"/>
          </w:tcPr>
          <w:p w14:paraId="5D17373D" w14:textId="13A708E1"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No </w:t>
            </w:r>
            <w:r w:rsidR="00931902" w:rsidRPr="00B303DE">
              <w:rPr>
                <w:rFonts w:ascii="Arial" w:hAnsi="Arial" w:cs="Arial"/>
                <w:sz w:val="20"/>
                <w:szCs w:val="20"/>
              </w:rPr>
              <w:t xml:space="preserve">discount </w:t>
            </w:r>
            <w:r w:rsidRPr="00B303DE">
              <w:rPr>
                <w:rFonts w:ascii="Arial" w:hAnsi="Arial" w:cs="Arial"/>
                <w:sz w:val="20"/>
                <w:szCs w:val="20"/>
              </w:rPr>
              <w:t>from standards permitted</w:t>
            </w:r>
          </w:p>
        </w:tc>
        <w:tc>
          <w:tcPr>
            <w:tcW w:w="1427" w:type="dxa"/>
            <w:shd w:val="clear" w:color="auto" w:fill="92CDDC" w:themeFill="accent5" w:themeFillTint="99"/>
            <w:vAlign w:val="center"/>
          </w:tcPr>
          <w:p w14:paraId="5EAF13AC" w14:textId="24B2FAD5"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Up to </w:t>
            </w:r>
            <w:r w:rsidR="00DC104D" w:rsidRPr="00B303DE">
              <w:rPr>
                <w:rFonts w:ascii="Arial" w:hAnsi="Arial" w:cs="Arial"/>
                <w:sz w:val="20"/>
                <w:szCs w:val="20"/>
              </w:rPr>
              <w:t>15</w:t>
            </w:r>
            <w:r w:rsidRPr="00B303DE">
              <w:rPr>
                <w:rFonts w:ascii="Arial" w:hAnsi="Arial" w:cs="Arial"/>
                <w:sz w:val="20"/>
                <w:szCs w:val="20"/>
              </w:rPr>
              <w:t>% reduction.</w:t>
            </w:r>
          </w:p>
        </w:tc>
        <w:tc>
          <w:tcPr>
            <w:tcW w:w="1424" w:type="dxa"/>
            <w:shd w:val="clear" w:color="auto" w:fill="B6DDE8" w:themeFill="accent5" w:themeFillTint="66"/>
            <w:vAlign w:val="center"/>
          </w:tcPr>
          <w:p w14:paraId="7D9298A1" w14:textId="7D725F9E"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Up to </w:t>
            </w:r>
            <w:r w:rsidR="00DC104D" w:rsidRPr="00B303DE">
              <w:rPr>
                <w:rFonts w:ascii="Arial" w:hAnsi="Arial" w:cs="Arial"/>
                <w:sz w:val="20"/>
                <w:szCs w:val="20"/>
              </w:rPr>
              <w:t>2</w:t>
            </w:r>
            <w:r w:rsidRPr="00B303DE">
              <w:rPr>
                <w:rFonts w:ascii="Arial" w:hAnsi="Arial" w:cs="Arial"/>
                <w:sz w:val="20"/>
                <w:szCs w:val="20"/>
              </w:rPr>
              <w:t>5% reduction.</w:t>
            </w:r>
          </w:p>
        </w:tc>
        <w:tc>
          <w:tcPr>
            <w:tcW w:w="2307" w:type="dxa"/>
            <w:shd w:val="clear" w:color="auto" w:fill="DAEEF3" w:themeFill="accent5" w:themeFillTint="33"/>
            <w:vAlign w:val="center"/>
          </w:tcPr>
          <w:p w14:paraId="7BF64EF2" w14:textId="51DEEBF7"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Up to </w:t>
            </w:r>
            <w:r w:rsidR="00DC104D" w:rsidRPr="00B303DE">
              <w:rPr>
                <w:rFonts w:ascii="Arial" w:hAnsi="Arial" w:cs="Arial"/>
                <w:sz w:val="20"/>
                <w:szCs w:val="20"/>
              </w:rPr>
              <w:t>35</w:t>
            </w:r>
            <w:r w:rsidRPr="00B303DE">
              <w:rPr>
                <w:rFonts w:ascii="Arial" w:hAnsi="Arial" w:cs="Arial"/>
                <w:sz w:val="20"/>
                <w:szCs w:val="20"/>
              </w:rPr>
              <w:t>% reduction.</w:t>
            </w:r>
          </w:p>
        </w:tc>
      </w:tr>
      <w:tr w:rsidR="00F22D1D" w:rsidRPr="00B303DE" w14:paraId="6A4E9F19" w14:textId="77777777" w:rsidTr="0091067F">
        <w:trPr>
          <w:trHeight w:val="975"/>
        </w:trPr>
        <w:tc>
          <w:tcPr>
            <w:tcW w:w="1965" w:type="dxa"/>
            <w:vMerge/>
          </w:tcPr>
          <w:p w14:paraId="2B0AF702" w14:textId="77777777" w:rsidR="00AB6A05" w:rsidRPr="00B303DE" w:rsidRDefault="00AB6A05" w:rsidP="00AB6A05">
            <w:pPr>
              <w:pStyle w:val="ListBullet"/>
              <w:numPr>
                <w:ilvl w:val="0"/>
                <w:numId w:val="0"/>
              </w:numPr>
              <w:rPr>
                <w:rFonts w:ascii="Arial" w:hAnsi="Arial" w:cs="Arial"/>
                <w:sz w:val="20"/>
                <w:szCs w:val="20"/>
              </w:rPr>
            </w:pPr>
          </w:p>
        </w:tc>
        <w:tc>
          <w:tcPr>
            <w:tcW w:w="1149" w:type="dxa"/>
            <w:vAlign w:val="center"/>
          </w:tcPr>
          <w:p w14:paraId="5EB2CE75" w14:textId="1FFB0DE2"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75-100%</w:t>
            </w:r>
          </w:p>
        </w:tc>
        <w:tc>
          <w:tcPr>
            <w:tcW w:w="1580" w:type="dxa"/>
            <w:vMerge/>
            <w:shd w:val="clear" w:color="auto" w:fill="31849B" w:themeFill="accent5" w:themeFillShade="BF"/>
            <w:vAlign w:val="center"/>
          </w:tcPr>
          <w:p w14:paraId="0CA74A54" w14:textId="77777777" w:rsidR="00AB6A05" w:rsidRPr="00B303DE" w:rsidRDefault="00AB6A05" w:rsidP="000325D7">
            <w:pPr>
              <w:pStyle w:val="ListBullet"/>
              <w:numPr>
                <w:ilvl w:val="0"/>
                <w:numId w:val="0"/>
              </w:numPr>
              <w:jc w:val="center"/>
              <w:rPr>
                <w:rFonts w:ascii="Arial" w:hAnsi="Arial" w:cs="Arial"/>
                <w:sz w:val="20"/>
                <w:szCs w:val="20"/>
              </w:rPr>
            </w:pPr>
          </w:p>
        </w:tc>
        <w:tc>
          <w:tcPr>
            <w:tcW w:w="1427" w:type="dxa"/>
            <w:shd w:val="clear" w:color="auto" w:fill="B6DDE8" w:themeFill="accent5" w:themeFillTint="66"/>
            <w:vAlign w:val="center"/>
          </w:tcPr>
          <w:p w14:paraId="08DB3A9B" w14:textId="1728229B"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Up to </w:t>
            </w:r>
            <w:r w:rsidR="00DC104D" w:rsidRPr="00B303DE">
              <w:rPr>
                <w:rFonts w:ascii="Arial" w:hAnsi="Arial" w:cs="Arial"/>
                <w:sz w:val="20"/>
                <w:szCs w:val="20"/>
              </w:rPr>
              <w:t>2</w:t>
            </w:r>
            <w:r w:rsidRPr="00B303DE">
              <w:rPr>
                <w:rFonts w:ascii="Arial" w:hAnsi="Arial" w:cs="Arial"/>
                <w:sz w:val="20"/>
                <w:szCs w:val="20"/>
              </w:rPr>
              <w:t>0% reduction.</w:t>
            </w:r>
          </w:p>
        </w:tc>
        <w:tc>
          <w:tcPr>
            <w:tcW w:w="1424" w:type="dxa"/>
            <w:shd w:val="clear" w:color="auto" w:fill="DAEEF3" w:themeFill="accent5" w:themeFillTint="33"/>
            <w:vAlign w:val="center"/>
          </w:tcPr>
          <w:p w14:paraId="5D6407BA" w14:textId="08AFF02B"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 xml:space="preserve">Up to </w:t>
            </w:r>
            <w:r w:rsidR="00DC104D" w:rsidRPr="00B303DE">
              <w:rPr>
                <w:rFonts w:ascii="Arial" w:hAnsi="Arial" w:cs="Arial"/>
                <w:sz w:val="20"/>
                <w:szCs w:val="20"/>
              </w:rPr>
              <w:t>35</w:t>
            </w:r>
            <w:r w:rsidRPr="00B303DE">
              <w:rPr>
                <w:rFonts w:ascii="Arial" w:hAnsi="Arial" w:cs="Arial"/>
                <w:sz w:val="20"/>
                <w:szCs w:val="20"/>
              </w:rPr>
              <w:t>% reduction.</w:t>
            </w:r>
          </w:p>
        </w:tc>
        <w:tc>
          <w:tcPr>
            <w:tcW w:w="2307" w:type="dxa"/>
            <w:shd w:val="clear" w:color="auto" w:fill="EBF6F9"/>
            <w:vAlign w:val="center"/>
          </w:tcPr>
          <w:p w14:paraId="618945FB" w14:textId="52966D2D" w:rsidR="00AB6A05" w:rsidRPr="00B303DE" w:rsidRDefault="00AB6A05" w:rsidP="000325D7">
            <w:pPr>
              <w:pStyle w:val="ListBullet"/>
              <w:numPr>
                <w:ilvl w:val="0"/>
                <w:numId w:val="0"/>
              </w:numPr>
              <w:jc w:val="center"/>
              <w:rPr>
                <w:rFonts w:ascii="Arial" w:hAnsi="Arial" w:cs="Arial"/>
                <w:sz w:val="20"/>
                <w:szCs w:val="20"/>
              </w:rPr>
            </w:pPr>
            <w:r w:rsidRPr="00B303DE">
              <w:rPr>
                <w:rFonts w:ascii="Arial" w:hAnsi="Arial" w:cs="Arial"/>
                <w:sz w:val="20"/>
                <w:szCs w:val="20"/>
              </w:rPr>
              <w:t>Up to 100% reduction</w:t>
            </w:r>
            <w:r w:rsidR="00931902" w:rsidRPr="00B303DE">
              <w:rPr>
                <w:rFonts w:ascii="Arial" w:hAnsi="Arial" w:cs="Arial"/>
                <w:sz w:val="20"/>
                <w:szCs w:val="20"/>
              </w:rPr>
              <w:t xml:space="preserve"> - Scope for a car free development.</w:t>
            </w:r>
          </w:p>
        </w:tc>
      </w:tr>
    </w:tbl>
    <w:p w14:paraId="4BA4BD26" w14:textId="03276CE8" w:rsidR="009446A5" w:rsidRPr="00B303DE" w:rsidRDefault="009446A5" w:rsidP="009446A5">
      <w:pPr>
        <w:pStyle w:val="ListBullet2"/>
        <w:numPr>
          <w:ilvl w:val="0"/>
          <w:numId w:val="0"/>
        </w:numPr>
        <w:ind w:left="643"/>
        <w:rPr>
          <w:rFonts w:ascii="Arial" w:hAnsi="Arial" w:cs="Arial"/>
          <w:sz w:val="20"/>
          <w:szCs w:val="20"/>
        </w:rPr>
      </w:pPr>
    </w:p>
    <w:p w14:paraId="1400FC0E" w14:textId="6286610F" w:rsidR="009446A5" w:rsidRPr="00B303DE" w:rsidRDefault="009446A5" w:rsidP="00C57D16">
      <w:pPr>
        <w:pStyle w:val="ListBullet2"/>
        <w:numPr>
          <w:ilvl w:val="0"/>
          <w:numId w:val="0"/>
        </w:numPr>
        <w:rPr>
          <w:rFonts w:ascii="Arial" w:hAnsi="Arial" w:cs="Arial"/>
          <w:sz w:val="20"/>
          <w:szCs w:val="20"/>
          <w:u w:val="single"/>
        </w:rPr>
      </w:pPr>
      <w:bookmarkStart w:id="1" w:name="_Hlk67407089"/>
      <w:r w:rsidRPr="00B303DE">
        <w:rPr>
          <w:rFonts w:ascii="Arial" w:hAnsi="Arial" w:cs="Arial"/>
          <w:sz w:val="20"/>
          <w:szCs w:val="20"/>
          <w:u w:val="single"/>
        </w:rPr>
        <w:t>Notes:</w:t>
      </w:r>
    </w:p>
    <w:p w14:paraId="647A1536" w14:textId="6212EBD7" w:rsidR="009446A5" w:rsidRPr="00B303DE" w:rsidRDefault="009446A5" w:rsidP="00BA649C">
      <w:pPr>
        <w:pStyle w:val="ListBullet2"/>
        <w:jc w:val="both"/>
        <w:rPr>
          <w:rFonts w:ascii="Arial" w:hAnsi="Arial" w:cs="Arial"/>
          <w:sz w:val="20"/>
          <w:szCs w:val="20"/>
        </w:rPr>
      </w:pPr>
      <w:r w:rsidRPr="00B303DE">
        <w:rPr>
          <w:rFonts w:ascii="Arial" w:hAnsi="Arial" w:cs="Arial"/>
          <w:sz w:val="20"/>
          <w:szCs w:val="20"/>
        </w:rPr>
        <w:t xml:space="preserve">Discounts to the maximum car parking provision apply to standard car parking spaces only. The provision of disabled parking spaces should be calculated based on the parking standards set out in </w:t>
      </w:r>
      <w:r w:rsidR="00722341">
        <w:rPr>
          <w:rFonts w:ascii="Arial" w:hAnsi="Arial" w:cs="Arial"/>
          <w:sz w:val="20"/>
          <w:szCs w:val="20"/>
        </w:rPr>
        <w:t xml:space="preserve">the Transport and Development </w:t>
      </w:r>
      <w:r w:rsidRPr="00B303DE">
        <w:rPr>
          <w:rFonts w:ascii="Arial" w:hAnsi="Arial" w:cs="Arial"/>
          <w:sz w:val="20"/>
          <w:szCs w:val="20"/>
        </w:rPr>
        <w:t>SPD, prior to any discounts being applied.</w:t>
      </w:r>
    </w:p>
    <w:p w14:paraId="3A8C9E12" w14:textId="48CEBF22" w:rsidR="009446A5" w:rsidRPr="00B303DE" w:rsidRDefault="009446A5" w:rsidP="00BA649C">
      <w:pPr>
        <w:pStyle w:val="ListBullet2"/>
        <w:jc w:val="both"/>
        <w:rPr>
          <w:rFonts w:ascii="Arial" w:hAnsi="Arial" w:cs="Arial"/>
          <w:sz w:val="20"/>
          <w:szCs w:val="20"/>
        </w:rPr>
      </w:pPr>
      <w:r w:rsidRPr="00B303DE">
        <w:rPr>
          <w:rFonts w:ascii="Arial" w:hAnsi="Arial" w:cs="Arial"/>
          <w:sz w:val="20"/>
          <w:szCs w:val="20"/>
        </w:rPr>
        <w:t xml:space="preserve">Similarly, the requirement for cycle, scooter and </w:t>
      </w:r>
      <w:r w:rsidR="00456AAD" w:rsidRPr="00B303DE">
        <w:rPr>
          <w:rFonts w:ascii="Arial" w:hAnsi="Arial" w:cs="Arial"/>
          <w:sz w:val="20"/>
          <w:szCs w:val="20"/>
        </w:rPr>
        <w:t>P</w:t>
      </w:r>
      <w:r w:rsidRPr="00B303DE">
        <w:rPr>
          <w:rFonts w:ascii="Arial" w:hAnsi="Arial" w:cs="Arial"/>
          <w:sz w:val="20"/>
          <w:szCs w:val="20"/>
        </w:rPr>
        <w:t>TWs should be based on the development quantum or car parking prior to any discount being applied to the maximum car parking provision.</w:t>
      </w:r>
      <w:r w:rsidR="00456AAD" w:rsidRPr="00B303DE">
        <w:rPr>
          <w:rFonts w:ascii="Arial" w:hAnsi="Arial" w:cs="Arial"/>
          <w:sz w:val="20"/>
          <w:szCs w:val="20"/>
        </w:rPr>
        <w:t xml:space="preserve"> Where significantly reduced levels of parking are proposed, sufficient levels of cycle parking will need to be provided.</w:t>
      </w:r>
    </w:p>
    <w:p w14:paraId="3F98F021" w14:textId="3E87685F" w:rsidR="009446A5" w:rsidRPr="00B303DE" w:rsidRDefault="009446A5" w:rsidP="00BA649C">
      <w:pPr>
        <w:pStyle w:val="ListBullet2"/>
        <w:jc w:val="both"/>
        <w:rPr>
          <w:rFonts w:ascii="Arial" w:hAnsi="Arial" w:cs="Arial"/>
          <w:sz w:val="20"/>
          <w:szCs w:val="20"/>
        </w:rPr>
      </w:pPr>
      <w:r w:rsidRPr="00B303DE">
        <w:rPr>
          <w:rFonts w:ascii="Arial" w:hAnsi="Arial" w:cs="Arial"/>
          <w:sz w:val="20"/>
          <w:szCs w:val="20"/>
        </w:rPr>
        <w:t>Should a parking discount be proposed by the developer, it is required to demonstrate how on-road parking will be managed within the vicinity of the site, to ensure that parking pressure is</w:t>
      </w:r>
      <w:r w:rsidR="00E955D1">
        <w:rPr>
          <w:rFonts w:ascii="Arial" w:hAnsi="Arial" w:cs="Arial"/>
          <w:sz w:val="20"/>
          <w:szCs w:val="20"/>
        </w:rPr>
        <w:t xml:space="preserve"> not</w:t>
      </w:r>
      <w:r w:rsidRPr="00B303DE">
        <w:rPr>
          <w:rFonts w:ascii="Arial" w:hAnsi="Arial" w:cs="Arial"/>
          <w:sz w:val="20"/>
          <w:szCs w:val="20"/>
        </w:rPr>
        <w:t xml:space="preserve"> simply offset to another area.</w:t>
      </w:r>
    </w:p>
    <w:bookmarkEnd w:id="1"/>
    <w:p w14:paraId="4C202553" w14:textId="1D1B2761" w:rsidR="00931902" w:rsidRPr="00B303DE" w:rsidRDefault="00931902" w:rsidP="00931902">
      <w:pPr>
        <w:pStyle w:val="ListBullet2"/>
        <w:numPr>
          <w:ilvl w:val="0"/>
          <w:numId w:val="0"/>
        </w:numPr>
        <w:ind w:left="643"/>
        <w:rPr>
          <w:rFonts w:ascii="Arial" w:hAnsi="Arial" w:cs="Arial"/>
          <w:sz w:val="20"/>
          <w:szCs w:val="20"/>
        </w:rPr>
      </w:pPr>
    </w:p>
    <w:p w14:paraId="780B3210" w14:textId="36FC2AC1" w:rsidR="00D8449D" w:rsidRPr="00AE3D1A" w:rsidRDefault="00B24BCF" w:rsidP="00C57D16">
      <w:pPr>
        <w:pStyle w:val="ListBullet2"/>
        <w:numPr>
          <w:ilvl w:val="0"/>
          <w:numId w:val="0"/>
        </w:numPr>
        <w:rPr>
          <w:rFonts w:ascii="Arial" w:hAnsi="Arial" w:cs="Arial"/>
          <w:sz w:val="20"/>
          <w:szCs w:val="20"/>
          <w:u w:val="single"/>
        </w:rPr>
      </w:pPr>
      <w:r w:rsidRPr="00AE3D1A">
        <w:rPr>
          <w:rFonts w:ascii="Arial" w:hAnsi="Arial" w:cs="Arial"/>
          <w:sz w:val="20"/>
          <w:szCs w:val="20"/>
          <w:u w:val="single"/>
        </w:rPr>
        <w:t xml:space="preserve">Accessibility Assessment </w:t>
      </w:r>
      <w:r w:rsidR="007D28DB" w:rsidRPr="00AE3D1A">
        <w:rPr>
          <w:rFonts w:ascii="Arial" w:hAnsi="Arial" w:cs="Arial"/>
          <w:sz w:val="20"/>
          <w:szCs w:val="20"/>
          <w:u w:val="single"/>
        </w:rPr>
        <w:t xml:space="preserve">Stage </w:t>
      </w:r>
      <w:r w:rsidR="009446A5" w:rsidRPr="00AE3D1A">
        <w:rPr>
          <w:rFonts w:ascii="Arial" w:hAnsi="Arial" w:cs="Arial"/>
          <w:sz w:val="20"/>
          <w:szCs w:val="20"/>
          <w:u w:val="single"/>
        </w:rPr>
        <w:t>4</w:t>
      </w:r>
      <w:r w:rsidR="00DF1A3C" w:rsidRPr="00AE3D1A">
        <w:rPr>
          <w:rFonts w:ascii="Arial" w:hAnsi="Arial" w:cs="Arial"/>
          <w:sz w:val="20"/>
          <w:szCs w:val="20"/>
          <w:u w:val="single"/>
        </w:rPr>
        <w:t xml:space="preserve"> </w:t>
      </w:r>
      <w:r w:rsidR="00D8449D" w:rsidRPr="00AE3D1A">
        <w:rPr>
          <w:rFonts w:ascii="Arial" w:hAnsi="Arial" w:cs="Arial"/>
          <w:sz w:val="20"/>
          <w:szCs w:val="20"/>
          <w:u w:val="single"/>
        </w:rPr>
        <w:t>–</w:t>
      </w:r>
      <w:r w:rsidR="007D28DB" w:rsidRPr="00AE3D1A">
        <w:rPr>
          <w:rFonts w:ascii="Arial" w:hAnsi="Arial" w:cs="Arial"/>
          <w:sz w:val="20"/>
          <w:szCs w:val="20"/>
          <w:u w:val="single"/>
        </w:rPr>
        <w:t xml:space="preserve"> Summary</w:t>
      </w:r>
    </w:p>
    <w:tbl>
      <w:tblPr>
        <w:tblStyle w:val="TableGrid"/>
        <w:tblW w:w="9831" w:type="dxa"/>
        <w:tblInd w:w="-5" w:type="dxa"/>
        <w:tblLook w:val="04A0" w:firstRow="1" w:lastRow="0" w:firstColumn="1" w:lastColumn="0" w:noHBand="0" w:noVBand="1"/>
      </w:tblPr>
      <w:tblGrid>
        <w:gridCol w:w="3828"/>
        <w:gridCol w:w="6003"/>
      </w:tblGrid>
      <w:tr w:rsidR="007D28DB" w:rsidRPr="00B303DE" w14:paraId="2C9CAB77" w14:textId="77777777" w:rsidTr="00C57D16">
        <w:trPr>
          <w:trHeight w:val="188"/>
        </w:trPr>
        <w:tc>
          <w:tcPr>
            <w:tcW w:w="9831" w:type="dxa"/>
            <w:gridSpan w:val="2"/>
            <w:tcBorders>
              <w:bottom w:val="single" w:sz="4" w:space="0" w:color="auto"/>
            </w:tcBorders>
            <w:shd w:val="clear" w:color="auto" w:fill="4BACC6" w:themeFill="accent5"/>
          </w:tcPr>
          <w:p w14:paraId="69EC62F1" w14:textId="77777777" w:rsidR="007D28DB" w:rsidRPr="00B303DE" w:rsidRDefault="007D28DB" w:rsidP="00CB0087">
            <w:pPr>
              <w:pStyle w:val="ListBullet"/>
              <w:numPr>
                <w:ilvl w:val="0"/>
                <w:numId w:val="0"/>
              </w:numPr>
              <w:tabs>
                <w:tab w:val="left" w:pos="2160"/>
              </w:tabs>
              <w:rPr>
                <w:rFonts w:ascii="Arial" w:hAnsi="Arial" w:cs="Arial"/>
                <w:b/>
                <w:bCs/>
                <w:sz w:val="20"/>
                <w:szCs w:val="20"/>
              </w:rPr>
            </w:pPr>
            <w:r w:rsidRPr="00B303DE">
              <w:rPr>
                <w:rFonts w:ascii="Arial" w:hAnsi="Arial" w:cs="Arial"/>
                <w:b/>
                <w:bCs/>
                <w:sz w:val="20"/>
                <w:szCs w:val="20"/>
              </w:rPr>
              <w:t>Proposed Development</w:t>
            </w:r>
          </w:p>
        </w:tc>
      </w:tr>
      <w:tr w:rsidR="007D28DB" w:rsidRPr="00B303DE" w14:paraId="14329DCC" w14:textId="77777777" w:rsidTr="00424BC0">
        <w:trPr>
          <w:trHeight w:val="376"/>
        </w:trPr>
        <w:tc>
          <w:tcPr>
            <w:tcW w:w="3828" w:type="dxa"/>
          </w:tcPr>
          <w:p w14:paraId="50EB75F8" w14:textId="77777777" w:rsidR="007D28DB" w:rsidRPr="00B303DE" w:rsidRDefault="007D28DB" w:rsidP="00CB0087">
            <w:pPr>
              <w:pStyle w:val="ListBullet"/>
              <w:numPr>
                <w:ilvl w:val="0"/>
                <w:numId w:val="0"/>
              </w:numPr>
              <w:rPr>
                <w:rFonts w:ascii="Arial" w:hAnsi="Arial" w:cs="Arial"/>
                <w:sz w:val="20"/>
                <w:szCs w:val="20"/>
              </w:rPr>
            </w:pPr>
            <w:r w:rsidRPr="00B303DE">
              <w:rPr>
                <w:rFonts w:ascii="Arial" w:hAnsi="Arial" w:cs="Arial"/>
                <w:sz w:val="20"/>
                <w:szCs w:val="20"/>
              </w:rPr>
              <w:t>Brief description of development including land use and quantum of development</w:t>
            </w:r>
          </w:p>
        </w:tc>
        <w:tc>
          <w:tcPr>
            <w:tcW w:w="6003" w:type="dxa"/>
          </w:tcPr>
          <w:p w14:paraId="776DA27B" w14:textId="77777777" w:rsidR="007D28DB" w:rsidRDefault="007D28DB" w:rsidP="00CB0087">
            <w:pPr>
              <w:pStyle w:val="ListBullet"/>
              <w:numPr>
                <w:ilvl w:val="0"/>
                <w:numId w:val="0"/>
              </w:numPr>
              <w:tabs>
                <w:tab w:val="left" w:pos="2160"/>
              </w:tabs>
              <w:rPr>
                <w:rFonts w:ascii="Arial" w:hAnsi="Arial" w:cs="Arial"/>
                <w:sz w:val="20"/>
                <w:szCs w:val="20"/>
              </w:rPr>
            </w:pPr>
          </w:p>
          <w:p w14:paraId="33907EBB" w14:textId="77777777" w:rsidR="00424BC0" w:rsidRDefault="00424BC0" w:rsidP="00CB0087">
            <w:pPr>
              <w:pStyle w:val="ListBullet"/>
              <w:numPr>
                <w:ilvl w:val="0"/>
                <w:numId w:val="0"/>
              </w:numPr>
              <w:tabs>
                <w:tab w:val="left" w:pos="2160"/>
              </w:tabs>
              <w:rPr>
                <w:rFonts w:ascii="Arial" w:hAnsi="Arial" w:cs="Arial"/>
                <w:sz w:val="20"/>
                <w:szCs w:val="20"/>
              </w:rPr>
            </w:pPr>
          </w:p>
          <w:p w14:paraId="7419933E" w14:textId="43FF4896" w:rsidR="00424BC0" w:rsidRPr="00B303DE" w:rsidRDefault="00424BC0" w:rsidP="00CB0087">
            <w:pPr>
              <w:pStyle w:val="ListBullet"/>
              <w:numPr>
                <w:ilvl w:val="0"/>
                <w:numId w:val="0"/>
              </w:numPr>
              <w:tabs>
                <w:tab w:val="left" w:pos="2160"/>
              </w:tabs>
              <w:rPr>
                <w:rFonts w:ascii="Arial" w:hAnsi="Arial" w:cs="Arial"/>
                <w:sz w:val="20"/>
                <w:szCs w:val="20"/>
              </w:rPr>
            </w:pPr>
          </w:p>
        </w:tc>
      </w:tr>
      <w:tr w:rsidR="007D28DB" w:rsidRPr="00B303DE" w14:paraId="0B4D1831" w14:textId="77777777" w:rsidTr="00424BC0">
        <w:trPr>
          <w:trHeight w:val="389"/>
        </w:trPr>
        <w:tc>
          <w:tcPr>
            <w:tcW w:w="3828" w:type="dxa"/>
            <w:tcBorders>
              <w:bottom w:val="single" w:sz="12" w:space="0" w:color="auto"/>
            </w:tcBorders>
          </w:tcPr>
          <w:p w14:paraId="74DC60B7" w14:textId="5EF500E7" w:rsidR="007D28DB" w:rsidRPr="00B303DE" w:rsidRDefault="007D28DB" w:rsidP="00CB0087">
            <w:pPr>
              <w:pStyle w:val="ListBullet"/>
              <w:numPr>
                <w:ilvl w:val="0"/>
                <w:numId w:val="0"/>
              </w:numPr>
              <w:rPr>
                <w:rFonts w:ascii="Arial" w:hAnsi="Arial" w:cs="Arial"/>
                <w:sz w:val="20"/>
                <w:szCs w:val="20"/>
              </w:rPr>
            </w:pPr>
            <w:r w:rsidRPr="00B303DE">
              <w:rPr>
                <w:rFonts w:ascii="Arial" w:hAnsi="Arial" w:cs="Arial"/>
                <w:sz w:val="20"/>
                <w:szCs w:val="20"/>
              </w:rPr>
              <w:t>Car parking provision based on standards set out in Chapter 5</w:t>
            </w:r>
            <w:r w:rsidR="00DF1A3C" w:rsidRPr="00B303DE">
              <w:rPr>
                <w:rFonts w:ascii="Arial" w:hAnsi="Arial" w:cs="Arial"/>
                <w:sz w:val="20"/>
                <w:szCs w:val="20"/>
              </w:rPr>
              <w:t xml:space="preserve"> (spaces)</w:t>
            </w:r>
          </w:p>
        </w:tc>
        <w:tc>
          <w:tcPr>
            <w:tcW w:w="6003" w:type="dxa"/>
            <w:tcBorders>
              <w:bottom w:val="single" w:sz="12" w:space="0" w:color="auto"/>
            </w:tcBorders>
          </w:tcPr>
          <w:p w14:paraId="3349291D" w14:textId="77777777" w:rsidR="007D28DB" w:rsidRDefault="007D28DB" w:rsidP="00CB0087">
            <w:pPr>
              <w:pStyle w:val="ListBullet"/>
              <w:numPr>
                <w:ilvl w:val="0"/>
                <w:numId w:val="0"/>
              </w:numPr>
              <w:tabs>
                <w:tab w:val="left" w:pos="2160"/>
              </w:tabs>
              <w:rPr>
                <w:rFonts w:ascii="Arial" w:hAnsi="Arial" w:cs="Arial"/>
                <w:sz w:val="20"/>
                <w:szCs w:val="20"/>
              </w:rPr>
            </w:pPr>
          </w:p>
          <w:p w14:paraId="5C8AEEE6" w14:textId="77777777" w:rsidR="00424BC0" w:rsidRDefault="00424BC0" w:rsidP="00CB0087">
            <w:pPr>
              <w:pStyle w:val="ListBullet"/>
              <w:numPr>
                <w:ilvl w:val="0"/>
                <w:numId w:val="0"/>
              </w:numPr>
              <w:tabs>
                <w:tab w:val="left" w:pos="2160"/>
              </w:tabs>
              <w:rPr>
                <w:rFonts w:ascii="Arial" w:hAnsi="Arial" w:cs="Arial"/>
                <w:sz w:val="20"/>
                <w:szCs w:val="20"/>
              </w:rPr>
            </w:pPr>
          </w:p>
          <w:p w14:paraId="457742DE" w14:textId="18BB17C0" w:rsidR="00424BC0" w:rsidRPr="00B303DE" w:rsidRDefault="00424BC0" w:rsidP="00CB0087">
            <w:pPr>
              <w:pStyle w:val="ListBullet"/>
              <w:numPr>
                <w:ilvl w:val="0"/>
                <w:numId w:val="0"/>
              </w:numPr>
              <w:tabs>
                <w:tab w:val="left" w:pos="2160"/>
              </w:tabs>
              <w:rPr>
                <w:rFonts w:ascii="Arial" w:hAnsi="Arial" w:cs="Arial"/>
                <w:sz w:val="20"/>
                <w:szCs w:val="20"/>
              </w:rPr>
            </w:pPr>
          </w:p>
        </w:tc>
      </w:tr>
      <w:tr w:rsidR="007D28DB" w:rsidRPr="00B303DE" w14:paraId="4231C6C0" w14:textId="77777777" w:rsidTr="00424BC0">
        <w:trPr>
          <w:trHeight w:val="188"/>
        </w:trPr>
        <w:tc>
          <w:tcPr>
            <w:tcW w:w="3828" w:type="dxa"/>
            <w:tcBorders>
              <w:top w:val="single" w:sz="12" w:space="0" w:color="auto"/>
            </w:tcBorders>
          </w:tcPr>
          <w:p w14:paraId="7A3A05C2" w14:textId="3B822416" w:rsidR="007D28DB" w:rsidRPr="00B303DE" w:rsidRDefault="007D28DB" w:rsidP="00CB0087">
            <w:pPr>
              <w:pStyle w:val="ListBullet"/>
              <w:numPr>
                <w:ilvl w:val="0"/>
                <w:numId w:val="0"/>
              </w:numPr>
              <w:rPr>
                <w:rFonts w:ascii="Arial" w:hAnsi="Arial" w:cs="Arial"/>
                <w:sz w:val="20"/>
                <w:szCs w:val="20"/>
              </w:rPr>
            </w:pPr>
            <w:r w:rsidRPr="00B303DE">
              <w:rPr>
                <w:rFonts w:ascii="Arial" w:hAnsi="Arial" w:cs="Arial"/>
                <w:sz w:val="20"/>
                <w:szCs w:val="20"/>
              </w:rPr>
              <w:t>Active Travel Accessibility Score</w:t>
            </w:r>
          </w:p>
        </w:tc>
        <w:tc>
          <w:tcPr>
            <w:tcW w:w="6003" w:type="dxa"/>
            <w:tcBorders>
              <w:top w:val="single" w:sz="12" w:space="0" w:color="auto"/>
            </w:tcBorders>
          </w:tcPr>
          <w:p w14:paraId="1EFBEFF8" w14:textId="77777777" w:rsidR="007D28DB" w:rsidRPr="00B303DE" w:rsidRDefault="007D28DB" w:rsidP="00CB0087">
            <w:pPr>
              <w:pStyle w:val="ListBullet"/>
              <w:numPr>
                <w:ilvl w:val="0"/>
                <w:numId w:val="0"/>
              </w:numPr>
              <w:tabs>
                <w:tab w:val="left" w:pos="2160"/>
              </w:tabs>
              <w:rPr>
                <w:rFonts w:ascii="Arial" w:hAnsi="Arial" w:cs="Arial"/>
                <w:sz w:val="20"/>
                <w:szCs w:val="20"/>
              </w:rPr>
            </w:pPr>
          </w:p>
        </w:tc>
      </w:tr>
      <w:tr w:rsidR="007D28DB" w:rsidRPr="00B303DE" w14:paraId="790FA75B" w14:textId="77777777" w:rsidTr="00424BC0">
        <w:trPr>
          <w:trHeight w:val="376"/>
        </w:trPr>
        <w:tc>
          <w:tcPr>
            <w:tcW w:w="3828" w:type="dxa"/>
            <w:tcBorders>
              <w:bottom w:val="single" w:sz="4" w:space="0" w:color="auto"/>
            </w:tcBorders>
          </w:tcPr>
          <w:p w14:paraId="259C83D7" w14:textId="651EB512" w:rsidR="007D28DB" w:rsidRPr="00B303DE" w:rsidRDefault="00DF1A3C" w:rsidP="00CB0087">
            <w:pPr>
              <w:pStyle w:val="ListBullet"/>
              <w:numPr>
                <w:ilvl w:val="0"/>
                <w:numId w:val="0"/>
              </w:numPr>
              <w:rPr>
                <w:rFonts w:ascii="Arial" w:hAnsi="Arial" w:cs="Arial"/>
                <w:sz w:val="20"/>
                <w:szCs w:val="20"/>
              </w:rPr>
            </w:pPr>
            <w:r w:rsidRPr="00B303DE">
              <w:rPr>
                <w:rFonts w:ascii="Arial" w:hAnsi="Arial" w:cs="Arial"/>
                <w:sz w:val="20"/>
                <w:szCs w:val="20"/>
              </w:rPr>
              <w:t>Public Transport and Additional Considerations Accessibility Score</w:t>
            </w:r>
          </w:p>
        </w:tc>
        <w:tc>
          <w:tcPr>
            <w:tcW w:w="6003" w:type="dxa"/>
            <w:tcBorders>
              <w:bottom w:val="single" w:sz="4" w:space="0" w:color="auto"/>
            </w:tcBorders>
          </w:tcPr>
          <w:p w14:paraId="007A90BF" w14:textId="77777777" w:rsidR="007D28DB" w:rsidRPr="00B303DE" w:rsidRDefault="007D28DB" w:rsidP="00CB0087">
            <w:pPr>
              <w:pStyle w:val="ListBullet"/>
              <w:numPr>
                <w:ilvl w:val="0"/>
                <w:numId w:val="0"/>
              </w:numPr>
              <w:tabs>
                <w:tab w:val="left" w:pos="2160"/>
              </w:tabs>
              <w:rPr>
                <w:rFonts w:ascii="Arial" w:hAnsi="Arial" w:cs="Arial"/>
                <w:sz w:val="20"/>
                <w:szCs w:val="20"/>
              </w:rPr>
            </w:pPr>
          </w:p>
        </w:tc>
      </w:tr>
      <w:tr w:rsidR="00DF1A3C" w:rsidRPr="00B303DE" w14:paraId="4F4B63E6" w14:textId="77777777" w:rsidTr="00424BC0">
        <w:trPr>
          <w:trHeight w:val="188"/>
        </w:trPr>
        <w:tc>
          <w:tcPr>
            <w:tcW w:w="3828" w:type="dxa"/>
            <w:tcBorders>
              <w:bottom w:val="single" w:sz="12" w:space="0" w:color="auto"/>
            </w:tcBorders>
          </w:tcPr>
          <w:p w14:paraId="0DAA9097" w14:textId="4BE3F86C" w:rsidR="00DF1A3C" w:rsidRPr="00B303DE" w:rsidRDefault="00DF1A3C" w:rsidP="00CB0087">
            <w:pPr>
              <w:pStyle w:val="ListBullet"/>
              <w:numPr>
                <w:ilvl w:val="0"/>
                <w:numId w:val="0"/>
              </w:numPr>
              <w:rPr>
                <w:rFonts w:ascii="Arial" w:hAnsi="Arial" w:cs="Arial"/>
                <w:sz w:val="20"/>
                <w:szCs w:val="20"/>
              </w:rPr>
            </w:pPr>
            <w:r w:rsidRPr="00B303DE">
              <w:rPr>
                <w:rFonts w:ascii="Arial" w:hAnsi="Arial" w:cs="Arial"/>
                <w:sz w:val="20"/>
                <w:szCs w:val="20"/>
              </w:rPr>
              <w:t>Potential discount from standards (%)</w:t>
            </w:r>
          </w:p>
        </w:tc>
        <w:tc>
          <w:tcPr>
            <w:tcW w:w="6003" w:type="dxa"/>
            <w:tcBorders>
              <w:bottom w:val="single" w:sz="12" w:space="0" w:color="auto"/>
            </w:tcBorders>
          </w:tcPr>
          <w:p w14:paraId="6379B616" w14:textId="77777777" w:rsidR="00DF1A3C" w:rsidRPr="00B303DE" w:rsidRDefault="00DF1A3C" w:rsidP="00CB0087">
            <w:pPr>
              <w:pStyle w:val="ListBullet"/>
              <w:numPr>
                <w:ilvl w:val="0"/>
                <w:numId w:val="0"/>
              </w:numPr>
              <w:tabs>
                <w:tab w:val="left" w:pos="2160"/>
              </w:tabs>
              <w:rPr>
                <w:rFonts w:ascii="Arial" w:hAnsi="Arial" w:cs="Arial"/>
                <w:sz w:val="20"/>
                <w:szCs w:val="20"/>
              </w:rPr>
            </w:pPr>
          </w:p>
        </w:tc>
      </w:tr>
      <w:tr w:rsidR="00DF1A3C" w:rsidRPr="00B303DE" w14:paraId="4A0D9CE0" w14:textId="77777777" w:rsidTr="00424BC0">
        <w:trPr>
          <w:trHeight w:val="389"/>
        </w:trPr>
        <w:tc>
          <w:tcPr>
            <w:tcW w:w="3828" w:type="dxa"/>
            <w:tcBorders>
              <w:top w:val="single" w:sz="12" w:space="0" w:color="auto"/>
              <w:left w:val="single" w:sz="8" w:space="0" w:color="auto"/>
              <w:bottom w:val="single" w:sz="8" w:space="0" w:color="auto"/>
              <w:right w:val="single" w:sz="8" w:space="0" w:color="auto"/>
            </w:tcBorders>
            <w:shd w:val="clear" w:color="auto" w:fill="B6DDE8" w:themeFill="accent5" w:themeFillTint="66"/>
          </w:tcPr>
          <w:p w14:paraId="6F554C7F" w14:textId="603D05EF" w:rsidR="00DF1A3C" w:rsidRPr="00B303DE" w:rsidRDefault="00DF1A3C" w:rsidP="00CB0087">
            <w:pPr>
              <w:pStyle w:val="ListBullet"/>
              <w:numPr>
                <w:ilvl w:val="0"/>
                <w:numId w:val="0"/>
              </w:numPr>
              <w:rPr>
                <w:rFonts w:ascii="Arial" w:hAnsi="Arial" w:cs="Arial"/>
                <w:sz w:val="20"/>
                <w:szCs w:val="20"/>
              </w:rPr>
            </w:pPr>
            <w:r w:rsidRPr="00B303DE">
              <w:rPr>
                <w:rFonts w:ascii="Arial" w:hAnsi="Arial" w:cs="Arial"/>
                <w:sz w:val="20"/>
                <w:szCs w:val="20"/>
              </w:rPr>
              <w:t>Proposed discount from standards for development (%)</w:t>
            </w:r>
          </w:p>
        </w:tc>
        <w:tc>
          <w:tcPr>
            <w:tcW w:w="6003" w:type="dxa"/>
            <w:tcBorders>
              <w:top w:val="single" w:sz="12" w:space="0" w:color="auto"/>
              <w:left w:val="single" w:sz="8" w:space="0" w:color="auto"/>
              <w:bottom w:val="single" w:sz="8" w:space="0" w:color="auto"/>
              <w:right w:val="single" w:sz="8" w:space="0" w:color="auto"/>
            </w:tcBorders>
            <w:shd w:val="clear" w:color="auto" w:fill="B6DDE8" w:themeFill="accent5" w:themeFillTint="66"/>
          </w:tcPr>
          <w:p w14:paraId="366489F7" w14:textId="77777777" w:rsidR="00DF1A3C" w:rsidRPr="00B303DE" w:rsidRDefault="00DF1A3C" w:rsidP="00CB0087">
            <w:pPr>
              <w:pStyle w:val="ListBullet"/>
              <w:numPr>
                <w:ilvl w:val="0"/>
                <w:numId w:val="0"/>
              </w:numPr>
              <w:tabs>
                <w:tab w:val="left" w:pos="2160"/>
              </w:tabs>
              <w:rPr>
                <w:rFonts w:ascii="Arial" w:hAnsi="Arial" w:cs="Arial"/>
                <w:sz w:val="20"/>
                <w:szCs w:val="20"/>
              </w:rPr>
            </w:pPr>
          </w:p>
        </w:tc>
      </w:tr>
      <w:tr w:rsidR="00DF1A3C" w:rsidRPr="00B303DE" w14:paraId="76FD1E10" w14:textId="77777777" w:rsidTr="00424BC0">
        <w:trPr>
          <w:trHeight w:val="389"/>
        </w:trPr>
        <w:tc>
          <w:tcPr>
            <w:tcW w:w="3828" w:type="dxa"/>
            <w:tcBorders>
              <w:top w:val="single" w:sz="8" w:space="0" w:color="auto"/>
            </w:tcBorders>
            <w:shd w:val="clear" w:color="auto" w:fill="B6DDE8" w:themeFill="accent5" w:themeFillTint="66"/>
          </w:tcPr>
          <w:p w14:paraId="308009C0" w14:textId="066771EF" w:rsidR="00DF1A3C" w:rsidRPr="00B303DE" w:rsidRDefault="00DF1A3C" w:rsidP="00CB0087">
            <w:pPr>
              <w:pStyle w:val="ListBullet"/>
              <w:numPr>
                <w:ilvl w:val="0"/>
                <w:numId w:val="0"/>
              </w:numPr>
              <w:rPr>
                <w:rFonts w:ascii="Arial" w:hAnsi="Arial" w:cs="Arial"/>
                <w:sz w:val="20"/>
                <w:szCs w:val="20"/>
              </w:rPr>
            </w:pPr>
            <w:r w:rsidRPr="00B303DE">
              <w:rPr>
                <w:rFonts w:ascii="Arial" w:hAnsi="Arial" w:cs="Arial"/>
                <w:sz w:val="20"/>
                <w:szCs w:val="20"/>
              </w:rPr>
              <w:t>Proposed parking provision after accessibility discount (spaces)</w:t>
            </w:r>
          </w:p>
        </w:tc>
        <w:tc>
          <w:tcPr>
            <w:tcW w:w="6003" w:type="dxa"/>
            <w:tcBorders>
              <w:top w:val="single" w:sz="8" w:space="0" w:color="auto"/>
            </w:tcBorders>
            <w:shd w:val="clear" w:color="auto" w:fill="B6DDE8" w:themeFill="accent5" w:themeFillTint="66"/>
          </w:tcPr>
          <w:p w14:paraId="3B02D6F4" w14:textId="77777777" w:rsidR="00DF1A3C" w:rsidRPr="00B303DE" w:rsidRDefault="00DF1A3C" w:rsidP="00CB0087">
            <w:pPr>
              <w:pStyle w:val="ListBullet"/>
              <w:numPr>
                <w:ilvl w:val="0"/>
                <w:numId w:val="0"/>
              </w:numPr>
              <w:tabs>
                <w:tab w:val="left" w:pos="2160"/>
              </w:tabs>
              <w:rPr>
                <w:rFonts w:ascii="Arial" w:hAnsi="Arial" w:cs="Arial"/>
                <w:sz w:val="20"/>
                <w:szCs w:val="20"/>
              </w:rPr>
            </w:pPr>
          </w:p>
        </w:tc>
      </w:tr>
    </w:tbl>
    <w:p w14:paraId="4373ABD5" w14:textId="1C1D1D48" w:rsidR="009446A5" w:rsidRPr="00B303DE" w:rsidRDefault="009446A5" w:rsidP="009C707E">
      <w:pPr>
        <w:pStyle w:val="ListBullet2"/>
        <w:numPr>
          <w:ilvl w:val="0"/>
          <w:numId w:val="0"/>
        </w:numPr>
        <w:ind w:left="643" w:hanging="360"/>
        <w:rPr>
          <w:rFonts w:ascii="Arial" w:hAnsi="Arial" w:cs="Arial"/>
          <w:b/>
          <w:bCs/>
          <w:sz w:val="20"/>
          <w:szCs w:val="20"/>
          <w:u w:val="single"/>
        </w:rPr>
      </w:pPr>
      <w:r w:rsidRPr="00B303DE">
        <w:rPr>
          <w:rFonts w:ascii="Arial" w:hAnsi="Arial" w:cs="Arial"/>
          <w:b/>
          <w:bCs/>
          <w:sz w:val="20"/>
          <w:szCs w:val="20"/>
          <w:u w:val="single"/>
        </w:rPr>
        <w:lastRenderedPageBreak/>
        <w:t>Stage 5</w:t>
      </w:r>
      <w:r w:rsidR="00DF6372">
        <w:rPr>
          <w:rFonts w:ascii="Arial" w:hAnsi="Arial" w:cs="Arial"/>
          <w:b/>
          <w:bCs/>
          <w:sz w:val="20"/>
          <w:szCs w:val="20"/>
          <w:u w:val="single"/>
        </w:rPr>
        <w:t xml:space="preserve">: </w:t>
      </w:r>
    </w:p>
    <w:p w14:paraId="47DD97CF" w14:textId="1A6CDD04" w:rsidR="009446A5" w:rsidRPr="00B303DE" w:rsidRDefault="009446A5" w:rsidP="009446A5">
      <w:pPr>
        <w:pStyle w:val="ListBullet2"/>
        <w:numPr>
          <w:ilvl w:val="0"/>
          <w:numId w:val="0"/>
        </w:numPr>
        <w:ind w:left="643"/>
        <w:rPr>
          <w:rFonts w:ascii="Arial" w:hAnsi="Arial" w:cs="Arial"/>
          <w:b/>
          <w:bCs/>
          <w:sz w:val="20"/>
          <w:szCs w:val="20"/>
          <w:u w:val="single"/>
        </w:rPr>
      </w:pPr>
    </w:p>
    <w:p w14:paraId="3FF5EEB8" w14:textId="57FD2FA8" w:rsidR="009446A5" w:rsidRPr="00B303DE" w:rsidRDefault="009446A5" w:rsidP="009C707E">
      <w:pPr>
        <w:pStyle w:val="ListBullet2"/>
        <w:numPr>
          <w:ilvl w:val="0"/>
          <w:numId w:val="0"/>
        </w:numPr>
        <w:ind w:left="283"/>
        <w:rPr>
          <w:rFonts w:ascii="Arial" w:hAnsi="Arial" w:cs="Arial"/>
          <w:sz w:val="20"/>
          <w:szCs w:val="20"/>
        </w:rPr>
      </w:pPr>
      <w:r w:rsidRPr="00B303DE">
        <w:rPr>
          <w:rFonts w:ascii="Arial" w:hAnsi="Arial" w:cs="Arial"/>
          <w:sz w:val="20"/>
          <w:szCs w:val="20"/>
        </w:rPr>
        <w:t xml:space="preserve">Following completion of this </w:t>
      </w:r>
      <w:r w:rsidR="000259CB" w:rsidRPr="00B303DE">
        <w:rPr>
          <w:rFonts w:ascii="Arial" w:hAnsi="Arial" w:cs="Arial"/>
          <w:sz w:val="20"/>
          <w:szCs w:val="20"/>
        </w:rPr>
        <w:t>A</w:t>
      </w:r>
      <w:r w:rsidRPr="00B303DE">
        <w:rPr>
          <w:rFonts w:ascii="Arial" w:hAnsi="Arial" w:cs="Arial"/>
          <w:sz w:val="20"/>
          <w:szCs w:val="20"/>
        </w:rPr>
        <w:t xml:space="preserve">ccessibility </w:t>
      </w:r>
      <w:r w:rsidR="000259CB" w:rsidRPr="00B303DE">
        <w:rPr>
          <w:rFonts w:ascii="Arial" w:hAnsi="Arial" w:cs="Arial"/>
          <w:sz w:val="20"/>
          <w:szCs w:val="20"/>
        </w:rPr>
        <w:t>A</w:t>
      </w:r>
      <w:r w:rsidRPr="00B303DE">
        <w:rPr>
          <w:rFonts w:ascii="Arial" w:hAnsi="Arial" w:cs="Arial"/>
          <w:sz w:val="20"/>
          <w:szCs w:val="20"/>
        </w:rPr>
        <w:t>ssessment, the finding</w:t>
      </w:r>
      <w:r w:rsidR="00B24BCF" w:rsidRPr="00B303DE">
        <w:rPr>
          <w:rFonts w:ascii="Arial" w:hAnsi="Arial" w:cs="Arial"/>
          <w:sz w:val="20"/>
          <w:szCs w:val="20"/>
        </w:rPr>
        <w:t>s</w:t>
      </w:r>
      <w:r w:rsidRPr="00B303DE">
        <w:rPr>
          <w:rFonts w:ascii="Arial" w:hAnsi="Arial" w:cs="Arial"/>
          <w:sz w:val="20"/>
          <w:szCs w:val="20"/>
        </w:rPr>
        <w:t xml:space="preserve"> should be shared with the </w:t>
      </w:r>
      <w:r w:rsidR="00B24BCF" w:rsidRPr="00B303DE">
        <w:rPr>
          <w:rFonts w:ascii="Arial" w:hAnsi="Arial" w:cs="Arial"/>
          <w:sz w:val="20"/>
          <w:szCs w:val="20"/>
        </w:rPr>
        <w:t xml:space="preserve">Local </w:t>
      </w:r>
      <w:r w:rsidRPr="00B303DE">
        <w:rPr>
          <w:rFonts w:ascii="Arial" w:hAnsi="Arial" w:cs="Arial"/>
          <w:sz w:val="20"/>
          <w:szCs w:val="20"/>
        </w:rPr>
        <w:t xml:space="preserve">Highway Officer </w:t>
      </w:r>
      <w:r w:rsidR="00B7219B">
        <w:rPr>
          <w:rFonts w:ascii="Arial" w:hAnsi="Arial" w:cs="Arial"/>
          <w:sz w:val="20"/>
          <w:szCs w:val="20"/>
        </w:rPr>
        <w:t>to initiate</w:t>
      </w:r>
      <w:r w:rsidR="00F07141" w:rsidRPr="00F07141">
        <w:rPr>
          <w:rFonts w:ascii="Arial" w:hAnsi="Arial" w:cs="Arial"/>
          <w:sz w:val="20"/>
          <w:szCs w:val="20"/>
        </w:rPr>
        <w:t xml:space="preserve"> further discussion</w:t>
      </w:r>
      <w:r w:rsidR="00F07141">
        <w:rPr>
          <w:rFonts w:ascii="Arial" w:hAnsi="Arial" w:cs="Arial"/>
          <w:sz w:val="20"/>
          <w:szCs w:val="20"/>
        </w:rPr>
        <w:t xml:space="preserve"> regarding </w:t>
      </w:r>
      <w:r w:rsidR="00B24BCF" w:rsidRPr="00B303DE">
        <w:rPr>
          <w:rFonts w:ascii="Arial" w:hAnsi="Arial" w:cs="Arial"/>
          <w:sz w:val="20"/>
          <w:szCs w:val="20"/>
        </w:rPr>
        <w:t>the parking provision for a proposed site</w:t>
      </w:r>
      <w:r w:rsidR="00071272" w:rsidRPr="00B303DE">
        <w:rPr>
          <w:rFonts w:ascii="Arial" w:hAnsi="Arial" w:cs="Arial"/>
          <w:sz w:val="20"/>
          <w:szCs w:val="20"/>
        </w:rPr>
        <w:t>.</w:t>
      </w:r>
    </w:p>
    <w:sectPr w:rsidR="009446A5" w:rsidRPr="00B303DE" w:rsidSect="003B695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AC21" w14:textId="77777777" w:rsidR="00C57D16" w:rsidRDefault="00C57D16" w:rsidP="00C57D16">
      <w:pPr>
        <w:spacing w:after="0" w:line="240" w:lineRule="auto"/>
      </w:pPr>
      <w:r>
        <w:separator/>
      </w:r>
    </w:p>
  </w:endnote>
  <w:endnote w:type="continuationSeparator" w:id="0">
    <w:p w14:paraId="6FB2632F" w14:textId="77777777" w:rsidR="00C57D16" w:rsidRDefault="00C57D16" w:rsidP="00C5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EE24" w14:textId="77777777" w:rsidR="00C57D16" w:rsidRDefault="00C57D16" w:rsidP="00C57D16">
      <w:pPr>
        <w:spacing w:after="0" w:line="240" w:lineRule="auto"/>
      </w:pPr>
      <w:r>
        <w:separator/>
      </w:r>
    </w:p>
  </w:footnote>
  <w:footnote w:type="continuationSeparator" w:id="0">
    <w:p w14:paraId="66C66C43" w14:textId="77777777" w:rsidR="00C57D16" w:rsidRDefault="00C57D16" w:rsidP="00C57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CCAC78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88A6E0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48832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196D56"/>
    <w:multiLevelType w:val="hybridMultilevel"/>
    <w:tmpl w:val="2736BECE"/>
    <w:lvl w:ilvl="0" w:tplc="7A3E0BA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A06F4"/>
    <w:multiLevelType w:val="hybridMultilevel"/>
    <w:tmpl w:val="16BC700A"/>
    <w:lvl w:ilvl="0" w:tplc="95A2CD0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D4F82"/>
    <w:multiLevelType w:val="hybridMultilevel"/>
    <w:tmpl w:val="0366D8B6"/>
    <w:lvl w:ilvl="0" w:tplc="77BA95BE">
      <w:start w:val="1"/>
      <w:numFmt w:val="bullet"/>
      <w:lvlText w:val="•"/>
      <w:lvlJc w:val="left"/>
      <w:pPr>
        <w:tabs>
          <w:tab w:val="num" w:pos="720"/>
        </w:tabs>
        <w:ind w:left="720" w:hanging="360"/>
      </w:pPr>
      <w:rPr>
        <w:rFonts w:ascii="Times New Roman" w:hAnsi="Times New Roman" w:hint="default"/>
      </w:rPr>
    </w:lvl>
    <w:lvl w:ilvl="1" w:tplc="242284DA" w:tentative="1">
      <w:start w:val="1"/>
      <w:numFmt w:val="bullet"/>
      <w:lvlText w:val="•"/>
      <w:lvlJc w:val="left"/>
      <w:pPr>
        <w:tabs>
          <w:tab w:val="num" w:pos="1440"/>
        </w:tabs>
        <w:ind w:left="1440" w:hanging="360"/>
      </w:pPr>
      <w:rPr>
        <w:rFonts w:ascii="Times New Roman" w:hAnsi="Times New Roman" w:hint="default"/>
      </w:rPr>
    </w:lvl>
    <w:lvl w:ilvl="2" w:tplc="28A45F88" w:tentative="1">
      <w:start w:val="1"/>
      <w:numFmt w:val="bullet"/>
      <w:lvlText w:val="•"/>
      <w:lvlJc w:val="left"/>
      <w:pPr>
        <w:tabs>
          <w:tab w:val="num" w:pos="2160"/>
        </w:tabs>
        <w:ind w:left="2160" w:hanging="360"/>
      </w:pPr>
      <w:rPr>
        <w:rFonts w:ascii="Times New Roman" w:hAnsi="Times New Roman" w:hint="default"/>
      </w:rPr>
    </w:lvl>
    <w:lvl w:ilvl="3" w:tplc="67DA6D88" w:tentative="1">
      <w:start w:val="1"/>
      <w:numFmt w:val="bullet"/>
      <w:lvlText w:val="•"/>
      <w:lvlJc w:val="left"/>
      <w:pPr>
        <w:tabs>
          <w:tab w:val="num" w:pos="2880"/>
        </w:tabs>
        <w:ind w:left="2880" w:hanging="360"/>
      </w:pPr>
      <w:rPr>
        <w:rFonts w:ascii="Times New Roman" w:hAnsi="Times New Roman" w:hint="default"/>
      </w:rPr>
    </w:lvl>
    <w:lvl w:ilvl="4" w:tplc="74847E06" w:tentative="1">
      <w:start w:val="1"/>
      <w:numFmt w:val="bullet"/>
      <w:lvlText w:val="•"/>
      <w:lvlJc w:val="left"/>
      <w:pPr>
        <w:tabs>
          <w:tab w:val="num" w:pos="3600"/>
        </w:tabs>
        <w:ind w:left="3600" w:hanging="360"/>
      </w:pPr>
      <w:rPr>
        <w:rFonts w:ascii="Times New Roman" w:hAnsi="Times New Roman" w:hint="default"/>
      </w:rPr>
    </w:lvl>
    <w:lvl w:ilvl="5" w:tplc="25C44D7C" w:tentative="1">
      <w:start w:val="1"/>
      <w:numFmt w:val="bullet"/>
      <w:lvlText w:val="•"/>
      <w:lvlJc w:val="left"/>
      <w:pPr>
        <w:tabs>
          <w:tab w:val="num" w:pos="4320"/>
        </w:tabs>
        <w:ind w:left="4320" w:hanging="360"/>
      </w:pPr>
      <w:rPr>
        <w:rFonts w:ascii="Times New Roman" w:hAnsi="Times New Roman" w:hint="default"/>
      </w:rPr>
    </w:lvl>
    <w:lvl w:ilvl="6" w:tplc="FCD65D7C" w:tentative="1">
      <w:start w:val="1"/>
      <w:numFmt w:val="bullet"/>
      <w:lvlText w:val="•"/>
      <w:lvlJc w:val="left"/>
      <w:pPr>
        <w:tabs>
          <w:tab w:val="num" w:pos="5040"/>
        </w:tabs>
        <w:ind w:left="5040" w:hanging="360"/>
      </w:pPr>
      <w:rPr>
        <w:rFonts w:ascii="Times New Roman" w:hAnsi="Times New Roman" w:hint="default"/>
      </w:rPr>
    </w:lvl>
    <w:lvl w:ilvl="7" w:tplc="F95E3460" w:tentative="1">
      <w:start w:val="1"/>
      <w:numFmt w:val="bullet"/>
      <w:lvlText w:val="•"/>
      <w:lvlJc w:val="left"/>
      <w:pPr>
        <w:tabs>
          <w:tab w:val="num" w:pos="5760"/>
        </w:tabs>
        <w:ind w:left="5760" w:hanging="360"/>
      </w:pPr>
      <w:rPr>
        <w:rFonts w:ascii="Times New Roman" w:hAnsi="Times New Roman" w:hint="default"/>
      </w:rPr>
    </w:lvl>
    <w:lvl w:ilvl="8" w:tplc="924843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EE7494"/>
    <w:multiLevelType w:val="hybridMultilevel"/>
    <w:tmpl w:val="658AD5A0"/>
    <w:lvl w:ilvl="0" w:tplc="E10AF262">
      <w:start w:val="1"/>
      <w:numFmt w:val="bullet"/>
      <w:lvlText w:val="•"/>
      <w:lvlJc w:val="left"/>
      <w:pPr>
        <w:tabs>
          <w:tab w:val="num" w:pos="720"/>
        </w:tabs>
        <w:ind w:left="720" w:hanging="360"/>
      </w:pPr>
      <w:rPr>
        <w:rFonts w:ascii="Times New Roman" w:hAnsi="Times New Roman" w:hint="default"/>
      </w:rPr>
    </w:lvl>
    <w:lvl w:ilvl="1" w:tplc="23FE3180" w:tentative="1">
      <w:start w:val="1"/>
      <w:numFmt w:val="bullet"/>
      <w:lvlText w:val="•"/>
      <w:lvlJc w:val="left"/>
      <w:pPr>
        <w:tabs>
          <w:tab w:val="num" w:pos="1440"/>
        </w:tabs>
        <w:ind w:left="1440" w:hanging="360"/>
      </w:pPr>
      <w:rPr>
        <w:rFonts w:ascii="Times New Roman" w:hAnsi="Times New Roman" w:hint="default"/>
      </w:rPr>
    </w:lvl>
    <w:lvl w:ilvl="2" w:tplc="8BE6657C" w:tentative="1">
      <w:start w:val="1"/>
      <w:numFmt w:val="bullet"/>
      <w:lvlText w:val="•"/>
      <w:lvlJc w:val="left"/>
      <w:pPr>
        <w:tabs>
          <w:tab w:val="num" w:pos="2160"/>
        </w:tabs>
        <w:ind w:left="2160" w:hanging="360"/>
      </w:pPr>
      <w:rPr>
        <w:rFonts w:ascii="Times New Roman" w:hAnsi="Times New Roman" w:hint="default"/>
      </w:rPr>
    </w:lvl>
    <w:lvl w:ilvl="3" w:tplc="C19E4652" w:tentative="1">
      <w:start w:val="1"/>
      <w:numFmt w:val="bullet"/>
      <w:lvlText w:val="•"/>
      <w:lvlJc w:val="left"/>
      <w:pPr>
        <w:tabs>
          <w:tab w:val="num" w:pos="2880"/>
        </w:tabs>
        <w:ind w:left="2880" w:hanging="360"/>
      </w:pPr>
      <w:rPr>
        <w:rFonts w:ascii="Times New Roman" w:hAnsi="Times New Roman" w:hint="default"/>
      </w:rPr>
    </w:lvl>
    <w:lvl w:ilvl="4" w:tplc="3064C0DC" w:tentative="1">
      <w:start w:val="1"/>
      <w:numFmt w:val="bullet"/>
      <w:lvlText w:val="•"/>
      <w:lvlJc w:val="left"/>
      <w:pPr>
        <w:tabs>
          <w:tab w:val="num" w:pos="3600"/>
        </w:tabs>
        <w:ind w:left="3600" w:hanging="360"/>
      </w:pPr>
      <w:rPr>
        <w:rFonts w:ascii="Times New Roman" w:hAnsi="Times New Roman" w:hint="default"/>
      </w:rPr>
    </w:lvl>
    <w:lvl w:ilvl="5" w:tplc="57FA7FBC" w:tentative="1">
      <w:start w:val="1"/>
      <w:numFmt w:val="bullet"/>
      <w:lvlText w:val="•"/>
      <w:lvlJc w:val="left"/>
      <w:pPr>
        <w:tabs>
          <w:tab w:val="num" w:pos="4320"/>
        </w:tabs>
        <w:ind w:left="4320" w:hanging="360"/>
      </w:pPr>
      <w:rPr>
        <w:rFonts w:ascii="Times New Roman" w:hAnsi="Times New Roman" w:hint="default"/>
      </w:rPr>
    </w:lvl>
    <w:lvl w:ilvl="6" w:tplc="E7E0433C" w:tentative="1">
      <w:start w:val="1"/>
      <w:numFmt w:val="bullet"/>
      <w:lvlText w:val="•"/>
      <w:lvlJc w:val="left"/>
      <w:pPr>
        <w:tabs>
          <w:tab w:val="num" w:pos="5040"/>
        </w:tabs>
        <w:ind w:left="5040" w:hanging="360"/>
      </w:pPr>
      <w:rPr>
        <w:rFonts w:ascii="Times New Roman" w:hAnsi="Times New Roman" w:hint="default"/>
      </w:rPr>
    </w:lvl>
    <w:lvl w:ilvl="7" w:tplc="C9123A26" w:tentative="1">
      <w:start w:val="1"/>
      <w:numFmt w:val="bullet"/>
      <w:lvlText w:val="•"/>
      <w:lvlJc w:val="left"/>
      <w:pPr>
        <w:tabs>
          <w:tab w:val="num" w:pos="5760"/>
        </w:tabs>
        <w:ind w:left="5760" w:hanging="360"/>
      </w:pPr>
      <w:rPr>
        <w:rFonts w:ascii="Times New Roman" w:hAnsi="Times New Roman" w:hint="default"/>
      </w:rPr>
    </w:lvl>
    <w:lvl w:ilvl="8" w:tplc="2D6271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7A3B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F262B7"/>
    <w:multiLevelType w:val="hybridMultilevel"/>
    <w:tmpl w:val="950C5854"/>
    <w:lvl w:ilvl="0" w:tplc="2A8CA3A4">
      <w:start w:val="1"/>
      <w:numFmt w:val="bullet"/>
      <w:lvlText w:val="•"/>
      <w:lvlJc w:val="left"/>
      <w:pPr>
        <w:tabs>
          <w:tab w:val="num" w:pos="720"/>
        </w:tabs>
        <w:ind w:left="720" w:hanging="360"/>
      </w:pPr>
      <w:rPr>
        <w:rFonts w:ascii="Times New Roman" w:hAnsi="Times New Roman" w:hint="default"/>
      </w:rPr>
    </w:lvl>
    <w:lvl w:ilvl="1" w:tplc="36E8C5BA" w:tentative="1">
      <w:start w:val="1"/>
      <w:numFmt w:val="bullet"/>
      <w:lvlText w:val="•"/>
      <w:lvlJc w:val="left"/>
      <w:pPr>
        <w:tabs>
          <w:tab w:val="num" w:pos="1440"/>
        </w:tabs>
        <w:ind w:left="1440" w:hanging="360"/>
      </w:pPr>
      <w:rPr>
        <w:rFonts w:ascii="Times New Roman" w:hAnsi="Times New Roman" w:hint="default"/>
      </w:rPr>
    </w:lvl>
    <w:lvl w:ilvl="2" w:tplc="169E317E" w:tentative="1">
      <w:start w:val="1"/>
      <w:numFmt w:val="bullet"/>
      <w:lvlText w:val="•"/>
      <w:lvlJc w:val="left"/>
      <w:pPr>
        <w:tabs>
          <w:tab w:val="num" w:pos="2160"/>
        </w:tabs>
        <w:ind w:left="2160" w:hanging="360"/>
      </w:pPr>
      <w:rPr>
        <w:rFonts w:ascii="Times New Roman" w:hAnsi="Times New Roman" w:hint="default"/>
      </w:rPr>
    </w:lvl>
    <w:lvl w:ilvl="3" w:tplc="2072F974" w:tentative="1">
      <w:start w:val="1"/>
      <w:numFmt w:val="bullet"/>
      <w:lvlText w:val="•"/>
      <w:lvlJc w:val="left"/>
      <w:pPr>
        <w:tabs>
          <w:tab w:val="num" w:pos="2880"/>
        </w:tabs>
        <w:ind w:left="2880" w:hanging="360"/>
      </w:pPr>
      <w:rPr>
        <w:rFonts w:ascii="Times New Roman" w:hAnsi="Times New Roman" w:hint="default"/>
      </w:rPr>
    </w:lvl>
    <w:lvl w:ilvl="4" w:tplc="607A9356" w:tentative="1">
      <w:start w:val="1"/>
      <w:numFmt w:val="bullet"/>
      <w:lvlText w:val="•"/>
      <w:lvlJc w:val="left"/>
      <w:pPr>
        <w:tabs>
          <w:tab w:val="num" w:pos="3600"/>
        </w:tabs>
        <w:ind w:left="3600" w:hanging="360"/>
      </w:pPr>
      <w:rPr>
        <w:rFonts w:ascii="Times New Roman" w:hAnsi="Times New Roman" w:hint="default"/>
      </w:rPr>
    </w:lvl>
    <w:lvl w:ilvl="5" w:tplc="C6D0CB44" w:tentative="1">
      <w:start w:val="1"/>
      <w:numFmt w:val="bullet"/>
      <w:lvlText w:val="•"/>
      <w:lvlJc w:val="left"/>
      <w:pPr>
        <w:tabs>
          <w:tab w:val="num" w:pos="4320"/>
        </w:tabs>
        <w:ind w:left="4320" w:hanging="360"/>
      </w:pPr>
      <w:rPr>
        <w:rFonts w:ascii="Times New Roman" w:hAnsi="Times New Roman" w:hint="default"/>
      </w:rPr>
    </w:lvl>
    <w:lvl w:ilvl="6" w:tplc="AA7CE5D8" w:tentative="1">
      <w:start w:val="1"/>
      <w:numFmt w:val="bullet"/>
      <w:lvlText w:val="•"/>
      <w:lvlJc w:val="left"/>
      <w:pPr>
        <w:tabs>
          <w:tab w:val="num" w:pos="5040"/>
        </w:tabs>
        <w:ind w:left="5040" w:hanging="360"/>
      </w:pPr>
      <w:rPr>
        <w:rFonts w:ascii="Times New Roman" w:hAnsi="Times New Roman" w:hint="default"/>
      </w:rPr>
    </w:lvl>
    <w:lvl w:ilvl="7" w:tplc="1EE0DDBA" w:tentative="1">
      <w:start w:val="1"/>
      <w:numFmt w:val="bullet"/>
      <w:lvlText w:val="•"/>
      <w:lvlJc w:val="left"/>
      <w:pPr>
        <w:tabs>
          <w:tab w:val="num" w:pos="5760"/>
        </w:tabs>
        <w:ind w:left="5760" w:hanging="360"/>
      </w:pPr>
      <w:rPr>
        <w:rFonts w:ascii="Times New Roman" w:hAnsi="Times New Roman" w:hint="default"/>
      </w:rPr>
    </w:lvl>
    <w:lvl w:ilvl="8" w:tplc="D592D3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2E213B"/>
    <w:multiLevelType w:val="multilevel"/>
    <w:tmpl w:val="C70EEE86"/>
    <w:lvl w:ilvl="0">
      <w:start w:val="1"/>
      <w:numFmt w:val="bullet"/>
      <w:pStyle w:val="List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733690"/>
    <w:multiLevelType w:val="hybridMultilevel"/>
    <w:tmpl w:val="FC6667D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397923">
    <w:abstractNumId w:val="2"/>
  </w:num>
  <w:num w:numId="2" w16cid:durableId="594553965">
    <w:abstractNumId w:val="1"/>
  </w:num>
  <w:num w:numId="3" w16cid:durableId="633563561">
    <w:abstractNumId w:val="0"/>
  </w:num>
  <w:num w:numId="4" w16cid:durableId="1207447633">
    <w:abstractNumId w:val="10"/>
  </w:num>
  <w:num w:numId="5" w16cid:durableId="1484812658">
    <w:abstractNumId w:val="8"/>
  </w:num>
  <w:num w:numId="6" w16cid:durableId="285544330">
    <w:abstractNumId w:val="9"/>
  </w:num>
  <w:num w:numId="7" w16cid:durableId="1549758260">
    <w:abstractNumId w:val="7"/>
  </w:num>
  <w:num w:numId="8" w16cid:durableId="291523698">
    <w:abstractNumId w:val="9"/>
    <w:lvlOverride w:ilvl="0">
      <w:startOverride w:val="1"/>
    </w:lvlOverride>
  </w:num>
  <w:num w:numId="9" w16cid:durableId="470947088">
    <w:abstractNumId w:val="3"/>
  </w:num>
  <w:num w:numId="10" w16cid:durableId="923149364">
    <w:abstractNumId w:val="4"/>
  </w:num>
  <w:num w:numId="11" w16cid:durableId="302344958">
    <w:abstractNumId w:val="6"/>
  </w:num>
  <w:num w:numId="12" w16cid:durableId="566722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90"/>
    <w:rsid w:val="000259CB"/>
    <w:rsid w:val="00025AD1"/>
    <w:rsid w:val="00027B9E"/>
    <w:rsid w:val="000325D7"/>
    <w:rsid w:val="00032A24"/>
    <w:rsid w:val="000372D5"/>
    <w:rsid w:val="00057E7B"/>
    <w:rsid w:val="00067C3F"/>
    <w:rsid w:val="00071272"/>
    <w:rsid w:val="0007430B"/>
    <w:rsid w:val="00082F98"/>
    <w:rsid w:val="000D5BA1"/>
    <w:rsid w:val="000E7B59"/>
    <w:rsid w:val="00100826"/>
    <w:rsid w:val="001221EF"/>
    <w:rsid w:val="0012730C"/>
    <w:rsid w:val="001310D7"/>
    <w:rsid w:val="00153C0D"/>
    <w:rsid w:val="00155A5F"/>
    <w:rsid w:val="00176844"/>
    <w:rsid w:val="00177BE5"/>
    <w:rsid w:val="001C07F3"/>
    <w:rsid w:val="001C08CE"/>
    <w:rsid w:val="001D7A43"/>
    <w:rsid w:val="00203E95"/>
    <w:rsid w:val="00206F81"/>
    <w:rsid w:val="00207BFE"/>
    <w:rsid w:val="002148BE"/>
    <w:rsid w:val="002249F4"/>
    <w:rsid w:val="00251F62"/>
    <w:rsid w:val="00265BEB"/>
    <w:rsid w:val="002A66A2"/>
    <w:rsid w:val="002B0C08"/>
    <w:rsid w:val="002C204D"/>
    <w:rsid w:val="002E31E0"/>
    <w:rsid w:val="002E792A"/>
    <w:rsid w:val="002F6A23"/>
    <w:rsid w:val="00315A11"/>
    <w:rsid w:val="00320CB7"/>
    <w:rsid w:val="00355209"/>
    <w:rsid w:val="003A2EED"/>
    <w:rsid w:val="003A5B24"/>
    <w:rsid w:val="003B695B"/>
    <w:rsid w:val="003D35CA"/>
    <w:rsid w:val="003E154B"/>
    <w:rsid w:val="003E538F"/>
    <w:rsid w:val="003F45A7"/>
    <w:rsid w:val="003F5FED"/>
    <w:rsid w:val="00404487"/>
    <w:rsid w:val="00424BC0"/>
    <w:rsid w:val="00430FCC"/>
    <w:rsid w:val="00456497"/>
    <w:rsid w:val="00456AAD"/>
    <w:rsid w:val="00496D18"/>
    <w:rsid w:val="004B055C"/>
    <w:rsid w:val="004F33CF"/>
    <w:rsid w:val="005100F9"/>
    <w:rsid w:val="00530642"/>
    <w:rsid w:val="00531555"/>
    <w:rsid w:val="00537E48"/>
    <w:rsid w:val="00552C7B"/>
    <w:rsid w:val="005734E9"/>
    <w:rsid w:val="00576D5D"/>
    <w:rsid w:val="00594652"/>
    <w:rsid w:val="005B1AE8"/>
    <w:rsid w:val="005B381F"/>
    <w:rsid w:val="005B5E5A"/>
    <w:rsid w:val="005C13BA"/>
    <w:rsid w:val="00615F14"/>
    <w:rsid w:val="006236EC"/>
    <w:rsid w:val="00634124"/>
    <w:rsid w:val="006350D1"/>
    <w:rsid w:val="0065132D"/>
    <w:rsid w:val="00680F1E"/>
    <w:rsid w:val="00690EFD"/>
    <w:rsid w:val="006F538A"/>
    <w:rsid w:val="00704E95"/>
    <w:rsid w:val="00722341"/>
    <w:rsid w:val="00726CB2"/>
    <w:rsid w:val="0073430A"/>
    <w:rsid w:val="00786F93"/>
    <w:rsid w:val="007A0AFD"/>
    <w:rsid w:val="007B1228"/>
    <w:rsid w:val="007D28DB"/>
    <w:rsid w:val="007D51FF"/>
    <w:rsid w:val="007F6419"/>
    <w:rsid w:val="008317B0"/>
    <w:rsid w:val="0085226A"/>
    <w:rsid w:val="008B3465"/>
    <w:rsid w:val="0091067F"/>
    <w:rsid w:val="009113BC"/>
    <w:rsid w:val="00912B5F"/>
    <w:rsid w:val="009166F4"/>
    <w:rsid w:val="00917203"/>
    <w:rsid w:val="00917456"/>
    <w:rsid w:val="00931902"/>
    <w:rsid w:val="00933299"/>
    <w:rsid w:val="009446A5"/>
    <w:rsid w:val="00951622"/>
    <w:rsid w:val="009539D0"/>
    <w:rsid w:val="0097771B"/>
    <w:rsid w:val="00986E15"/>
    <w:rsid w:val="00995121"/>
    <w:rsid w:val="00996863"/>
    <w:rsid w:val="009C707E"/>
    <w:rsid w:val="009D6180"/>
    <w:rsid w:val="009E5083"/>
    <w:rsid w:val="009F6E6F"/>
    <w:rsid w:val="009F796B"/>
    <w:rsid w:val="00A02FD3"/>
    <w:rsid w:val="00A078BF"/>
    <w:rsid w:val="00A31B6C"/>
    <w:rsid w:val="00A50A37"/>
    <w:rsid w:val="00A55224"/>
    <w:rsid w:val="00A60CB8"/>
    <w:rsid w:val="00A860C8"/>
    <w:rsid w:val="00A93DA2"/>
    <w:rsid w:val="00A93E81"/>
    <w:rsid w:val="00AA31E1"/>
    <w:rsid w:val="00AB096C"/>
    <w:rsid w:val="00AB6A05"/>
    <w:rsid w:val="00AC127E"/>
    <w:rsid w:val="00AE122F"/>
    <w:rsid w:val="00AE3D1A"/>
    <w:rsid w:val="00AE4190"/>
    <w:rsid w:val="00AE5A80"/>
    <w:rsid w:val="00B03EC5"/>
    <w:rsid w:val="00B24BCF"/>
    <w:rsid w:val="00B303DE"/>
    <w:rsid w:val="00B36FD1"/>
    <w:rsid w:val="00B7219B"/>
    <w:rsid w:val="00B82865"/>
    <w:rsid w:val="00B844BE"/>
    <w:rsid w:val="00B90663"/>
    <w:rsid w:val="00BA649C"/>
    <w:rsid w:val="00BB4E9A"/>
    <w:rsid w:val="00BB6966"/>
    <w:rsid w:val="00BF159F"/>
    <w:rsid w:val="00BF7A0C"/>
    <w:rsid w:val="00C16AF3"/>
    <w:rsid w:val="00C206DE"/>
    <w:rsid w:val="00C322D9"/>
    <w:rsid w:val="00C57D16"/>
    <w:rsid w:val="00C64A6A"/>
    <w:rsid w:val="00C763ED"/>
    <w:rsid w:val="00C81BE5"/>
    <w:rsid w:val="00C82FF4"/>
    <w:rsid w:val="00CB091C"/>
    <w:rsid w:val="00CB27AA"/>
    <w:rsid w:val="00CB6F36"/>
    <w:rsid w:val="00CD64F2"/>
    <w:rsid w:val="00D65316"/>
    <w:rsid w:val="00D8449D"/>
    <w:rsid w:val="00DC104D"/>
    <w:rsid w:val="00DD09E1"/>
    <w:rsid w:val="00DE271A"/>
    <w:rsid w:val="00DE2C60"/>
    <w:rsid w:val="00DE394F"/>
    <w:rsid w:val="00DF1A3C"/>
    <w:rsid w:val="00DF6372"/>
    <w:rsid w:val="00E018DA"/>
    <w:rsid w:val="00E05DFA"/>
    <w:rsid w:val="00E06472"/>
    <w:rsid w:val="00E31141"/>
    <w:rsid w:val="00E33181"/>
    <w:rsid w:val="00E64FE7"/>
    <w:rsid w:val="00E879DF"/>
    <w:rsid w:val="00E955D1"/>
    <w:rsid w:val="00E97E8A"/>
    <w:rsid w:val="00ED40E8"/>
    <w:rsid w:val="00EF3663"/>
    <w:rsid w:val="00F07141"/>
    <w:rsid w:val="00F11CCA"/>
    <w:rsid w:val="00F11F67"/>
    <w:rsid w:val="00F22D1D"/>
    <w:rsid w:val="00F435E0"/>
    <w:rsid w:val="00F75B2E"/>
    <w:rsid w:val="00F87AA3"/>
    <w:rsid w:val="00F902A9"/>
    <w:rsid w:val="00F96192"/>
    <w:rsid w:val="00FA6637"/>
    <w:rsid w:val="00FF329F"/>
    <w:rsid w:val="00FF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9436"/>
  <w15:chartTrackingRefBased/>
  <w15:docId w15:val="{F809F2BE-3E88-4B9C-A45F-1BCFAD3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03"/>
    <w:rPr>
      <w:rFonts w:ascii="Segoe UI" w:hAnsi="Segoe UI" w:cs="Segoe UI"/>
      <w:sz w:val="18"/>
      <w:szCs w:val="18"/>
    </w:rPr>
  </w:style>
  <w:style w:type="paragraph" w:styleId="ListBullet">
    <w:name w:val="List Bullet"/>
    <w:basedOn w:val="Normal"/>
    <w:uiPriority w:val="99"/>
    <w:unhideWhenUsed/>
    <w:rsid w:val="00786F93"/>
    <w:pPr>
      <w:numPr>
        <w:numId w:val="6"/>
      </w:numPr>
      <w:contextualSpacing/>
    </w:pPr>
  </w:style>
  <w:style w:type="paragraph" w:styleId="ListBullet2">
    <w:name w:val="List Bullet 2"/>
    <w:basedOn w:val="Normal"/>
    <w:uiPriority w:val="99"/>
    <w:unhideWhenUsed/>
    <w:rsid w:val="00786F93"/>
    <w:pPr>
      <w:numPr>
        <w:numId w:val="2"/>
      </w:numPr>
      <w:contextualSpacing/>
    </w:pPr>
  </w:style>
  <w:style w:type="paragraph" w:styleId="ListBullet3">
    <w:name w:val="List Bullet 3"/>
    <w:basedOn w:val="Normal"/>
    <w:uiPriority w:val="99"/>
    <w:unhideWhenUsed/>
    <w:rsid w:val="00786F93"/>
    <w:pPr>
      <w:numPr>
        <w:numId w:val="3"/>
      </w:numPr>
      <w:contextualSpacing/>
    </w:pPr>
  </w:style>
  <w:style w:type="table" w:styleId="TableGrid">
    <w:name w:val="Table Grid"/>
    <w:basedOn w:val="TableNormal"/>
    <w:uiPriority w:val="59"/>
    <w:rsid w:val="0099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5224"/>
    <w:rPr>
      <w:sz w:val="16"/>
      <w:szCs w:val="16"/>
    </w:rPr>
  </w:style>
  <w:style w:type="paragraph" w:styleId="CommentText">
    <w:name w:val="annotation text"/>
    <w:basedOn w:val="Normal"/>
    <w:link w:val="CommentTextChar"/>
    <w:uiPriority w:val="99"/>
    <w:semiHidden/>
    <w:unhideWhenUsed/>
    <w:rsid w:val="00A55224"/>
    <w:pPr>
      <w:spacing w:line="240" w:lineRule="auto"/>
    </w:pPr>
    <w:rPr>
      <w:sz w:val="20"/>
      <w:szCs w:val="20"/>
    </w:rPr>
  </w:style>
  <w:style w:type="character" w:customStyle="1" w:styleId="CommentTextChar">
    <w:name w:val="Comment Text Char"/>
    <w:basedOn w:val="DefaultParagraphFont"/>
    <w:link w:val="CommentText"/>
    <w:uiPriority w:val="99"/>
    <w:semiHidden/>
    <w:rsid w:val="00A55224"/>
    <w:rPr>
      <w:sz w:val="20"/>
      <w:szCs w:val="20"/>
    </w:rPr>
  </w:style>
  <w:style w:type="paragraph" w:styleId="CommentSubject">
    <w:name w:val="annotation subject"/>
    <w:basedOn w:val="CommentText"/>
    <w:next w:val="CommentText"/>
    <w:link w:val="CommentSubjectChar"/>
    <w:uiPriority w:val="99"/>
    <w:semiHidden/>
    <w:unhideWhenUsed/>
    <w:rsid w:val="00A55224"/>
    <w:rPr>
      <w:b/>
      <w:bCs/>
    </w:rPr>
  </w:style>
  <w:style w:type="character" w:customStyle="1" w:styleId="CommentSubjectChar">
    <w:name w:val="Comment Subject Char"/>
    <w:basedOn w:val="CommentTextChar"/>
    <w:link w:val="CommentSubject"/>
    <w:uiPriority w:val="99"/>
    <w:semiHidden/>
    <w:rsid w:val="00A55224"/>
    <w:rPr>
      <w:b/>
      <w:bCs/>
      <w:sz w:val="20"/>
      <w:szCs w:val="20"/>
    </w:rPr>
  </w:style>
  <w:style w:type="paragraph" w:styleId="ListParagraph">
    <w:name w:val="List Paragraph"/>
    <w:basedOn w:val="Normal"/>
    <w:uiPriority w:val="34"/>
    <w:qFormat/>
    <w:rsid w:val="00CB6F36"/>
    <w:pPr>
      <w:spacing w:after="0" w:line="240" w:lineRule="auto"/>
      <w:ind w:left="720"/>
      <w:contextualSpacing/>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C322D9"/>
    <w:pPr>
      <w:spacing w:line="240" w:lineRule="auto"/>
    </w:pPr>
    <w:rPr>
      <w:i/>
      <w:iCs/>
      <w:color w:val="1F497D" w:themeColor="text2"/>
      <w:sz w:val="18"/>
      <w:szCs w:val="18"/>
    </w:rPr>
  </w:style>
  <w:style w:type="paragraph" w:styleId="Revision">
    <w:name w:val="Revision"/>
    <w:hidden/>
    <w:uiPriority w:val="99"/>
    <w:semiHidden/>
    <w:rsid w:val="00E31141"/>
    <w:pPr>
      <w:spacing w:after="0" w:line="240" w:lineRule="auto"/>
    </w:pPr>
  </w:style>
  <w:style w:type="paragraph" w:styleId="Header">
    <w:name w:val="header"/>
    <w:basedOn w:val="Normal"/>
    <w:link w:val="HeaderChar"/>
    <w:uiPriority w:val="99"/>
    <w:unhideWhenUsed/>
    <w:rsid w:val="00C5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D16"/>
  </w:style>
  <w:style w:type="paragraph" w:styleId="Footer">
    <w:name w:val="footer"/>
    <w:basedOn w:val="Normal"/>
    <w:link w:val="FooterChar"/>
    <w:uiPriority w:val="99"/>
    <w:unhideWhenUsed/>
    <w:rsid w:val="00C5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787">
      <w:bodyDiv w:val="1"/>
      <w:marLeft w:val="0"/>
      <w:marRight w:val="0"/>
      <w:marTop w:val="0"/>
      <w:marBottom w:val="0"/>
      <w:divBdr>
        <w:top w:val="none" w:sz="0" w:space="0" w:color="auto"/>
        <w:left w:val="none" w:sz="0" w:space="0" w:color="auto"/>
        <w:bottom w:val="none" w:sz="0" w:space="0" w:color="auto"/>
        <w:right w:val="none" w:sz="0" w:space="0" w:color="auto"/>
      </w:divBdr>
      <w:divsChild>
        <w:div w:id="53431409">
          <w:marLeft w:val="547"/>
          <w:marRight w:val="0"/>
          <w:marTop w:val="0"/>
          <w:marBottom w:val="0"/>
          <w:divBdr>
            <w:top w:val="none" w:sz="0" w:space="0" w:color="auto"/>
            <w:left w:val="none" w:sz="0" w:space="0" w:color="auto"/>
            <w:bottom w:val="none" w:sz="0" w:space="0" w:color="auto"/>
            <w:right w:val="none" w:sz="0" w:space="0" w:color="auto"/>
          </w:divBdr>
        </w:div>
        <w:div w:id="1856652318">
          <w:marLeft w:val="547"/>
          <w:marRight w:val="0"/>
          <w:marTop w:val="0"/>
          <w:marBottom w:val="0"/>
          <w:divBdr>
            <w:top w:val="none" w:sz="0" w:space="0" w:color="auto"/>
            <w:left w:val="none" w:sz="0" w:space="0" w:color="auto"/>
            <w:bottom w:val="none" w:sz="0" w:space="0" w:color="auto"/>
            <w:right w:val="none" w:sz="0" w:space="0" w:color="auto"/>
          </w:divBdr>
        </w:div>
        <w:div w:id="908615807">
          <w:marLeft w:val="547"/>
          <w:marRight w:val="0"/>
          <w:marTop w:val="0"/>
          <w:marBottom w:val="0"/>
          <w:divBdr>
            <w:top w:val="none" w:sz="0" w:space="0" w:color="auto"/>
            <w:left w:val="none" w:sz="0" w:space="0" w:color="auto"/>
            <w:bottom w:val="none" w:sz="0" w:space="0" w:color="auto"/>
            <w:right w:val="none" w:sz="0" w:space="0" w:color="auto"/>
          </w:divBdr>
        </w:div>
      </w:divsChild>
    </w:div>
    <w:div w:id="181095348">
      <w:bodyDiv w:val="1"/>
      <w:marLeft w:val="0"/>
      <w:marRight w:val="0"/>
      <w:marTop w:val="0"/>
      <w:marBottom w:val="0"/>
      <w:divBdr>
        <w:top w:val="none" w:sz="0" w:space="0" w:color="auto"/>
        <w:left w:val="none" w:sz="0" w:space="0" w:color="auto"/>
        <w:bottom w:val="none" w:sz="0" w:space="0" w:color="auto"/>
        <w:right w:val="none" w:sz="0" w:space="0" w:color="auto"/>
      </w:divBdr>
      <w:divsChild>
        <w:div w:id="1793286985">
          <w:marLeft w:val="547"/>
          <w:marRight w:val="0"/>
          <w:marTop w:val="0"/>
          <w:marBottom w:val="0"/>
          <w:divBdr>
            <w:top w:val="none" w:sz="0" w:space="0" w:color="auto"/>
            <w:left w:val="none" w:sz="0" w:space="0" w:color="auto"/>
            <w:bottom w:val="none" w:sz="0" w:space="0" w:color="auto"/>
            <w:right w:val="none" w:sz="0" w:space="0" w:color="auto"/>
          </w:divBdr>
        </w:div>
      </w:divsChild>
    </w:div>
    <w:div w:id="259262031">
      <w:bodyDiv w:val="1"/>
      <w:marLeft w:val="0"/>
      <w:marRight w:val="0"/>
      <w:marTop w:val="0"/>
      <w:marBottom w:val="0"/>
      <w:divBdr>
        <w:top w:val="none" w:sz="0" w:space="0" w:color="auto"/>
        <w:left w:val="none" w:sz="0" w:space="0" w:color="auto"/>
        <w:bottom w:val="none" w:sz="0" w:space="0" w:color="auto"/>
        <w:right w:val="none" w:sz="0" w:space="0" w:color="auto"/>
      </w:divBdr>
    </w:div>
    <w:div w:id="275914241">
      <w:bodyDiv w:val="1"/>
      <w:marLeft w:val="0"/>
      <w:marRight w:val="0"/>
      <w:marTop w:val="0"/>
      <w:marBottom w:val="0"/>
      <w:divBdr>
        <w:top w:val="none" w:sz="0" w:space="0" w:color="auto"/>
        <w:left w:val="none" w:sz="0" w:space="0" w:color="auto"/>
        <w:bottom w:val="none" w:sz="0" w:space="0" w:color="auto"/>
        <w:right w:val="none" w:sz="0" w:space="0" w:color="auto"/>
      </w:divBdr>
    </w:div>
    <w:div w:id="1798180309">
      <w:bodyDiv w:val="1"/>
      <w:marLeft w:val="0"/>
      <w:marRight w:val="0"/>
      <w:marTop w:val="0"/>
      <w:marBottom w:val="0"/>
      <w:divBdr>
        <w:top w:val="none" w:sz="0" w:space="0" w:color="auto"/>
        <w:left w:val="none" w:sz="0" w:space="0" w:color="auto"/>
        <w:bottom w:val="none" w:sz="0" w:space="0" w:color="auto"/>
        <w:right w:val="none" w:sz="0" w:space="0" w:color="auto"/>
      </w:divBdr>
      <w:divsChild>
        <w:div w:id="258103235">
          <w:marLeft w:val="0"/>
          <w:marRight w:val="0"/>
          <w:marTop w:val="0"/>
          <w:marBottom w:val="0"/>
          <w:divBdr>
            <w:top w:val="none" w:sz="0" w:space="0" w:color="auto"/>
            <w:left w:val="none" w:sz="0" w:space="0" w:color="auto"/>
            <w:bottom w:val="none" w:sz="0" w:space="0" w:color="auto"/>
            <w:right w:val="none" w:sz="0" w:space="0" w:color="auto"/>
          </w:divBdr>
        </w:div>
      </w:divsChild>
    </w:div>
    <w:div w:id="2108841874">
      <w:bodyDiv w:val="1"/>
      <w:marLeft w:val="0"/>
      <w:marRight w:val="0"/>
      <w:marTop w:val="0"/>
      <w:marBottom w:val="0"/>
      <w:divBdr>
        <w:top w:val="none" w:sz="0" w:space="0" w:color="auto"/>
        <w:left w:val="none" w:sz="0" w:space="0" w:color="auto"/>
        <w:bottom w:val="none" w:sz="0" w:space="0" w:color="auto"/>
        <w:right w:val="none" w:sz="0" w:space="0" w:color="auto"/>
      </w:divBdr>
      <w:divsChild>
        <w:div w:id="16021849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AB14-2044-425C-B32D-614307AE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Lucy A</dc:creator>
  <cp:keywords/>
  <dc:description/>
  <cp:lastModifiedBy>George Edwards</cp:lastModifiedBy>
  <cp:revision>2</cp:revision>
  <cp:lastPrinted>2023-01-05T10:41:00Z</cp:lastPrinted>
  <dcterms:created xsi:type="dcterms:W3CDTF">2023-05-12T09:18:00Z</dcterms:created>
  <dcterms:modified xsi:type="dcterms:W3CDTF">2023-05-12T09:18:00Z</dcterms:modified>
</cp:coreProperties>
</file>