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C4A4A" w14:textId="77777777" w:rsidR="0093644A" w:rsidRDefault="0093644A" w:rsidP="001C55D5">
      <w:pPr>
        <w:spacing w:line="276" w:lineRule="auto"/>
        <w:jc w:val="center"/>
      </w:pPr>
    </w:p>
    <w:p w14:paraId="2882F844" w14:textId="488F497F" w:rsidR="008E49B3" w:rsidRDefault="007D0FEA" w:rsidP="001C55D5">
      <w:pPr>
        <w:spacing w:before="240" w:line="276" w:lineRule="auto"/>
        <w:jc w:val="center"/>
        <w:rPr>
          <w:rFonts w:cs="Arial"/>
          <w:b/>
          <w:noProof/>
          <w:color w:val="000000" w:themeColor="text1"/>
          <w:sz w:val="44"/>
          <w:lang w:eastAsia="en-GB"/>
        </w:rPr>
      </w:pPr>
      <w:r>
        <w:rPr>
          <w:noProof/>
        </w:rPr>
        <w:drawing>
          <wp:inline distT="0" distB="0" distL="0" distR="0" wp14:anchorId="52A553F4" wp14:editId="50A71EE9">
            <wp:extent cx="1618895" cy="89685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44680" cy="911138"/>
                    </a:xfrm>
                    <a:prstGeom prst="rect">
                      <a:avLst/>
                    </a:prstGeom>
                    <a:noFill/>
                    <a:ln>
                      <a:noFill/>
                    </a:ln>
                  </pic:spPr>
                </pic:pic>
              </a:graphicData>
            </a:graphic>
          </wp:inline>
        </w:drawing>
      </w:r>
      <w:r w:rsidR="0071528B" w:rsidRPr="00694916">
        <w:rPr>
          <w:rFonts w:cs="Arial"/>
          <w:noProof/>
          <w:color w:val="000000" w:themeColor="text1"/>
          <w:lang w:eastAsia="en-GB"/>
        </w:rPr>
        <w:drawing>
          <wp:inline distT="0" distB="0" distL="0" distR="0" wp14:anchorId="1D891457" wp14:editId="30C3C4C8">
            <wp:extent cx="866775" cy="10572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1057275"/>
                    </a:xfrm>
                    <a:prstGeom prst="rect">
                      <a:avLst/>
                    </a:prstGeom>
                    <a:noFill/>
                  </pic:spPr>
                </pic:pic>
              </a:graphicData>
            </a:graphic>
          </wp:inline>
        </w:drawing>
      </w:r>
      <w:r w:rsidR="0071528B" w:rsidRPr="00694916">
        <w:rPr>
          <w:rFonts w:cs="Arial"/>
          <w:b/>
          <w:noProof/>
          <w:color w:val="000000" w:themeColor="text1"/>
          <w:sz w:val="44"/>
          <w:lang w:eastAsia="en-GB"/>
        </w:rPr>
        <w:t xml:space="preserve"> </w:t>
      </w:r>
      <w:r w:rsidR="0071528B" w:rsidRPr="00694916">
        <w:rPr>
          <w:rFonts w:cs="Arial"/>
          <w:b/>
          <w:noProof/>
          <w:color w:val="000000" w:themeColor="text1"/>
          <w:sz w:val="44"/>
          <w:lang w:eastAsia="en-GB"/>
        </w:rPr>
        <w:drawing>
          <wp:inline distT="0" distB="0" distL="0" distR="0" wp14:anchorId="165ACE9D" wp14:editId="34B51A8D">
            <wp:extent cx="1670859" cy="968639"/>
            <wp:effectExtent l="0" t="0" r="5715" b="3175"/>
            <wp:docPr id="3" name="Picture 3" descr="H:\My Pictures\PC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PCC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613" cy="968496"/>
                    </a:xfrm>
                    <a:prstGeom prst="rect">
                      <a:avLst/>
                    </a:prstGeom>
                    <a:noFill/>
                    <a:ln>
                      <a:noFill/>
                    </a:ln>
                  </pic:spPr>
                </pic:pic>
              </a:graphicData>
            </a:graphic>
          </wp:inline>
        </w:drawing>
      </w:r>
    </w:p>
    <w:p w14:paraId="662DFD10" w14:textId="77777777" w:rsidR="008E49B3" w:rsidRDefault="008E49B3" w:rsidP="001C55D5">
      <w:pPr>
        <w:spacing w:before="240" w:line="276" w:lineRule="auto"/>
        <w:jc w:val="center"/>
        <w:rPr>
          <w:rFonts w:cs="Arial"/>
          <w:b/>
          <w:noProof/>
          <w:color w:val="000000" w:themeColor="text1"/>
          <w:sz w:val="44"/>
          <w:lang w:eastAsia="en-GB"/>
        </w:rPr>
      </w:pPr>
    </w:p>
    <w:p w14:paraId="386EB7BC" w14:textId="437B2457" w:rsidR="0071528B" w:rsidRPr="0071528B" w:rsidRDefault="0071528B" w:rsidP="001C55D5">
      <w:pPr>
        <w:spacing w:before="240" w:line="276" w:lineRule="auto"/>
        <w:jc w:val="center"/>
        <w:rPr>
          <w:rFonts w:cs="Arial"/>
          <w:b/>
          <w:color w:val="000000" w:themeColor="text1"/>
          <w:sz w:val="48"/>
          <w:szCs w:val="48"/>
        </w:rPr>
      </w:pPr>
      <w:r w:rsidRPr="0071528B">
        <w:rPr>
          <w:rFonts w:cs="Arial"/>
          <w:b/>
          <w:color w:val="000000" w:themeColor="text1"/>
          <w:sz w:val="48"/>
          <w:szCs w:val="48"/>
        </w:rPr>
        <w:t>Joint Community Safety Plan</w:t>
      </w:r>
    </w:p>
    <w:p w14:paraId="0A8B8419" w14:textId="77777777" w:rsidR="0071528B" w:rsidRPr="0071528B" w:rsidRDefault="0071528B" w:rsidP="001C55D5">
      <w:pPr>
        <w:spacing w:before="240" w:line="276" w:lineRule="auto"/>
        <w:jc w:val="center"/>
        <w:rPr>
          <w:rFonts w:cs="Arial"/>
          <w:b/>
          <w:color w:val="000000" w:themeColor="text1"/>
          <w:sz w:val="44"/>
        </w:rPr>
      </w:pPr>
    </w:p>
    <w:p w14:paraId="27AF8EF9" w14:textId="264A052F" w:rsidR="0071528B" w:rsidRPr="0071528B" w:rsidRDefault="0071528B" w:rsidP="001C55D5">
      <w:pPr>
        <w:spacing w:before="240" w:line="276" w:lineRule="auto"/>
        <w:jc w:val="center"/>
        <w:rPr>
          <w:rFonts w:cs="Arial"/>
          <w:b/>
          <w:color w:val="000000" w:themeColor="text1"/>
          <w:sz w:val="40"/>
          <w:szCs w:val="40"/>
        </w:rPr>
      </w:pPr>
      <w:r w:rsidRPr="0071528B">
        <w:rPr>
          <w:rFonts w:cs="Arial"/>
          <w:b/>
          <w:color w:val="000000" w:themeColor="text1"/>
          <w:sz w:val="40"/>
          <w:szCs w:val="40"/>
        </w:rPr>
        <w:t>Bath &amp; North East Somerset</w:t>
      </w:r>
      <w:r w:rsidR="008E49B3">
        <w:rPr>
          <w:rFonts w:cs="Arial"/>
          <w:b/>
          <w:color w:val="000000" w:themeColor="text1"/>
          <w:sz w:val="40"/>
          <w:szCs w:val="40"/>
        </w:rPr>
        <w:t xml:space="preserve"> </w:t>
      </w:r>
      <w:r w:rsidRPr="0071528B">
        <w:rPr>
          <w:rFonts w:cs="Arial"/>
          <w:b/>
          <w:color w:val="000000" w:themeColor="text1"/>
          <w:sz w:val="40"/>
          <w:szCs w:val="40"/>
        </w:rPr>
        <w:t>Council</w:t>
      </w:r>
    </w:p>
    <w:p w14:paraId="150CAE3E" w14:textId="77777777" w:rsidR="0071528B" w:rsidRPr="0071528B" w:rsidRDefault="0071528B" w:rsidP="001C55D5">
      <w:pPr>
        <w:spacing w:before="240" w:line="276" w:lineRule="auto"/>
        <w:jc w:val="center"/>
        <w:rPr>
          <w:rFonts w:cs="Arial"/>
          <w:b/>
          <w:color w:val="000000" w:themeColor="text1"/>
          <w:sz w:val="40"/>
          <w:szCs w:val="40"/>
        </w:rPr>
      </w:pPr>
      <w:r w:rsidRPr="0071528B">
        <w:rPr>
          <w:rFonts w:cs="Arial"/>
          <w:b/>
          <w:color w:val="000000" w:themeColor="text1"/>
          <w:sz w:val="40"/>
          <w:szCs w:val="40"/>
        </w:rPr>
        <w:t>and</w:t>
      </w:r>
    </w:p>
    <w:p w14:paraId="22853473" w14:textId="77777777" w:rsidR="0071528B" w:rsidRPr="0071528B" w:rsidRDefault="0071528B" w:rsidP="001C55D5">
      <w:pPr>
        <w:spacing w:before="240" w:line="276" w:lineRule="auto"/>
        <w:jc w:val="center"/>
        <w:rPr>
          <w:rFonts w:cs="Arial"/>
          <w:b/>
          <w:color w:val="000000" w:themeColor="text1"/>
          <w:sz w:val="40"/>
          <w:szCs w:val="40"/>
        </w:rPr>
      </w:pPr>
      <w:r w:rsidRPr="0071528B">
        <w:rPr>
          <w:rFonts w:cs="Arial"/>
          <w:b/>
          <w:color w:val="000000" w:themeColor="text1"/>
          <w:sz w:val="40"/>
          <w:szCs w:val="40"/>
        </w:rPr>
        <w:t>Avon and Somerset Office of the Police and Crime Commissioner</w:t>
      </w:r>
    </w:p>
    <w:p w14:paraId="6B39F4E5" w14:textId="77777777" w:rsidR="0071528B" w:rsidRPr="0071528B" w:rsidRDefault="0071528B" w:rsidP="001C55D5">
      <w:pPr>
        <w:spacing w:before="240" w:line="276" w:lineRule="auto"/>
        <w:jc w:val="center"/>
        <w:rPr>
          <w:rFonts w:cs="Arial"/>
          <w:b/>
          <w:color w:val="000000" w:themeColor="text1"/>
        </w:rPr>
      </w:pPr>
    </w:p>
    <w:p w14:paraId="2974DC38" w14:textId="29015A05" w:rsidR="0071528B" w:rsidRDefault="0071528B" w:rsidP="001C55D5">
      <w:pPr>
        <w:spacing w:before="240" w:line="276" w:lineRule="auto"/>
        <w:jc w:val="center"/>
        <w:rPr>
          <w:rFonts w:cs="Arial"/>
          <w:b/>
          <w:color w:val="000000" w:themeColor="text1"/>
          <w:sz w:val="40"/>
          <w:szCs w:val="40"/>
        </w:rPr>
      </w:pPr>
      <w:r w:rsidRPr="0071528B">
        <w:rPr>
          <w:rFonts w:cs="Arial"/>
          <w:b/>
          <w:color w:val="000000" w:themeColor="text1"/>
          <w:sz w:val="40"/>
          <w:szCs w:val="40"/>
        </w:rPr>
        <w:t>2022</w:t>
      </w:r>
      <w:r>
        <w:rPr>
          <w:rFonts w:cs="Arial"/>
          <w:b/>
          <w:color w:val="000000" w:themeColor="text1"/>
          <w:sz w:val="40"/>
          <w:szCs w:val="40"/>
        </w:rPr>
        <w:t xml:space="preserve"> – 202</w:t>
      </w:r>
      <w:r w:rsidR="0085412E">
        <w:rPr>
          <w:rFonts w:cs="Arial"/>
          <w:b/>
          <w:color w:val="000000" w:themeColor="text1"/>
          <w:sz w:val="40"/>
          <w:szCs w:val="40"/>
        </w:rPr>
        <w:t>5</w:t>
      </w:r>
    </w:p>
    <w:p w14:paraId="5D720F8D" w14:textId="35DA49EF" w:rsidR="0071528B" w:rsidRPr="0071528B" w:rsidRDefault="0071528B" w:rsidP="001C55D5">
      <w:pPr>
        <w:spacing w:line="276" w:lineRule="auto"/>
        <w:rPr>
          <w:rFonts w:cs="Arial"/>
          <w:b/>
          <w:color w:val="000000" w:themeColor="text1"/>
          <w:sz w:val="40"/>
          <w:szCs w:val="40"/>
        </w:rPr>
      </w:pPr>
      <w:r>
        <w:rPr>
          <w:rFonts w:cs="Arial"/>
          <w:b/>
          <w:color w:val="000000" w:themeColor="text1"/>
          <w:sz w:val="40"/>
          <w:szCs w:val="40"/>
        </w:rPr>
        <w:br w:type="page"/>
      </w:r>
    </w:p>
    <w:sdt>
      <w:sdtPr>
        <w:rPr>
          <w:rFonts w:asciiTheme="minorHAnsi" w:eastAsiaTheme="minorEastAsia" w:hAnsiTheme="minorHAnsi" w:cstheme="minorBidi"/>
          <w:color w:val="auto"/>
          <w:sz w:val="20"/>
          <w:szCs w:val="20"/>
        </w:rPr>
        <w:id w:val="-1785959358"/>
        <w:docPartObj>
          <w:docPartGallery w:val="Table of Contents"/>
          <w:docPartUnique/>
        </w:docPartObj>
      </w:sdtPr>
      <w:sdtEndPr>
        <w:rPr>
          <w:b/>
          <w:bCs/>
          <w:noProof/>
        </w:rPr>
      </w:sdtEndPr>
      <w:sdtContent>
        <w:p w14:paraId="62CA9567" w14:textId="4DEC17BF" w:rsidR="00D1146E" w:rsidRDefault="00D1146E" w:rsidP="001C55D5">
          <w:pPr>
            <w:pStyle w:val="TOCHeading"/>
            <w:spacing w:line="276" w:lineRule="auto"/>
          </w:pPr>
          <w:r>
            <w:t>Contents</w:t>
          </w:r>
        </w:p>
        <w:p w14:paraId="45DF8358" w14:textId="7A239BEF" w:rsidR="000E7318" w:rsidRPr="001F0EC7" w:rsidRDefault="00D1146E" w:rsidP="001F0EC7">
          <w:pPr>
            <w:pStyle w:val="TOC1"/>
            <w:rPr>
              <w:lang w:eastAsia="en-GB"/>
            </w:rPr>
          </w:pPr>
          <w:r>
            <w:rPr>
              <w:noProof w:val="0"/>
            </w:rPr>
            <w:fldChar w:fldCharType="begin"/>
          </w:r>
          <w:r>
            <w:instrText xml:space="preserve"> TOC \o "1-3" \h \z \u </w:instrText>
          </w:r>
          <w:r>
            <w:rPr>
              <w:noProof w:val="0"/>
            </w:rPr>
            <w:fldChar w:fldCharType="separate"/>
          </w:r>
          <w:hyperlink w:anchor="_Toc106182451" w:history="1">
            <w:r w:rsidR="000E7318" w:rsidRPr="001F0EC7">
              <w:rPr>
                <w:rStyle w:val="Hyperlink"/>
              </w:rPr>
              <w:t>Introduction</w:t>
            </w:r>
            <w:r w:rsidR="000E7318" w:rsidRPr="001F0EC7">
              <w:rPr>
                <w:webHidden/>
              </w:rPr>
              <w:tab/>
            </w:r>
            <w:r w:rsidR="000E7318" w:rsidRPr="001F0EC7">
              <w:rPr>
                <w:webHidden/>
              </w:rPr>
              <w:fldChar w:fldCharType="begin"/>
            </w:r>
            <w:r w:rsidR="000E7318" w:rsidRPr="001F0EC7">
              <w:rPr>
                <w:webHidden/>
              </w:rPr>
              <w:instrText xml:space="preserve"> PAGEREF _Toc106182451 \h </w:instrText>
            </w:r>
            <w:r w:rsidR="000E7318" w:rsidRPr="001F0EC7">
              <w:rPr>
                <w:webHidden/>
              </w:rPr>
            </w:r>
            <w:r w:rsidR="000E7318" w:rsidRPr="001F0EC7">
              <w:rPr>
                <w:webHidden/>
              </w:rPr>
              <w:fldChar w:fldCharType="separate"/>
            </w:r>
            <w:r w:rsidR="00A86744" w:rsidRPr="001F0EC7">
              <w:rPr>
                <w:webHidden/>
              </w:rPr>
              <w:t>3</w:t>
            </w:r>
            <w:r w:rsidR="000E7318" w:rsidRPr="001F0EC7">
              <w:rPr>
                <w:webHidden/>
              </w:rPr>
              <w:fldChar w:fldCharType="end"/>
            </w:r>
          </w:hyperlink>
        </w:p>
        <w:p w14:paraId="2ABEA11C" w14:textId="49D4A82D" w:rsidR="000E7318" w:rsidRPr="001F0EC7" w:rsidRDefault="00666409" w:rsidP="001F0EC7">
          <w:pPr>
            <w:pStyle w:val="TOC1"/>
            <w:rPr>
              <w:lang w:eastAsia="en-GB"/>
            </w:rPr>
          </w:pPr>
          <w:hyperlink w:anchor="_Toc106182452" w:history="1">
            <w:r w:rsidR="000E7318" w:rsidRPr="001F0EC7">
              <w:rPr>
                <w:rStyle w:val="Hyperlink"/>
              </w:rPr>
              <w:t>Bath &amp; North East Somerset – An Overview</w:t>
            </w:r>
            <w:r w:rsidR="000E7318" w:rsidRPr="001F0EC7">
              <w:rPr>
                <w:webHidden/>
              </w:rPr>
              <w:tab/>
            </w:r>
            <w:r w:rsidR="000E7318" w:rsidRPr="001F0EC7">
              <w:rPr>
                <w:webHidden/>
              </w:rPr>
              <w:fldChar w:fldCharType="begin"/>
            </w:r>
            <w:r w:rsidR="000E7318" w:rsidRPr="001F0EC7">
              <w:rPr>
                <w:webHidden/>
              </w:rPr>
              <w:instrText xml:space="preserve"> PAGEREF _Toc106182452 \h </w:instrText>
            </w:r>
            <w:r w:rsidR="000E7318" w:rsidRPr="001F0EC7">
              <w:rPr>
                <w:webHidden/>
              </w:rPr>
            </w:r>
            <w:r w:rsidR="000E7318" w:rsidRPr="001F0EC7">
              <w:rPr>
                <w:webHidden/>
              </w:rPr>
              <w:fldChar w:fldCharType="separate"/>
            </w:r>
            <w:r w:rsidR="00A86744" w:rsidRPr="001F0EC7">
              <w:rPr>
                <w:webHidden/>
              </w:rPr>
              <w:t>4</w:t>
            </w:r>
            <w:r w:rsidR="000E7318" w:rsidRPr="001F0EC7">
              <w:rPr>
                <w:webHidden/>
              </w:rPr>
              <w:fldChar w:fldCharType="end"/>
            </w:r>
          </w:hyperlink>
        </w:p>
        <w:p w14:paraId="6E37765A" w14:textId="2A437D4B" w:rsidR="000E7318" w:rsidRPr="001F0EC7" w:rsidRDefault="00666409" w:rsidP="001F0EC7">
          <w:pPr>
            <w:pStyle w:val="TOC1"/>
            <w:rPr>
              <w:lang w:eastAsia="en-GB"/>
            </w:rPr>
          </w:pPr>
          <w:hyperlink w:anchor="_Toc106182453" w:history="1">
            <w:r w:rsidR="000E7318" w:rsidRPr="001F0EC7">
              <w:rPr>
                <w:rStyle w:val="Hyperlink"/>
              </w:rPr>
              <w:t>Partnership Working in B&amp;NES</w:t>
            </w:r>
            <w:r w:rsidR="000E7318" w:rsidRPr="001F0EC7">
              <w:rPr>
                <w:webHidden/>
              </w:rPr>
              <w:tab/>
            </w:r>
            <w:r w:rsidR="000E7318" w:rsidRPr="001F0EC7">
              <w:rPr>
                <w:webHidden/>
              </w:rPr>
              <w:fldChar w:fldCharType="begin"/>
            </w:r>
            <w:r w:rsidR="000E7318" w:rsidRPr="001F0EC7">
              <w:rPr>
                <w:webHidden/>
              </w:rPr>
              <w:instrText xml:space="preserve"> PAGEREF _Toc106182453 \h </w:instrText>
            </w:r>
            <w:r w:rsidR="000E7318" w:rsidRPr="001F0EC7">
              <w:rPr>
                <w:webHidden/>
              </w:rPr>
            </w:r>
            <w:r w:rsidR="000E7318" w:rsidRPr="001F0EC7">
              <w:rPr>
                <w:webHidden/>
              </w:rPr>
              <w:fldChar w:fldCharType="separate"/>
            </w:r>
            <w:r w:rsidR="00A86744" w:rsidRPr="001F0EC7">
              <w:rPr>
                <w:webHidden/>
              </w:rPr>
              <w:t>6</w:t>
            </w:r>
            <w:r w:rsidR="000E7318" w:rsidRPr="001F0EC7">
              <w:rPr>
                <w:webHidden/>
              </w:rPr>
              <w:fldChar w:fldCharType="end"/>
            </w:r>
          </w:hyperlink>
        </w:p>
        <w:p w14:paraId="60C449F6" w14:textId="46A6D588" w:rsidR="000E7318" w:rsidRPr="001F0EC7" w:rsidRDefault="00666409" w:rsidP="001F0EC7">
          <w:pPr>
            <w:pStyle w:val="TOC1"/>
            <w:rPr>
              <w:lang w:eastAsia="en-GB"/>
            </w:rPr>
          </w:pPr>
          <w:hyperlink w:anchor="_Toc106182454" w:history="1">
            <w:r w:rsidR="000E7318" w:rsidRPr="001F0EC7">
              <w:rPr>
                <w:rStyle w:val="Hyperlink"/>
              </w:rPr>
              <w:t>Policing &amp; Crime in a Local Context</w:t>
            </w:r>
            <w:r w:rsidR="000E7318" w:rsidRPr="001F0EC7">
              <w:rPr>
                <w:webHidden/>
              </w:rPr>
              <w:tab/>
            </w:r>
            <w:r w:rsidR="000E7318" w:rsidRPr="001F0EC7">
              <w:rPr>
                <w:webHidden/>
              </w:rPr>
              <w:fldChar w:fldCharType="begin"/>
            </w:r>
            <w:r w:rsidR="000E7318" w:rsidRPr="001F0EC7">
              <w:rPr>
                <w:webHidden/>
              </w:rPr>
              <w:instrText xml:space="preserve"> PAGEREF _Toc106182454 \h </w:instrText>
            </w:r>
            <w:r w:rsidR="000E7318" w:rsidRPr="001F0EC7">
              <w:rPr>
                <w:webHidden/>
              </w:rPr>
            </w:r>
            <w:r w:rsidR="000E7318" w:rsidRPr="001F0EC7">
              <w:rPr>
                <w:webHidden/>
              </w:rPr>
              <w:fldChar w:fldCharType="separate"/>
            </w:r>
            <w:r w:rsidR="00A86744" w:rsidRPr="001F0EC7">
              <w:rPr>
                <w:webHidden/>
              </w:rPr>
              <w:t>7</w:t>
            </w:r>
            <w:r w:rsidR="000E7318" w:rsidRPr="001F0EC7">
              <w:rPr>
                <w:webHidden/>
              </w:rPr>
              <w:fldChar w:fldCharType="end"/>
            </w:r>
          </w:hyperlink>
        </w:p>
        <w:p w14:paraId="65565887" w14:textId="7673542C" w:rsidR="000E7318" w:rsidRPr="001F0EC7" w:rsidRDefault="00666409" w:rsidP="001F0EC7">
          <w:pPr>
            <w:pStyle w:val="TOC1"/>
            <w:rPr>
              <w:lang w:eastAsia="en-GB"/>
            </w:rPr>
          </w:pPr>
          <w:hyperlink w:anchor="_Toc106182455" w:history="1">
            <w:r w:rsidR="000E7318" w:rsidRPr="001F0EC7">
              <w:rPr>
                <w:rStyle w:val="Hyperlink"/>
              </w:rPr>
              <w:t>Feedback from Local Communities</w:t>
            </w:r>
            <w:r w:rsidR="000E7318" w:rsidRPr="001F0EC7">
              <w:rPr>
                <w:webHidden/>
              </w:rPr>
              <w:tab/>
            </w:r>
            <w:r w:rsidR="000E7318" w:rsidRPr="001F0EC7">
              <w:rPr>
                <w:webHidden/>
              </w:rPr>
              <w:fldChar w:fldCharType="begin"/>
            </w:r>
            <w:r w:rsidR="000E7318" w:rsidRPr="001F0EC7">
              <w:rPr>
                <w:webHidden/>
              </w:rPr>
              <w:instrText xml:space="preserve"> PAGEREF _Toc106182455 \h </w:instrText>
            </w:r>
            <w:r w:rsidR="000E7318" w:rsidRPr="001F0EC7">
              <w:rPr>
                <w:webHidden/>
              </w:rPr>
            </w:r>
            <w:r w:rsidR="000E7318" w:rsidRPr="001F0EC7">
              <w:rPr>
                <w:webHidden/>
              </w:rPr>
              <w:fldChar w:fldCharType="separate"/>
            </w:r>
            <w:r w:rsidR="00A86744" w:rsidRPr="001F0EC7">
              <w:rPr>
                <w:webHidden/>
              </w:rPr>
              <w:t>9</w:t>
            </w:r>
            <w:r w:rsidR="000E7318" w:rsidRPr="001F0EC7">
              <w:rPr>
                <w:webHidden/>
              </w:rPr>
              <w:fldChar w:fldCharType="end"/>
            </w:r>
          </w:hyperlink>
        </w:p>
        <w:p w14:paraId="3C8F1E0B" w14:textId="2BC06A45" w:rsidR="000E7318" w:rsidRPr="001F0EC7" w:rsidRDefault="00666409" w:rsidP="001F0EC7">
          <w:pPr>
            <w:pStyle w:val="TOC1"/>
            <w:rPr>
              <w:lang w:eastAsia="en-GB"/>
            </w:rPr>
          </w:pPr>
          <w:hyperlink w:anchor="_Toc106182456" w:history="1">
            <w:r w:rsidR="000E7318" w:rsidRPr="001F0EC7">
              <w:rPr>
                <w:rStyle w:val="Hyperlink"/>
              </w:rPr>
              <w:t>Strategic &amp; Emerging Issues in B&amp;NES</w:t>
            </w:r>
            <w:r w:rsidR="000E7318" w:rsidRPr="001F0EC7">
              <w:rPr>
                <w:webHidden/>
              </w:rPr>
              <w:tab/>
            </w:r>
            <w:r w:rsidR="000E7318" w:rsidRPr="001F0EC7">
              <w:rPr>
                <w:webHidden/>
              </w:rPr>
              <w:fldChar w:fldCharType="begin"/>
            </w:r>
            <w:r w:rsidR="000E7318" w:rsidRPr="001F0EC7">
              <w:rPr>
                <w:webHidden/>
              </w:rPr>
              <w:instrText xml:space="preserve"> PAGEREF _Toc106182456 \h </w:instrText>
            </w:r>
            <w:r w:rsidR="000E7318" w:rsidRPr="001F0EC7">
              <w:rPr>
                <w:webHidden/>
              </w:rPr>
            </w:r>
            <w:r w:rsidR="000E7318" w:rsidRPr="001F0EC7">
              <w:rPr>
                <w:webHidden/>
              </w:rPr>
              <w:fldChar w:fldCharType="separate"/>
            </w:r>
            <w:r w:rsidR="00A86744" w:rsidRPr="001F0EC7">
              <w:rPr>
                <w:webHidden/>
              </w:rPr>
              <w:t>12</w:t>
            </w:r>
            <w:r w:rsidR="000E7318" w:rsidRPr="001F0EC7">
              <w:rPr>
                <w:webHidden/>
              </w:rPr>
              <w:fldChar w:fldCharType="end"/>
            </w:r>
          </w:hyperlink>
        </w:p>
        <w:p w14:paraId="59804E28" w14:textId="62929A22" w:rsidR="000E7318" w:rsidRPr="001F0EC7" w:rsidRDefault="00666409" w:rsidP="001F0EC7">
          <w:pPr>
            <w:pStyle w:val="TOC1"/>
            <w:rPr>
              <w:lang w:eastAsia="en-GB"/>
            </w:rPr>
          </w:pPr>
          <w:hyperlink w:anchor="_Toc106182457" w:history="1">
            <w:r w:rsidR="000E7318" w:rsidRPr="001F0EC7">
              <w:rPr>
                <w:rStyle w:val="Hyperlink"/>
              </w:rPr>
              <w:t>What we can Deliver Together</w:t>
            </w:r>
            <w:r w:rsidR="000E7318" w:rsidRPr="001F0EC7">
              <w:rPr>
                <w:webHidden/>
              </w:rPr>
              <w:tab/>
            </w:r>
            <w:r w:rsidR="000E7318" w:rsidRPr="001F0EC7">
              <w:rPr>
                <w:webHidden/>
              </w:rPr>
              <w:fldChar w:fldCharType="begin"/>
            </w:r>
            <w:r w:rsidR="000E7318" w:rsidRPr="001F0EC7">
              <w:rPr>
                <w:webHidden/>
              </w:rPr>
              <w:instrText xml:space="preserve"> PAGEREF _Toc106182457 \h </w:instrText>
            </w:r>
            <w:r w:rsidR="000E7318" w:rsidRPr="001F0EC7">
              <w:rPr>
                <w:webHidden/>
              </w:rPr>
            </w:r>
            <w:r w:rsidR="000E7318" w:rsidRPr="001F0EC7">
              <w:rPr>
                <w:webHidden/>
              </w:rPr>
              <w:fldChar w:fldCharType="separate"/>
            </w:r>
            <w:r w:rsidR="00A86744" w:rsidRPr="001F0EC7">
              <w:rPr>
                <w:webHidden/>
              </w:rPr>
              <w:t>13</w:t>
            </w:r>
            <w:r w:rsidR="000E7318" w:rsidRPr="001F0EC7">
              <w:rPr>
                <w:webHidden/>
              </w:rPr>
              <w:fldChar w:fldCharType="end"/>
            </w:r>
          </w:hyperlink>
        </w:p>
        <w:p w14:paraId="2A433D48" w14:textId="22351342" w:rsidR="000E7318" w:rsidRPr="001F0EC7" w:rsidRDefault="00666409" w:rsidP="001F0EC7">
          <w:pPr>
            <w:pStyle w:val="TOC1"/>
            <w:rPr>
              <w:lang w:eastAsia="en-GB"/>
            </w:rPr>
          </w:pPr>
          <w:hyperlink w:anchor="_Toc106182458" w:history="1">
            <w:r w:rsidR="000E7318" w:rsidRPr="001F0EC7">
              <w:rPr>
                <w:rStyle w:val="Hyperlink"/>
              </w:rPr>
              <w:t>Priorities</w:t>
            </w:r>
            <w:r w:rsidR="000E7318" w:rsidRPr="001F0EC7">
              <w:rPr>
                <w:webHidden/>
              </w:rPr>
              <w:tab/>
            </w:r>
            <w:r w:rsidR="000E7318" w:rsidRPr="001F0EC7">
              <w:rPr>
                <w:webHidden/>
              </w:rPr>
              <w:fldChar w:fldCharType="begin"/>
            </w:r>
            <w:r w:rsidR="000E7318" w:rsidRPr="001F0EC7">
              <w:rPr>
                <w:webHidden/>
              </w:rPr>
              <w:instrText xml:space="preserve"> PAGEREF _Toc106182458 \h </w:instrText>
            </w:r>
            <w:r w:rsidR="000E7318" w:rsidRPr="001F0EC7">
              <w:rPr>
                <w:webHidden/>
              </w:rPr>
            </w:r>
            <w:r w:rsidR="000E7318" w:rsidRPr="001F0EC7">
              <w:rPr>
                <w:webHidden/>
              </w:rPr>
              <w:fldChar w:fldCharType="separate"/>
            </w:r>
            <w:r w:rsidR="00A86744" w:rsidRPr="001F0EC7">
              <w:rPr>
                <w:webHidden/>
              </w:rPr>
              <w:t>14</w:t>
            </w:r>
            <w:r w:rsidR="000E7318" w:rsidRPr="001F0EC7">
              <w:rPr>
                <w:webHidden/>
              </w:rPr>
              <w:fldChar w:fldCharType="end"/>
            </w:r>
          </w:hyperlink>
        </w:p>
        <w:p w14:paraId="7092CA72" w14:textId="0752B894" w:rsidR="000E7318" w:rsidRPr="001F0EC7" w:rsidRDefault="00666409">
          <w:pPr>
            <w:pStyle w:val="TOC2"/>
            <w:tabs>
              <w:tab w:val="right" w:leader="dot" w:pos="9016"/>
            </w:tabs>
            <w:rPr>
              <w:rFonts w:ascii="Arial" w:hAnsi="Arial" w:cs="Arial"/>
              <w:noProof/>
              <w:sz w:val="24"/>
              <w:szCs w:val="24"/>
              <w:lang w:eastAsia="en-GB"/>
            </w:rPr>
          </w:pPr>
          <w:hyperlink w:anchor="_Toc106182459" w:history="1">
            <w:r w:rsidR="000E7318" w:rsidRPr="001F0EC7">
              <w:rPr>
                <w:rStyle w:val="Hyperlink"/>
                <w:rFonts w:ascii="Arial" w:hAnsi="Arial" w:cs="Arial"/>
                <w:noProof/>
                <w:sz w:val="24"/>
                <w:szCs w:val="24"/>
              </w:rPr>
              <w:t>Why this is a local priority?</w:t>
            </w:r>
            <w:r w:rsidR="000E7318" w:rsidRPr="001F0EC7">
              <w:rPr>
                <w:rFonts w:ascii="Arial" w:hAnsi="Arial" w:cs="Arial"/>
                <w:noProof/>
                <w:webHidden/>
                <w:sz w:val="24"/>
                <w:szCs w:val="24"/>
              </w:rPr>
              <w:tab/>
            </w:r>
            <w:r w:rsidR="000E7318" w:rsidRPr="001F0EC7">
              <w:rPr>
                <w:rFonts w:ascii="Arial" w:hAnsi="Arial" w:cs="Arial"/>
                <w:noProof/>
                <w:webHidden/>
                <w:sz w:val="24"/>
                <w:szCs w:val="24"/>
              </w:rPr>
              <w:fldChar w:fldCharType="begin"/>
            </w:r>
            <w:r w:rsidR="000E7318" w:rsidRPr="001F0EC7">
              <w:rPr>
                <w:rFonts w:ascii="Arial" w:hAnsi="Arial" w:cs="Arial"/>
                <w:noProof/>
                <w:webHidden/>
                <w:sz w:val="24"/>
                <w:szCs w:val="24"/>
              </w:rPr>
              <w:instrText xml:space="preserve"> PAGEREF _Toc106182459 \h </w:instrText>
            </w:r>
            <w:r w:rsidR="000E7318" w:rsidRPr="001F0EC7">
              <w:rPr>
                <w:rFonts w:ascii="Arial" w:hAnsi="Arial" w:cs="Arial"/>
                <w:noProof/>
                <w:webHidden/>
                <w:sz w:val="24"/>
                <w:szCs w:val="24"/>
              </w:rPr>
            </w:r>
            <w:r w:rsidR="000E7318" w:rsidRPr="001F0EC7">
              <w:rPr>
                <w:rFonts w:ascii="Arial" w:hAnsi="Arial" w:cs="Arial"/>
                <w:noProof/>
                <w:webHidden/>
                <w:sz w:val="24"/>
                <w:szCs w:val="24"/>
              </w:rPr>
              <w:fldChar w:fldCharType="separate"/>
            </w:r>
            <w:r w:rsidR="00A86744" w:rsidRPr="001F0EC7">
              <w:rPr>
                <w:rFonts w:ascii="Arial" w:hAnsi="Arial" w:cs="Arial"/>
                <w:noProof/>
                <w:webHidden/>
                <w:sz w:val="24"/>
                <w:szCs w:val="24"/>
              </w:rPr>
              <w:t>15</w:t>
            </w:r>
            <w:r w:rsidR="000E7318" w:rsidRPr="001F0EC7">
              <w:rPr>
                <w:rFonts w:ascii="Arial" w:hAnsi="Arial" w:cs="Arial"/>
                <w:noProof/>
                <w:webHidden/>
                <w:sz w:val="24"/>
                <w:szCs w:val="24"/>
              </w:rPr>
              <w:fldChar w:fldCharType="end"/>
            </w:r>
          </w:hyperlink>
        </w:p>
        <w:p w14:paraId="6256B3CE" w14:textId="50FFA33B" w:rsidR="000E7318" w:rsidRPr="001F0EC7" w:rsidRDefault="00666409" w:rsidP="00D02706">
          <w:pPr>
            <w:pStyle w:val="TOC2"/>
            <w:tabs>
              <w:tab w:val="right" w:leader="dot" w:pos="9016"/>
            </w:tabs>
            <w:rPr>
              <w:lang w:eastAsia="en-GB"/>
            </w:rPr>
          </w:pPr>
          <w:hyperlink w:anchor="_Toc106182460" w:history="1">
            <w:r w:rsidR="000E7318" w:rsidRPr="001F0EC7">
              <w:rPr>
                <w:rStyle w:val="Hyperlink"/>
                <w:rFonts w:ascii="Arial" w:hAnsi="Arial" w:cs="Arial"/>
                <w:noProof/>
                <w:sz w:val="24"/>
                <w:szCs w:val="24"/>
              </w:rPr>
              <w:t>Why this is a local priority?</w:t>
            </w:r>
            <w:r w:rsidR="000E7318" w:rsidRPr="001F0EC7">
              <w:rPr>
                <w:rFonts w:ascii="Arial" w:hAnsi="Arial" w:cs="Arial"/>
                <w:noProof/>
                <w:webHidden/>
                <w:sz w:val="24"/>
                <w:szCs w:val="24"/>
              </w:rPr>
              <w:tab/>
            </w:r>
            <w:r w:rsidR="000E7318" w:rsidRPr="001F0EC7">
              <w:rPr>
                <w:rFonts w:ascii="Arial" w:hAnsi="Arial" w:cs="Arial"/>
                <w:noProof/>
                <w:webHidden/>
                <w:sz w:val="24"/>
                <w:szCs w:val="24"/>
              </w:rPr>
              <w:fldChar w:fldCharType="begin"/>
            </w:r>
            <w:r w:rsidR="000E7318" w:rsidRPr="001F0EC7">
              <w:rPr>
                <w:rFonts w:ascii="Arial" w:hAnsi="Arial" w:cs="Arial"/>
                <w:noProof/>
                <w:webHidden/>
                <w:sz w:val="24"/>
                <w:szCs w:val="24"/>
              </w:rPr>
              <w:instrText xml:space="preserve"> PAGEREF _Toc106182460 \h </w:instrText>
            </w:r>
            <w:r w:rsidR="000E7318" w:rsidRPr="001F0EC7">
              <w:rPr>
                <w:rFonts w:ascii="Arial" w:hAnsi="Arial" w:cs="Arial"/>
                <w:noProof/>
                <w:webHidden/>
                <w:sz w:val="24"/>
                <w:szCs w:val="24"/>
              </w:rPr>
            </w:r>
            <w:r w:rsidR="000E7318" w:rsidRPr="001F0EC7">
              <w:rPr>
                <w:rFonts w:ascii="Arial" w:hAnsi="Arial" w:cs="Arial"/>
                <w:noProof/>
                <w:webHidden/>
                <w:sz w:val="24"/>
                <w:szCs w:val="24"/>
              </w:rPr>
              <w:fldChar w:fldCharType="separate"/>
            </w:r>
            <w:r w:rsidR="00A86744" w:rsidRPr="001F0EC7">
              <w:rPr>
                <w:rFonts w:ascii="Arial" w:hAnsi="Arial" w:cs="Arial"/>
                <w:noProof/>
                <w:webHidden/>
                <w:sz w:val="24"/>
                <w:szCs w:val="24"/>
              </w:rPr>
              <w:t>17</w:t>
            </w:r>
            <w:r w:rsidR="000E7318" w:rsidRPr="001F0EC7">
              <w:rPr>
                <w:rFonts w:ascii="Arial" w:hAnsi="Arial" w:cs="Arial"/>
                <w:noProof/>
                <w:webHidden/>
                <w:sz w:val="24"/>
                <w:szCs w:val="24"/>
              </w:rPr>
              <w:fldChar w:fldCharType="end"/>
            </w:r>
          </w:hyperlink>
        </w:p>
        <w:p w14:paraId="333CCDB0" w14:textId="0BDA27E4" w:rsidR="000E7318" w:rsidRPr="001F0EC7" w:rsidRDefault="00666409" w:rsidP="001F0EC7">
          <w:pPr>
            <w:pStyle w:val="TOC1"/>
            <w:rPr>
              <w:lang w:eastAsia="en-GB"/>
            </w:rPr>
          </w:pPr>
          <w:hyperlink w:anchor="_Toc106182462" w:history="1">
            <w:r w:rsidR="00D02706">
              <w:rPr>
                <w:rStyle w:val="Hyperlink"/>
                <w:rFonts w:eastAsia="Times New Roman"/>
              </w:rPr>
              <w:t>Guidelines of Success</w:t>
            </w:r>
            <w:r w:rsidR="000E7318" w:rsidRPr="001F0EC7">
              <w:rPr>
                <w:webHidden/>
              </w:rPr>
              <w:tab/>
            </w:r>
            <w:r w:rsidR="000E7318" w:rsidRPr="001F0EC7">
              <w:rPr>
                <w:webHidden/>
              </w:rPr>
              <w:fldChar w:fldCharType="begin"/>
            </w:r>
            <w:r w:rsidR="000E7318" w:rsidRPr="001F0EC7">
              <w:rPr>
                <w:webHidden/>
              </w:rPr>
              <w:instrText xml:space="preserve"> PAGEREF _Toc106182462 \h </w:instrText>
            </w:r>
            <w:r w:rsidR="000E7318" w:rsidRPr="001F0EC7">
              <w:rPr>
                <w:webHidden/>
              </w:rPr>
            </w:r>
            <w:r w:rsidR="000E7318" w:rsidRPr="001F0EC7">
              <w:rPr>
                <w:webHidden/>
              </w:rPr>
              <w:fldChar w:fldCharType="separate"/>
            </w:r>
            <w:r w:rsidR="00A86744" w:rsidRPr="001F0EC7">
              <w:rPr>
                <w:webHidden/>
              </w:rPr>
              <w:t>19</w:t>
            </w:r>
            <w:r w:rsidR="000E7318" w:rsidRPr="001F0EC7">
              <w:rPr>
                <w:webHidden/>
              </w:rPr>
              <w:fldChar w:fldCharType="end"/>
            </w:r>
          </w:hyperlink>
        </w:p>
        <w:p w14:paraId="3EABA956" w14:textId="4C120D47" w:rsidR="000E7318" w:rsidRPr="001F0EC7" w:rsidRDefault="00666409" w:rsidP="001F0EC7">
          <w:pPr>
            <w:pStyle w:val="TOC1"/>
            <w:rPr>
              <w:lang w:eastAsia="en-GB"/>
            </w:rPr>
          </w:pPr>
          <w:hyperlink w:anchor="_Toc106182463" w:history="1">
            <w:r w:rsidR="000E7318" w:rsidRPr="001F0EC7">
              <w:rPr>
                <w:rStyle w:val="Hyperlink"/>
              </w:rPr>
              <w:t>Acronyms</w:t>
            </w:r>
            <w:r w:rsidR="000E7318" w:rsidRPr="001F0EC7">
              <w:rPr>
                <w:webHidden/>
              </w:rPr>
              <w:tab/>
            </w:r>
            <w:r w:rsidR="000E7318" w:rsidRPr="001F0EC7">
              <w:rPr>
                <w:webHidden/>
              </w:rPr>
              <w:fldChar w:fldCharType="begin"/>
            </w:r>
            <w:r w:rsidR="000E7318" w:rsidRPr="001F0EC7">
              <w:rPr>
                <w:webHidden/>
              </w:rPr>
              <w:instrText xml:space="preserve"> PAGEREF _Toc106182463 \h </w:instrText>
            </w:r>
            <w:r w:rsidR="000E7318" w:rsidRPr="001F0EC7">
              <w:rPr>
                <w:webHidden/>
              </w:rPr>
            </w:r>
            <w:r w:rsidR="000E7318" w:rsidRPr="001F0EC7">
              <w:rPr>
                <w:webHidden/>
              </w:rPr>
              <w:fldChar w:fldCharType="separate"/>
            </w:r>
            <w:r w:rsidR="00A86744" w:rsidRPr="001F0EC7">
              <w:rPr>
                <w:webHidden/>
              </w:rPr>
              <w:t>20</w:t>
            </w:r>
            <w:r w:rsidR="000E7318" w:rsidRPr="001F0EC7">
              <w:rPr>
                <w:webHidden/>
              </w:rPr>
              <w:fldChar w:fldCharType="end"/>
            </w:r>
          </w:hyperlink>
        </w:p>
        <w:p w14:paraId="5A8C1E42" w14:textId="3153E744" w:rsidR="000E7318" w:rsidRPr="001F0EC7" w:rsidRDefault="00666409" w:rsidP="001F0EC7">
          <w:pPr>
            <w:pStyle w:val="TOC1"/>
            <w:rPr>
              <w:lang w:eastAsia="en-GB"/>
            </w:rPr>
          </w:pPr>
          <w:hyperlink w:anchor="_Toc106182464" w:history="1">
            <w:r w:rsidR="000E7318" w:rsidRPr="001F0EC7">
              <w:rPr>
                <w:rStyle w:val="Hyperlink"/>
              </w:rPr>
              <w:t>Appendix 1 – BCSSP Structure</w:t>
            </w:r>
            <w:r w:rsidR="000E7318" w:rsidRPr="001F0EC7">
              <w:rPr>
                <w:webHidden/>
              </w:rPr>
              <w:tab/>
            </w:r>
            <w:r w:rsidR="000E7318" w:rsidRPr="001F0EC7">
              <w:rPr>
                <w:webHidden/>
              </w:rPr>
              <w:fldChar w:fldCharType="begin"/>
            </w:r>
            <w:r w:rsidR="000E7318" w:rsidRPr="001F0EC7">
              <w:rPr>
                <w:webHidden/>
              </w:rPr>
              <w:instrText xml:space="preserve"> PAGEREF _Toc106182464 \h </w:instrText>
            </w:r>
            <w:r w:rsidR="000E7318" w:rsidRPr="001F0EC7">
              <w:rPr>
                <w:webHidden/>
              </w:rPr>
            </w:r>
            <w:r w:rsidR="000E7318" w:rsidRPr="001F0EC7">
              <w:rPr>
                <w:webHidden/>
              </w:rPr>
              <w:fldChar w:fldCharType="separate"/>
            </w:r>
            <w:r w:rsidR="00A86744" w:rsidRPr="001F0EC7">
              <w:rPr>
                <w:webHidden/>
              </w:rPr>
              <w:t>21</w:t>
            </w:r>
            <w:r w:rsidR="000E7318" w:rsidRPr="001F0EC7">
              <w:rPr>
                <w:webHidden/>
              </w:rPr>
              <w:fldChar w:fldCharType="end"/>
            </w:r>
          </w:hyperlink>
        </w:p>
        <w:p w14:paraId="10D28456" w14:textId="4C71B7E5" w:rsidR="00D1146E" w:rsidRDefault="00D1146E" w:rsidP="001C55D5">
          <w:pPr>
            <w:spacing w:line="276" w:lineRule="auto"/>
          </w:pPr>
          <w:r>
            <w:rPr>
              <w:b/>
              <w:bCs/>
              <w:noProof/>
            </w:rPr>
            <w:fldChar w:fldCharType="end"/>
          </w:r>
        </w:p>
      </w:sdtContent>
    </w:sdt>
    <w:p w14:paraId="7FCD5BEA" w14:textId="1253264D" w:rsidR="0071528B" w:rsidRDefault="0071528B" w:rsidP="001C55D5">
      <w:pPr>
        <w:spacing w:line="276" w:lineRule="auto"/>
        <w:rPr>
          <w:rFonts w:ascii="Arial" w:hAnsi="Arial" w:cs="Arial"/>
          <w:b/>
          <w:bCs/>
          <w:sz w:val="24"/>
          <w:szCs w:val="24"/>
        </w:rPr>
      </w:pPr>
      <w:r>
        <w:rPr>
          <w:rFonts w:ascii="Arial" w:hAnsi="Arial" w:cs="Arial"/>
          <w:b/>
          <w:bCs/>
          <w:sz w:val="24"/>
          <w:szCs w:val="24"/>
        </w:rPr>
        <w:br w:type="page"/>
      </w:r>
    </w:p>
    <w:p w14:paraId="1DBD067C" w14:textId="61D69679" w:rsidR="006B1E6C" w:rsidRDefault="006B1E6C" w:rsidP="001C55D5">
      <w:pPr>
        <w:pStyle w:val="Heading1"/>
        <w:spacing w:line="276" w:lineRule="auto"/>
      </w:pPr>
      <w:bookmarkStart w:id="0" w:name="_Toc106182451"/>
      <w:r>
        <w:t>Introduction</w:t>
      </w:r>
      <w:bookmarkEnd w:id="0"/>
    </w:p>
    <w:p w14:paraId="525D6932" w14:textId="77777777" w:rsidR="006B1E6C" w:rsidRDefault="006B1E6C" w:rsidP="001C55D5">
      <w:pPr>
        <w:spacing w:line="276" w:lineRule="auto"/>
        <w:rPr>
          <w:rFonts w:ascii="Arial" w:hAnsi="Arial" w:cs="Arial"/>
          <w:sz w:val="24"/>
          <w:szCs w:val="24"/>
        </w:rPr>
      </w:pPr>
    </w:p>
    <w:p w14:paraId="75012DDF" w14:textId="5F9B35D9" w:rsidR="00CC7172" w:rsidRDefault="00000A24" w:rsidP="001C55D5">
      <w:pPr>
        <w:spacing w:line="276" w:lineRule="auto"/>
        <w:rPr>
          <w:rFonts w:ascii="Arial" w:hAnsi="Arial" w:cs="Arial"/>
          <w:sz w:val="24"/>
          <w:szCs w:val="24"/>
        </w:rPr>
      </w:pPr>
      <w:r w:rsidRPr="00077482">
        <w:rPr>
          <w:rFonts w:ascii="Arial" w:hAnsi="Arial" w:cs="Arial"/>
          <w:sz w:val="24"/>
          <w:szCs w:val="24"/>
        </w:rPr>
        <w:t xml:space="preserve">The Police </w:t>
      </w:r>
      <w:r w:rsidR="00D1146E">
        <w:rPr>
          <w:rFonts w:ascii="Arial" w:hAnsi="Arial" w:cs="Arial"/>
          <w:sz w:val="24"/>
          <w:szCs w:val="24"/>
        </w:rPr>
        <w:t>&amp;</w:t>
      </w:r>
      <w:r w:rsidRPr="00077482">
        <w:rPr>
          <w:rFonts w:ascii="Arial" w:hAnsi="Arial" w:cs="Arial"/>
          <w:sz w:val="24"/>
          <w:szCs w:val="24"/>
        </w:rPr>
        <w:t xml:space="preserve"> Crime Commissioner (PCC) </w:t>
      </w:r>
      <w:r w:rsidR="00D1146E">
        <w:rPr>
          <w:rFonts w:ascii="Arial" w:hAnsi="Arial" w:cs="Arial"/>
          <w:sz w:val="24"/>
          <w:szCs w:val="24"/>
        </w:rPr>
        <w:t>and</w:t>
      </w:r>
      <w:r w:rsidRPr="00077482">
        <w:rPr>
          <w:rFonts w:ascii="Arial" w:hAnsi="Arial" w:cs="Arial"/>
          <w:sz w:val="24"/>
          <w:szCs w:val="24"/>
        </w:rPr>
        <w:t xml:space="preserve"> Bath </w:t>
      </w:r>
      <w:r w:rsidR="00D1146E">
        <w:rPr>
          <w:rFonts w:ascii="Arial" w:hAnsi="Arial" w:cs="Arial"/>
          <w:sz w:val="24"/>
          <w:szCs w:val="24"/>
        </w:rPr>
        <w:t>&amp;</w:t>
      </w:r>
      <w:r w:rsidRPr="00077482">
        <w:rPr>
          <w:rFonts w:ascii="Arial" w:hAnsi="Arial" w:cs="Arial"/>
          <w:sz w:val="24"/>
          <w:szCs w:val="24"/>
        </w:rPr>
        <w:t xml:space="preserve"> North</w:t>
      </w:r>
      <w:r w:rsidR="002E772A" w:rsidRPr="00077482">
        <w:rPr>
          <w:rFonts w:ascii="Arial" w:hAnsi="Arial" w:cs="Arial"/>
          <w:sz w:val="24"/>
          <w:szCs w:val="24"/>
        </w:rPr>
        <w:t xml:space="preserve"> </w:t>
      </w:r>
      <w:r w:rsidRPr="00077482">
        <w:rPr>
          <w:rFonts w:ascii="Arial" w:hAnsi="Arial" w:cs="Arial"/>
          <w:sz w:val="24"/>
          <w:szCs w:val="24"/>
        </w:rPr>
        <w:t>East</w:t>
      </w:r>
      <w:r w:rsidR="0071528B">
        <w:rPr>
          <w:rFonts w:ascii="Arial" w:hAnsi="Arial" w:cs="Arial"/>
          <w:sz w:val="24"/>
          <w:szCs w:val="24"/>
        </w:rPr>
        <w:t xml:space="preserve"> </w:t>
      </w:r>
      <w:r w:rsidRPr="00CC7172">
        <w:rPr>
          <w:rFonts w:ascii="Arial" w:hAnsi="Arial" w:cs="Arial"/>
          <w:sz w:val="24"/>
          <w:szCs w:val="24"/>
        </w:rPr>
        <w:t xml:space="preserve">Somerset </w:t>
      </w:r>
      <w:r w:rsidR="0071528B">
        <w:rPr>
          <w:rFonts w:ascii="Arial" w:hAnsi="Arial" w:cs="Arial"/>
          <w:sz w:val="24"/>
          <w:szCs w:val="24"/>
        </w:rPr>
        <w:t>Council</w:t>
      </w:r>
      <w:r w:rsidRPr="00CC7172">
        <w:rPr>
          <w:rFonts w:ascii="Arial" w:hAnsi="Arial" w:cs="Arial"/>
          <w:sz w:val="24"/>
          <w:szCs w:val="24"/>
        </w:rPr>
        <w:t xml:space="preserve"> have a clear shared aim, to take every opportunity to protect the public and </w:t>
      </w:r>
      <w:r w:rsidR="00D1146E">
        <w:rPr>
          <w:rFonts w:ascii="Arial" w:hAnsi="Arial" w:cs="Arial"/>
          <w:sz w:val="24"/>
          <w:szCs w:val="24"/>
        </w:rPr>
        <w:t>promote</w:t>
      </w:r>
      <w:r w:rsidRPr="00CC7172">
        <w:rPr>
          <w:rFonts w:ascii="Arial" w:hAnsi="Arial" w:cs="Arial"/>
          <w:sz w:val="24"/>
          <w:szCs w:val="24"/>
        </w:rPr>
        <w:t xml:space="preserve"> safe</w:t>
      </w:r>
      <w:r w:rsidR="00D1146E">
        <w:rPr>
          <w:rFonts w:ascii="Arial" w:hAnsi="Arial" w:cs="Arial"/>
          <w:sz w:val="24"/>
          <w:szCs w:val="24"/>
        </w:rPr>
        <w:t>r communities</w:t>
      </w:r>
      <w:r w:rsidRPr="00CC7172">
        <w:rPr>
          <w:rFonts w:ascii="Arial" w:hAnsi="Arial" w:cs="Arial"/>
          <w:sz w:val="24"/>
          <w:szCs w:val="24"/>
        </w:rPr>
        <w:t xml:space="preserve">. </w:t>
      </w:r>
      <w:r w:rsidR="00D1146E">
        <w:rPr>
          <w:rFonts w:ascii="Arial" w:hAnsi="Arial" w:cs="Arial"/>
          <w:sz w:val="24"/>
          <w:szCs w:val="24"/>
        </w:rPr>
        <w:t>Its</w:t>
      </w:r>
      <w:r w:rsidRPr="00CC7172">
        <w:rPr>
          <w:rFonts w:ascii="Arial" w:hAnsi="Arial" w:cs="Arial"/>
          <w:sz w:val="24"/>
          <w:szCs w:val="24"/>
        </w:rPr>
        <w:t xml:space="preserve"> success and that of </w:t>
      </w:r>
      <w:r w:rsidR="00D1146E">
        <w:rPr>
          <w:rFonts w:ascii="Arial" w:hAnsi="Arial" w:cs="Arial"/>
          <w:sz w:val="24"/>
          <w:szCs w:val="24"/>
        </w:rPr>
        <w:t xml:space="preserve">all </w:t>
      </w:r>
      <w:r w:rsidRPr="00CC7172">
        <w:rPr>
          <w:rFonts w:ascii="Arial" w:hAnsi="Arial" w:cs="Arial"/>
          <w:sz w:val="24"/>
          <w:szCs w:val="24"/>
        </w:rPr>
        <w:t xml:space="preserve">partner agencies depends on dedicated teams of staff working together </w:t>
      </w:r>
      <w:r w:rsidR="00D1146E">
        <w:rPr>
          <w:rFonts w:ascii="Arial" w:hAnsi="Arial" w:cs="Arial"/>
          <w:sz w:val="24"/>
          <w:szCs w:val="24"/>
        </w:rPr>
        <w:t>across agencies t</w:t>
      </w:r>
      <w:r w:rsidRPr="00CC7172">
        <w:rPr>
          <w:rFonts w:ascii="Arial" w:hAnsi="Arial" w:cs="Arial"/>
          <w:sz w:val="24"/>
          <w:szCs w:val="24"/>
        </w:rPr>
        <w:t>o keep communities safe.</w:t>
      </w:r>
    </w:p>
    <w:p w14:paraId="3F483581" w14:textId="52C94971" w:rsidR="004B6836" w:rsidRDefault="004B6836" w:rsidP="001C55D5">
      <w:pPr>
        <w:pStyle w:val="ListParagraph"/>
        <w:spacing w:line="276" w:lineRule="auto"/>
        <w:ind w:left="0"/>
        <w:rPr>
          <w:rFonts w:ascii="Arial" w:hAnsi="Arial" w:cs="Arial"/>
          <w:sz w:val="24"/>
          <w:szCs w:val="24"/>
        </w:rPr>
      </w:pPr>
    </w:p>
    <w:p w14:paraId="6F138B99" w14:textId="30077CB1" w:rsidR="00CC7172" w:rsidRDefault="00000A24" w:rsidP="001C55D5">
      <w:pPr>
        <w:spacing w:line="276" w:lineRule="auto"/>
        <w:rPr>
          <w:rFonts w:ascii="Arial" w:hAnsi="Arial" w:cs="Arial"/>
          <w:sz w:val="24"/>
          <w:szCs w:val="24"/>
        </w:rPr>
      </w:pPr>
      <w:r w:rsidRPr="00077482">
        <w:rPr>
          <w:rFonts w:ascii="Arial" w:hAnsi="Arial" w:cs="Arial"/>
          <w:sz w:val="24"/>
          <w:szCs w:val="24"/>
        </w:rPr>
        <w:t>Our joint working includes tackling domestic abuse, addressing local anti-social</w:t>
      </w:r>
      <w:r w:rsidR="0071528B">
        <w:rPr>
          <w:rFonts w:ascii="Arial" w:hAnsi="Arial" w:cs="Arial"/>
          <w:sz w:val="24"/>
          <w:szCs w:val="24"/>
        </w:rPr>
        <w:t xml:space="preserve"> </w:t>
      </w:r>
      <w:r w:rsidRPr="004B6836">
        <w:rPr>
          <w:rFonts w:ascii="Arial" w:hAnsi="Arial" w:cs="Arial"/>
          <w:sz w:val="24"/>
          <w:szCs w:val="24"/>
        </w:rPr>
        <w:t>behaviour,</w:t>
      </w:r>
      <w:r w:rsidRPr="00951442">
        <w:rPr>
          <w:rFonts w:ascii="Arial" w:hAnsi="Arial" w:cs="Arial"/>
          <w:sz w:val="24"/>
          <w:szCs w:val="24"/>
        </w:rPr>
        <w:t xml:space="preserve"> </w:t>
      </w:r>
      <w:r w:rsidR="00951442" w:rsidRPr="003467E5">
        <w:rPr>
          <w:rFonts w:ascii="Arial" w:hAnsi="Arial" w:cs="Arial"/>
          <w:color w:val="202124"/>
          <w:sz w:val="24"/>
          <w:szCs w:val="24"/>
          <w:shd w:val="clear" w:color="auto" w:fill="FFFFFF"/>
        </w:rPr>
        <w:t>preventing people from being drawn into terrorism</w:t>
      </w:r>
      <w:r w:rsidR="00951442" w:rsidRPr="003467E5">
        <w:rPr>
          <w:rFonts w:ascii="Arial" w:hAnsi="Arial" w:cs="Arial"/>
          <w:sz w:val="24"/>
          <w:szCs w:val="24"/>
        </w:rPr>
        <w:t>, a</w:t>
      </w:r>
      <w:r w:rsidR="003821D8">
        <w:rPr>
          <w:rFonts w:ascii="Arial" w:hAnsi="Arial" w:cs="Arial"/>
          <w:sz w:val="24"/>
          <w:szCs w:val="24"/>
        </w:rPr>
        <w:t xml:space="preserve">nd </w:t>
      </w:r>
      <w:r w:rsidRPr="004B6836">
        <w:rPr>
          <w:rFonts w:ascii="Arial" w:hAnsi="Arial" w:cs="Arial"/>
          <w:sz w:val="24"/>
          <w:szCs w:val="24"/>
        </w:rPr>
        <w:t xml:space="preserve">working in partnership </w:t>
      </w:r>
      <w:r w:rsidR="00D1146E">
        <w:rPr>
          <w:rFonts w:ascii="Arial" w:hAnsi="Arial" w:cs="Arial"/>
          <w:sz w:val="24"/>
          <w:szCs w:val="24"/>
        </w:rPr>
        <w:t>to combat</w:t>
      </w:r>
      <w:r w:rsidRPr="004B6836">
        <w:rPr>
          <w:rFonts w:ascii="Arial" w:hAnsi="Arial" w:cs="Arial"/>
          <w:sz w:val="24"/>
          <w:szCs w:val="24"/>
        </w:rPr>
        <w:t xml:space="preserve"> serious organised crime and </w:t>
      </w:r>
      <w:r w:rsidR="00D1146E">
        <w:rPr>
          <w:rFonts w:ascii="Arial" w:hAnsi="Arial" w:cs="Arial"/>
          <w:sz w:val="24"/>
          <w:szCs w:val="24"/>
        </w:rPr>
        <w:t xml:space="preserve">to </w:t>
      </w:r>
      <w:r w:rsidRPr="004B6836">
        <w:rPr>
          <w:rFonts w:ascii="Arial" w:hAnsi="Arial" w:cs="Arial"/>
          <w:sz w:val="24"/>
          <w:szCs w:val="24"/>
        </w:rPr>
        <w:t>reduc</w:t>
      </w:r>
      <w:r w:rsidR="00D1146E">
        <w:rPr>
          <w:rFonts w:ascii="Arial" w:hAnsi="Arial" w:cs="Arial"/>
          <w:sz w:val="24"/>
          <w:szCs w:val="24"/>
        </w:rPr>
        <w:t>e</w:t>
      </w:r>
      <w:r w:rsidRPr="004B6836">
        <w:rPr>
          <w:rFonts w:ascii="Arial" w:hAnsi="Arial" w:cs="Arial"/>
          <w:sz w:val="24"/>
          <w:szCs w:val="24"/>
        </w:rPr>
        <w:t xml:space="preserve"> serious violent crime.</w:t>
      </w:r>
    </w:p>
    <w:p w14:paraId="6F263A2A" w14:textId="77777777" w:rsidR="00A41DB1" w:rsidRPr="004B6836" w:rsidRDefault="00A41DB1" w:rsidP="001C55D5">
      <w:pPr>
        <w:spacing w:line="276" w:lineRule="auto"/>
        <w:rPr>
          <w:rFonts w:ascii="Arial" w:hAnsi="Arial" w:cs="Arial"/>
          <w:sz w:val="24"/>
          <w:szCs w:val="24"/>
        </w:rPr>
      </w:pPr>
    </w:p>
    <w:p w14:paraId="5D4FC406" w14:textId="722466A2" w:rsidR="00CC7172" w:rsidRPr="00A41DB1" w:rsidRDefault="00000A24" w:rsidP="001C55D5">
      <w:pPr>
        <w:spacing w:line="276" w:lineRule="auto"/>
        <w:rPr>
          <w:rFonts w:ascii="Arial" w:hAnsi="Arial" w:cs="Arial"/>
          <w:sz w:val="24"/>
          <w:szCs w:val="24"/>
        </w:rPr>
      </w:pPr>
      <w:r w:rsidRPr="00077482">
        <w:rPr>
          <w:rFonts w:ascii="Arial" w:hAnsi="Arial" w:cs="Arial"/>
          <w:sz w:val="24"/>
          <w:szCs w:val="24"/>
        </w:rPr>
        <w:t xml:space="preserve">In Bath </w:t>
      </w:r>
      <w:r w:rsidR="00924A42">
        <w:rPr>
          <w:rFonts w:ascii="Arial" w:hAnsi="Arial" w:cs="Arial"/>
          <w:sz w:val="24"/>
          <w:szCs w:val="24"/>
        </w:rPr>
        <w:t>&amp;</w:t>
      </w:r>
      <w:r w:rsidRPr="00077482">
        <w:rPr>
          <w:rFonts w:ascii="Arial" w:hAnsi="Arial" w:cs="Arial"/>
          <w:sz w:val="24"/>
          <w:szCs w:val="24"/>
        </w:rPr>
        <w:t xml:space="preserve"> North</w:t>
      </w:r>
      <w:r w:rsidR="002E772A" w:rsidRPr="00077482">
        <w:rPr>
          <w:rFonts w:ascii="Arial" w:hAnsi="Arial" w:cs="Arial"/>
          <w:sz w:val="24"/>
          <w:szCs w:val="24"/>
        </w:rPr>
        <w:t xml:space="preserve"> </w:t>
      </w:r>
      <w:r w:rsidRPr="00077482">
        <w:rPr>
          <w:rFonts w:ascii="Arial" w:hAnsi="Arial" w:cs="Arial"/>
          <w:sz w:val="24"/>
          <w:szCs w:val="24"/>
        </w:rPr>
        <w:t xml:space="preserve">East Somerset, </w:t>
      </w:r>
      <w:r w:rsidR="00951442">
        <w:rPr>
          <w:rFonts w:ascii="Arial" w:hAnsi="Arial" w:cs="Arial"/>
          <w:sz w:val="24"/>
          <w:szCs w:val="24"/>
        </w:rPr>
        <w:t>we have</w:t>
      </w:r>
      <w:r w:rsidRPr="00077482">
        <w:rPr>
          <w:rFonts w:ascii="Arial" w:hAnsi="Arial" w:cs="Arial"/>
          <w:sz w:val="24"/>
          <w:szCs w:val="24"/>
        </w:rPr>
        <w:t xml:space="preserve"> redefine</w:t>
      </w:r>
      <w:r w:rsidR="00951442">
        <w:rPr>
          <w:rFonts w:ascii="Arial" w:hAnsi="Arial" w:cs="Arial"/>
          <w:sz w:val="24"/>
          <w:szCs w:val="24"/>
        </w:rPr>
        <w:t>d</w:t>
      </w:r>
      <w:r w:rsidRPr="00077482">
        <w:rPr>
          <w:rFonts w:ascii="Arial" w:hAnsi="Arial" w:cs="Arial"/>
          <w:sz w:val="24"/>
          <w:szCs w:val="24"/>
        </w:rPr>
        <w:t xml:space="preserve"> </w:t>
      </w:r>
      <w:r w:rsidR="00951442">
        <w:rPr>
          <w:rFonts w:ascii="Arial" w:hAnsi="Arial" w:cs="Arial"/>
          <w:sz w:val="24"/>
          <w:szCs w:val="24"/>
        </w:rPr>
        <w:t xml:space="preserve">our </w:t>
      </w:r>
      <w:r w:rsidR="00924A42">
        <w:rPr>
          <w:rFonts w:ascii="Arial" w:hAnsi="Arial" w:cs="Arial"/>
          <w:sz w:val="24"/>
          <w:szCs w:val="24"/>
        </w:rPr>
        <w:t xml:space="preserve">community safety and </w:t>
      </w:r>
      <w:r w:rsidRPr="00077482">
        <w:rPr>
          <w:rFonts w:ascii="Arial" w:hAnsi="Arial" w:cs="Arial"/>
          <w:sz w:val="24"/>
          <w:szCs w:val="24"/>
        </w:rPr>
        <w:t xml:space="preserve">safeguarding </w:t>
      </w:r>
      <w:r w:rsidR="00924A42">
        <w:rPr>
          <w:rFonts w:ascii="Arial" w:hAnsi="Arial" w:cs="Arial"/>
          <w:sz w:val="24"/>
          <w:szCs w:val="24"/>
        </w:rPr>
        <w:t xml:space="preserve">governance </w:t>
      </w:r>
      <w:r w:rsidRPr="00A41DB1">
        <w:rPr>
          <w:rFonts w:ascii="Arial" w:hAnsi="Arial" w:cs="Arial"/>
          <w:sz w:val="24"/>
          <w:szCs w:val="24"/>
        </w:rPr>
        <w:t xml:space="preserve">arrangements to look holistically at how the needs of children, adults at risk, families and the wider community could be met. </w:t>
      </w:r>
      <w:r w:rsidR="00951442">
        <w:rPr>
          <w:rFonts w:ascii="Arial" w:hAnsi="Arial" w:cs="Arial"/>
          <w:sz w:val="24"/>
          <w:szCs w:val="24"/>
        </w:rPr>
        <w:t>A</w:t>
      </w:r>
      <w:r w:rsidRPr="00A41DB1">
        <w:rPr>
          <w:rFonts w:ascii="Arial" w:hAnsi="Arial" w:cs="Arial"/>
          <w:sz w:val="24"/>
          <w:szCs w:val="24"/>
        </w:rPr>
        <w:t xml:space="preserve"> unique Community Safety </w:t>
      </w:r>
      <w:r w:rsidR="00924A42">
        <w:rPr>
          <w:rFonts w:ascii="Arial" w:hAnsi="Arial" w:cs="Arial"/>
          <w:sz w:val="24"/>
          <w:szCs w:val="24"/>
        </w:rPr>
        <w:t>&amp;</w:t>
      </w:r>
      <w:r w:rsidRPr="00A41DB1">
        <w:rPr>
          <w:rFonts w:ascii="Arial" w:hAnsi="Arial" w:cs="Arial"/>
          <w:sz w:val="24"/>
          <w:szCs w:val="24"/>
        </w:rPr>
        <w:t xml:space="preserve"> Safeguarding Partnership</w:t>
      </w:r>
      <w:r w:rsidR="00951442">
        <w:rPr>
          <w:rFonts w:ascii="Arial" w:hAnsi="Arial" w:cs="Arial"/>
          <w:sz w:val="24"/>
          <w:szCs w:val="24"/>
        </w:rPr>
        <w:t xml:space="preserve"> (BCSSP)</w:t>
      </w:r>
      <w:r w:rsidRPr="00A41DB1">
        <w:rPr>
          <w:rFonts w:ascii="Arial" w:hAnsi="Arial" w:cs="Arial"/>
          <w:sz w:val="24"/>
          <w:szCs w:val="24"/>
        </w:rPr>
        <w:t xml:space="preserve"> was </w:t>
      </w:r>
      <w:r w:rsidR="00951442">
        <w:rPr>
          <w:rFonts w:ascii="Arial" w:hAnsi="Arial" w:cs="Arial"/>
          <w:sz w:val="24"/>
          <w:szCs w:val="24"/>
        </w:rPr>
        <w:t>established</w:t>
      </w:r>
      <w:r w:rsidRPr="00A41DB1">
        <w:rPr>
          <w:rFonts w:ascii="Arial" w:hAnsi="Arial" w:cs="Arial"/>
          <w:sz w:val="24"/>
          <w:szCs w:val="24"/>
        </w:rPr>
        <w:t xml:space="preserve"> in 2019. The</w:t>
      </w:r>
      <w:r w:rsidR="00924A42">
        <w:rPr>
          <w:rFonts w:ascii="Arial" w:hAnsi="Arial" w:cs="Arial"/>
          <w:sz w:val="24"/>
          <w:szCs w:val="24"/>
        </w:rPr>
        <w:t xml:space="preserve"> BCSSP governance arrangements were</w:t>
      </w:r>
      <w:r w:rsidRPr="00A41DB1">
        <w:rPr>
          <w:rFonts w:ascii="Arial" w:hAnsi="Arial" w:cs="Arial"/>
          <w:sz w:val="24"/>
          <w:szCs w:val="24"/>
        </w:rPr>
        <w:t xml:space="preserve"> developed in </w:t>
      </w:r>
      <w:r w:rsidR="00924A42">
        <w:rPr>
          <w:rFonts w:ascii="Arial" w:hAnsi="Arial" w:cs="Arial"/>
          <w:sz w:val="24"/>
          <w:szCs w:val="24"/>
        </w:rPr>
        <w:t>partnership</w:t>
      </w:r>
      <w:r w:rsidRPr="00A41DB1">
        <w:rPr>
          <w:rFonts w:ascii="Arial" w:hAnsi="Arial" w:cs="Arial"/>
          <w:sz w:val="24"/>
          <w:szCs w:val="24"/>
        </w:rPr>
        <w:t xml:space="preserve"> with the existing members of the Local Safeguarding Children Board, Safeguarding Adult Board and</w:t>
      </w:r>
      <w:r w:rsidR="00924A42">
        <w:rPr>
          <w:rFonts w:ascii="Arial" w:hAnsi="Arial" w:cs="Arial"/>
          <w:sz w:val="24"/>
          <w:szCs w:val="24"/>
        </w:rPr>
        <w:t xml:space="preserve"> the</w:t>
      </w:r>
      <w:r w:rsidRPr="00A41DB1">
        <w:rPr>
          <w:rFonts w:ascii="Arial" w:hAnsi="Arial" w:cs="Arial"/>
          <w:sz w:val="24"/>
          <w:szCs w:val="24"/>
        </w:rPr>
        <w:t xml:space="preserve"> Responsible Authorities Group</w:t>
      </w:r>
      <w:r w:rsidR="00924A42">
        <w:rPr>
          <w:rFonts w:ascii="Arial" w:hAnsi="Arial" w:cs="Arial"/>
          <w:sz w:val="24"/>
          <w:szCs w:val="24"/>
        </w:rPr>
        <w:t xml:space="preserve"> (</w:t>
      </w:r>
      <w:r w:rsidR="00951442">
        <w:rPr>
          <w:rFonts w:ascii="Arial" w:hAnsi="Arial" w:cs="Arial"/>
          <w:sz w:val="24"/>
          <w:szCs w:val="24"/>
        </w:rPr>
        <w:t xml:space="preserve">the </w:t>
      </w:r>
      <w:r w:rsidR="00924A42">
        <w:rPr>
          <w:rFonts w:ascii="Arial" w:hAnsi="Arial" w:cs="Arial"/>
          <w:sz w:val="24"/>
          <w:szCs w:val="24"/>
        </w:rPr>
        <w:t>former Community Safety Partnership)</w:t>
      </w:r>
      <w:r w:rsidRPr="00A41DB1">
        <w:rPr>
          <w:rFonts w:ascii="Arial" w:hAnsi="Arial" w:cs="Arial"/>
          <w:sz w:val="24"/>
          <w:szCs w:val="24"/>
        </w:rPr>
        <w:t xml:space="preserve"> </w:t>
      </w:r>
      <w:r w:rsidR="00951442">
        <w:rPr>
          <w:rFonts w:ascii="Arial" w:hAnsi="Arial" w:cs="Arial"/>
          <w:sz w:val="24"/>
          <w:szCs w:val="24"/>
        </w:rPr>
        <w:t xml:space="preserve">to </w:t>
      </w:r>
      <w:r w:rsidRPr="00A41DB1">
        <w:rPr>
          <w:rFonts w:ascii="Arial" w:hAnsi="Arial" w:cs="Arial"/>
          <w:sz w:val="24"/>
          <w:szCs w:val="24"/>
        </w:rPr>
        <w:t>meet the statutory requirements of the three Boards which it replaced.</w:t>
      </w:r>
    </w:p>
    <w:p w14:paraId="581FF31E" w14:textId="77777777" w:rsidR="00CC7172" w:rsidRPr="00CC7172" w:rsidRDefault="00CC7172" w:rsidP="001C55D5">
      <w:pPr>
        <w:pStyle w:val="ListParagraph"/>
        <w:spacing w:line="276" w:lineRule="auto"/>
        <w:ind w:left="426" w:hanging="426"/>
        <w:rPr>
          <w:rFonts w:ascii="Arial" w:hAnsi="Arial" w:cs="Arial"/>
          <w:sz w:val="24"/>
          <w:szCs w:val="24"/>
        </w:rPr>
      </w:pPr>
    </w:p>
    <w:p w14:paraId="4B62B941" w14:textId="179B1501" w:rsidR="00CC7172" w:rsidRPr="00A41DB1" w:rsidRDefault="00000A24" w:rsidP="001C55D5">
      <w:pPr>
        <w:spacing w:line="276" w:lineRule="auto"/>
        <w:rPr>
          <w:rFonts w:ascii="Arial" w:hAnsi="Arial" w:cs="Arial"/>
          <w:sz w:val="24"/>
          <w:szCs w:val="24"/>
        </w:rPr>
      </w:pPr>
      <w:r w:rsidRPr="00077482">
        <w:rPr>
          <w:rFonts w:ascii="Arial" w:hAnsi="Arial" w:cs="Arial"/>
          <w:sz w:val="24"/>
          <w:szCs w:val="24"/>
        </w:rPr>
        <w:t xml:space="preserve">This </w:t>
      </w:r>
      <w:r w:rsidR="00924A42">
        <w:rPr>
          <w:rFonts w:ascii="Arial" w:hAnsi="Arial" w:cs="Arial"/>
          <w:sz w:val="24"/>
          <w:szCs w:val="24"/>
        </w:rPr>
        <w:t>p</w:t>
      </w:r>
      <w:r w:rsidRPr="00077482">
        <w:rPr>
          <w:rFonts w:ascii="Arial" w:hAnsi="Arial" w:cs="Arial"/>
          <w:sz w:val="24"/>
          <w:szCs w:val="24"/>
        </w:rPr>
        <w:t xml:space="preserve">lan sets out how </w:t>
      </w:r>
      <w:r w:rsidR="00924A42">
        <w:rPr>
          <w:rFonts w:ascii="Arial" w:hAnsi="Arial" w:cs="Arial"/>
          <w:sz w:val="24"/>
          <w:szCs w:val="24"/>
        </w:rPr>
        <w:t>all partners</w:t>
      </w:r>
      <w:r w:rsidRPr="00077482">
        <w:rPr>
          <w:rFonts w:ascii="Arial" w:hAnsi="Arial" w:cs="Arial"/>
          <w:sz w:val="24"/>
          <w:szCs w:val="24"/>
        </w:rPr>
        <w:t xml:space="preserve"> will</w:t>
      </w:r>
      <w:r w:rsidR="00924A42">
        <w:rPr>
          <w:rFonts w:ascii="Arial" w:hAnsi="Arial" w:cs="Arial"/>
          <w:sz w:val="24"/>
          <w:szCs w:val="24"/>
        </w:rPr>
        <w:t xml:space="preserve"> work together to</w:t>
      </w:r>
      <w:r w:rsidRPr="00077482">
        <w:rPr>
          <w:rFonts w:ascii="Arial" w:hAnsi="Arial" w:cs="Arial"/>
          <w:sz w:val="24"/>
          <w:szCs w:val="24"/>
        </w:rPr>
        <w:t xml:space="preserve"> protect vulnerable people, prevent crime and build </w:t>
      </w:r>
      <w:r w:rsidRPr="00A41DB1">
        <w:rPr>
          <w:rFonts w:ascii="Arial" w:hAnsi="Arial" w:cs="Arial"/>
          <w:sz w:val="24"/>
          <w:szCs w:val="24"/>
        </w:rPr>
        <w:t>strong, resilient communities. It focuses on collective priorities w</w:t>
      </w:r>
      <w:r w:rsidR="00924A42">
        <w:rPr>
          <w:rFonts w:ascii="Arial" w:hAnsi="Arial" w:cs="Arial"/>
          <w:sz w:val="24"/>
          <w:szCs w:val="24"/>
        </w:rPr>
        <w:t>ith</w:t>
      </w:r>
      <w:r w:rsidRPr="00A41DB1">
        <w:rPr>
          <w:rFonts w:ascii="Arial" w:hAnsi="Arial" w:cs="Arial"/>
          <w:sz w:val="24"/>
          <w:szCs w:val="24"/>
        </w:rPr>
        <w:t xml:space="preserve"> a shared vision, and actions that we</w:t>
      </w:r>
      <w:r w:rsidR="00924A42">
        <w:rPr>
          <w:rFonts w:ascii="Arial" w:hAnsi="Arial" w:cs="Arial"/>
          <w:sz w:val="24"/>
          <w:szCs w:val="24"/>
        </w:rPr>
        <w:t>, collectively</w:t>
      </w:r>
      <w:r w:rsidRPr="00A41DB1">
        <w:rPr>
          <w:rFonts w:ascii="Arial" w:hAnsi="Arial" w:cs="Arial"/>
          <w:sz w:val="24"/>
          <w:szCs w:val="24"/>
        </w:rPr>
        <w:t>, will take to achieve the best outcomes for individuals, families and communities.</w:t>
      </w:r>
      <w:r w:rsidR="00077482">
        <w:rPr>
          <w:rFonts w:ascii="Arial" w:hAnsi="Arial" w:cs="Arial"/>
          <w:sz w:val="24"/>
          <w:szCs w:val="24"/>
        </w:rPr>
        <w:t xml:space="preserve"> It </w:t>
      </w:r>
      <w:r w:rsidR="00820A57" w:rsidRPr="00077482">
        <w:rPr>
          <w:rFonts w:ascii="Arial" w:hAnsi="Arial" w:cs="Arial"/>
          <w:sz w:val="24"/>
          <w:szCs w:val="24"/>
        </w:rPr>
        <w:t xml:space="preserve">sets out the </w:t>
      </w:r>
      <w:r w:rsidR="0071528B">
        <w:rPr>
          <w:rFonts w:ascii="Arial" w:hAnsi="Arial" w:cs="Arial"/>
          <w:sz w:val="24"/>
          <w:szCs w:val="24"/>
        </w:rPr>
        <w:t xml:space="preserve">PCC and </w:t>
      </w:r>
      <w:r w:rsidR="00951442">
        <w:rPr>
          <w:rFonts w:ascii="Arial" w:hAnsi="Arial" w:cs="Arial"/>
          <w:sz w:val="24"/>
          <w:szCs w:val="24"/>
        </w:rPr>
        <w:t>c</w:t>
      </w:r>
      <w:r w:rsidR="0071528B">
        <w:rPr>
          <w:rFonts w:ascii="Arial" w:hAnsi="Arial" w:cs="Arial"/>
          <w:sz w:val="24"/>
          <w:szCs w:val="24"/>
        </w:rPr>
        <w:t xml:space="preserve">ouncil </w:t>
      </w:r>
      <w:r w:rsidR="00924A42">
        <w:rPr>
          <w:rFonts w:ascii="Arial" w:hAnsi="Arial" w:cs="Arial"/>
          <w:sz w:val="24"/>
          <w:szCs w:val="24"/>
        </w:rPr>
        <w:t xml:space="preserve">community safety objectives </w:t>
      </w:r>
      <w:r w:rsidR="00820A57" w:rsidRPr="00A41DB1">
        <w:rPr>
          <w:rFonts w:ascii="Arial" w:hAnsi="Arial" w:cs="Arial"/>
          <w:sz w:val="24"/>
          <w:szCs w:val="24"/>
        </w:rPr>
        <w:t>and planned activities for the next three years</w:t>
      </w:r>
      <w:r w:rsidR="00077482">
        <w:rPr>
          <w:rFonts w:ascii="Arial" w:hAnsi="Arial" w:cs="Arial"/>
          <w:sz w:val="24"/>
          <w:szCs w:val="24"/>
        </w:rPr>
        <w:t>,</w:t>
      </w:r>
      <w:r w:rsidR="00820A57" w:rsidRPr="00A41DB1">
        <w:rPr>
          <w:rFonts w:ascii="Arial" w:hAnsi="Arial" w:cs="Arial"/>
          <w:sz w:val="24"/>
          <w:szCs w:val="24"/>
        </w:rPr>
        <w:t xml:space="preserve"> identif</w:t>
      </w:r>
      <w:r w:rsidR="00077482">
        <w:rPr>
          <w:rFonts w:ascii="Arial" w:hAnsi="Arial" w:cs="Arial"/>
          <w:sz w:val="24"/>
          <w:szCs w:val="24"/>
        </w:rPr>
        <w:t>ying</w:t>
      </w:r>
      <w:r w:rsidR="00820A57" w:rsidRPr="00A41DB1">
        <w:rPr>
          <w:rFonts w:ascii="Arial" w:hAnsi="Arial" w:cs="Arial"/>
          <w:sz w:val="24"/>
          <w:szCs w:val="24"/>
        </w:rPr>
        <w:t xml:space="preserve"> the key issues </w:t>
      </w:r>
      <w:r w:rsidR="00924A42">
        <w:rPr>
          <w:rFonts w:ascii="Arial" w:hAnsi="Arial" w:cs="Arial"/>
          <w:sz w:val="24"/>
          <w:szCs w:val="24"/>
        </w:rPr>
        <w:t xml:space="preserve">upon which </w:t>
      </w:r>
      <w:r w:rsidR="00820A57" w:rsidRPr="00A41DB1">
        <w:rPr>
          <w:rFonts w:ascii="Arial" w:hAnsi="Arial" w:cs="Arial"/>
          <w:sz w:val="24"/>
          <w:szCs w:val="24"/>
        </w:rPr>
        <w:t xml:space="preserve">we will focus </w:t>
      </w:r>
      <w:r w:rsidR="00924A42">
        <w:rPr>
          <w:rFonts w:ascii="Arial" w:hAnsi="Arial" w:cs="Arial"/>
          <w:sz w:val="24"/>
          <w:szCs w:val="24"/>
        </w:rPr>
        <w:t>to</w:t>
      </w:r>
      <w:r w:rsidR="00820A57" w:rsidRPr="00A41DB1">
        <w:rPr>
          <w:rFonts w:ascii="Arial" w:hAnsi="Arial" w:cs="Arial"/>
          <w:sz w:val="24"/>
          <w:szCs w:val="24"/>
        </w:rPr>
        <w:t xml:space="preserve"> tackle crime, disorder and anti-social behaviour in Bath </w:t>
      </w:r>
      <w:r w:rsidR="00924A42">
        <w:rPr>
          <w:rFonts w:ascii="Arial" w:hAnsi="Arial" w:cs="Arial"/>
          <w:sz w:val="24"/>
          <w:szCs w:val="24"/>
        </w:rPr>
        <w:t>&amp;</w:t>
      </w:r>
      <w:r w:rsidR="00820A57" w:rsidRPr="00A41DB1">
        <w:rPr>
          <w:rFonts w:ascii="Arial" w:hAnsi="Arial" w:cs="Arial"/>
          <w:sz w:val="24"/>
          <w:szCs w:val="24"/>
        </w:rPr>
        <w:t xml:space="preserve"> North</w:t>
      </w:r>
      <w:r w:rsidR="002E772A" w:rsidRPr="00A41DB1">
        <w:rPr>
          <w:rFonts w:ascii="Arial" w:hAnsi="Arial" w:cs="Arial"/>
          <w:sz w:val="24"/>
          <w:szCs w:val="24"/>
        </w:rPr>
        <w:t xml:space="preserve"> </w:t>
      </w:r>
      <w:r w:rsidR="00820A57" w:rsidRPr="00A41DB1">
        <w:rPr>
          <w:rFonts w:ascii="Arial" w:hAnsi="Arial" w:cs="Arial"/>
          <w:sz w:val="24"/>
          <w:szCs w:val="24"/>
        </w:rPr>
        <w:t xml:space="preserve">East Somerset. The </w:t>
      </w:r>
      <w:r w:rsidR="00951442">
        <w:rPr>
          <w:rFonts w:ascii="Arial" w:hAnsi="Arial" w:cs="Arial"/>
          <w:sz w:val="24"/>
          <w:szCs w:val="24"/>
        </w:rPr>
        <w:t>c</w:t>
      </w:r>
      <w:r w:rsidR="0071528B">
        <w:rPr>
          <w:rFonts w:ascii="Arial" w:hAnsi="Arial" w:cs="Arial"/>
          <w:sz w:val="24"/>
          <w:szCs w:val="24"/>
        </w:rPr>
        <w:t>ouncil</w:t>
      </w:r>
      <w:r w:rsidR="00820A57" w:rsidRPr="00A41DB1">
        <w:rPr>
          <w:rFonts w:ascii="Arial" w:hAnsi="Arial" w:cs="Arial"/>
          <w:sz w:val="24"/>
          <w:szCs w:val="24"/>
        </w:rPr>
        <w:t xml:space="preserve">, </w:t>
      </w:r>
      <w:r w:rsidR="00924A42">
        <w:rPr>
          <w:rFonts w:ascii="Arial" w:hAnsi="Arial" w:cs="Arial"/>
          <w:sz w:val="24"/>
          <w:szCs w:val="24"/>
        </w:rPr>
        <w:t xml:space="preserve">Avon &amp; Somerset Police </w:t>
      </w:r>
      <w:r w:rsidR="00820A57" w:rsidRPr="00A41DB1">
        <w:rPr>
          <w:rFonts w:ascii="Arial" w:hAnsi="Arial" w:cs="Arial"/>
          <w:sz w:val="24"/>
          <w:szCs w:val="24"/>
        </w:rPr>
        <w:t xml:space="preserve">and the </w:t>
      </w:r>
      <w:r w:rsidR="00924A42">
        <w:rPr>
          <w:rFonts w:ascii="Arial" w:hAnsi="Arial" w:cs="Arial"/>
          <w:sz w:val="24"/>
          <w:szCs w:val="24"/>
        </w:rPr>
        <w:t xml:space="preserve">Office of the </w:t>
      </w:r>
      <w:r w:rsidR="00820A57" w:rsidRPr="00A41DB1">
        <w:rPr>
          <w:rFonts w:ascii="Arial" w:hAnsi="Arial" w:cs="Arial"/>
          <w:sz w:val="24"/>
          <w:szCs w:val="24"/>
        </w:rPr>
        <w:t>P</w:t>
      </w:r>
      <w:r w:rsidR="00924A42">
        <w:rPr>
          <w:rFonts w:ascii="Arial" w:hAnsi="Arial" w:cs="Arial"/>
          <w:sz w:val="24"/>
          <w:szCs w:val="24"/>
        </w:rPr>
        <w:t xml:space="preserve">olice &amp; </w:t>
      </w:r>
      <w:r w:rsidR="00820A57" w:rsidRPr="00A41DB1">
        <w:rPr>
          <w:rFonts w:ascii="Arial" w:hAnsi="Arial" w:cs="Arial"/>
          <w:sz w:val="24"/>
          <w:szCs w:val="24"/>
        </w:rPr>
        <w:t>C</w:t>
      </w:r>
      <w:r w:rsidR="00924A42">
        <w:rPr>
          <w:rFonts w:ascii="Arial" w:hAnsi="Arial" w:cs="Arial"/>
          <w:sz w:val="24"/>
          <w:szCs w:val="24"/>
        </w:rPr>
        <w:t xml:space="preserve">rime </w:t>
      </w:r>
      <w:r w:rsidR="00820A57" w:rsidRPr="00A41DB1">
        <w:rPr>
          <w:rFonts w:ascii="Arial" w:hAnsi="Arial" w:cs="Arial"/>
          <w:sz w:val="24"/>
          <w:szCs w:val="24"/>
        </w:rPr>
        <w:t>C</w:t>
      </w:r>
      <w:r w:rsidR="00924A42">
        <w:rPr>
          <w:rFonts w:ascii="Arial" w:hAnsi="Arial" w:cs="Arial"/>
          <w:sz w:val="24"/>
          <w:szCs w:val="24"/>
        </w:rPr>
        <w:t>ommissioner (OPCC)</w:t>
      </w:r>
      <w:r w:rsidR="00820A57" w:rsidRPr="00A41DB1">
        <w:rPr>
          <w:rFonts w:ascii="Arial" w:hAnsi="Arial" w:cs="Arial"/>
          <w:sz w:val="24"/>
          <w:szCs w:val="24"/>
        </w:rPr>
        <w:t xml:space="preserve"> have worked closely together to prepare this document. This plan reflects </w:t>
      </w:r>
      <w:r w:rsidR="00951442">
        <w:rPr>
          <w:rFonts w:ascii="Arial" w:hAnsi="Arial" w:cs="Arial"/>
          <w:sz w:val="24"/>
          <w:szCs w:val="24"/>
        </w:rPr>
        <w:t>our</w:t>
      </w:r>
      <w:r w:rsidR="00820A57" w:rsidRPr="00A41DB1">
        <w:rPr>
          <w:rFonts w:ascii="Arial" w:hAnsi="Arial" w:cs="Arial"/>
          <w:sz w:val="24"/>
          <w:szCs w:val="24"/>
        </w:rPr>
        <w:t xml:space="preserve"> shared priorities and serves as both the Community Safety Plan and the local Police &amp; Crime Plan for Bath </w:t>
      </w:r>
      <w:r w:rsidR="00924A42">
        <w:rPr>
          <w:rFonts w:ascii="Arial" w:hAnsi="Arial" w:cs="Arial"/>
          <w:sz w:val="24"/>
          <w:szCs w:val="24"/>
        </w:rPr>
        <w:t>&amp;</w:t>
      </w:r>
      <w:r w:rsidR="00820A57" w:rsidRPr="00A41DB1">
        <w:rPr>
          <w:rFonts w:ascii="Arial" w:hAnsi="Arial" w:cs="Arial"/>
          <w:sz w:val="24"/>
          <w:szCs w:val="24"/>
        </w:rPr>
        <w:t xml:space="preserve"> North</w:t>
      </w:r>
      <w:r w:rsidR="002E772A" w:rsidRPr="00A41DB1">
        <w:rPr>
          <w:rFonts w:ascii="Arial" w:hAnsi="Arial" w:cs="Arial"/>
          <w:sz w:val="24"/>
          <w:szCs w:val="24"/>
        </w:rPr>
        <w:t xml:space="preserve"> </w:t>
      </w:r>
      <w:r w:rsidR="00820A57" w:rsidRPr="00A41DB1">
        <w:rPr>
          <w:rFonts w:ascii="Arial" w:hAnsi="Arial" w:cs="Arial"/>
          <w:sz w:val="24"/>
          <w:szCs w:val="24"/>
        </w:rPr>
        <w:t xml:space="preserve">East Somerset. </w:t>
      </w:r>
    </w:p>
    <w:p w14:paraId="2569E2B5" w14:textId="77777777" w:rsidR="00CC7172" w:rsidRPr="00CC7172" w:rsidRDefault="00CC7172" w:rsidP="001C55D5">
      <w:pPr>
        <w:pStyle w:val="ListParagraph"/>
        <w:spacing w:line="276" w:lineRule="auto"/>
        <w:ind w:left="426" w:hanging="426"/>
        <w:rPr>
          <w:rFonts w:ascii="Arial" w:hAnsi="Arial" w:cs="Arial"/>
          <w:sz w:val="24"/>
          <w:szCs w:val="24"/>
        </w:rPr>
      </w:pPr>
    </w:p>
    <w:p w14:paraId="2E4C8B92" w14:textId="6FF033B7" w:rsidR="00CC7172" w:rsidRPr="00A41DB1" w:rsidRDefault="002E772A" w:rsidP="001C55D5">
      <w:pPr>
        <w:spacing w:line="276" w:lineRule="auto"/>
        <w:rPr>
          <w:rFonts w:ascii="Arial" w:hAnsi="Arial" w:cs="Arial"/>
          <w:sz w:val="24"/>
          <w:szCs w:val="24"/>
        </w:rPr>
      </w:pPr>
      <w:r w:rsidRPr="00C12B51">
        <w:rPr>
          <w:rFonts w:ascii="Arial" w:hAnsi="Arial" w:cs="Arial"/>
          <w:sz w:val="24"/>
          <w:szCs w:val="24"/>
        </w:rPr>
        <w:t xml:space="preserve">The plan utilises the data we hold </w:t>
      </w:r>
      <w:proofErr w:type="gramStart"/>
      <w:r w:rsidR="00951442">
        <w:rPr>
          <w:rFonts w:ascii="Arial" w:hAnsi="Arial" w:cs="Arial"/>
          <w:sz w:val="24"/>
          <w:szCs w:val="24"/>
        </w:rPr>
        <w:t>on</w:t>
      </w:r>
      <w:proofErr w:type="gramEnd"/>
      <w:r w:rsidRPr="00C12B51">
        <w:rPr>
          <w:rFonts w:ascii="Arial" w:hAnsi="Arial" w:cs="Arial"/>
          <w:sz w:val="24"/>
          <w:szCs w:val="24"/>
        </w:rPr>
        <w:t xml:space="preserve"> crime in</w:t>
      </w:r>
      <w:r w:rsidR="00924A42">
        <w:rPr>
          <w:rFonts w:ascii="Arial" w:hAnsi="Arial" w:cs="Arial"/>
          <w:sz w:val="24"/>
          <w:szCs w:val="24"/>
        </w:rPr>
        <w:t xml:space="preserve"> </w:t>
      </w:r>
      <w:r w:rsidRPr="00A41DB1">
        <w:rPr>
          <w:rFonts w:ascii="Arial" w:hAnsi="Arial" w:cs="Arial"/>
          <w:sz w:val="24"/>
          <w:szCs w:val="24"/>
        </w:rPr>
        <w:t xml:space="preserve">Bath </w:t>
      </w:r>
      <w:r w:rsidR="00951442">
        <w:rPr>
          <w:rFonts w:ascii="Arial" w:hAnsi="Arial" w:cs="Arial"/>
          <w:sz w:val="24"/>
          <w:szCs w:val="24"/>
        </w:rPr>
        <w:t>and</w:t>
      </w:r>
      <w:r w:rsidRPr="00A41DB1">
        <w:rPr>
          <w:rFonts w:ascii="Arial" w:hAnsi="Arial" w:cs="Arial"/>
          <w:sz w:val="24"/>
          <w:szCs w:val="24"/>
        </w:rPr>
        <w:t xml:space="preserve"> North East Somerset and reflects priorities </w:t>
      </w:r>
      <w:r w:rsidR="00924A42">
        <w:rPr>
          <w:rFonts w:ascii="Arial" w:hAnsi="Arial" w:cs="Arial"/>
          <w:sz w:val="24"/>
          <w:szCs w:val="24"/>
        </w:rPr>
        <w:t xml:space="preserve">and concerns </w:t>
      </w:r>
      <w:r w:rsidRPr="00A41DB1">
        <w:rPr>
          <w:rFonts w:ascii="Arial" w:hAnsi="Arial" w:cs="Arial"/>
          <w:sz w:val="24"/>
          <w:szCs w:val="24"/>
        </w:rPr>
        <w:t xml:space="preserve">raised by local people. </w:t>
      </w:r>
    </w:p>
    <w:p w14:paraId="49933C5A" w14:textId="77777777" w:rsidR="00CC7172" w:rsidRPr="00CC7172" w:rsidRDefault="00CC7172" w:rsidP="001C55D5">
      <w:pPr>
        <w:pStyle w:val="ListParagraph"/>
        <w:spacing w:line="276" w:lineRule="auto"/>
        <w:ind w:left="0"/>
        <w:rPr>
          <w:rFonts w:ascii="Arial" w:hAnsi="Arial" w:cs="Arial"/>
          <w:sz w:val="24"/>
          <w:szCs w:val="24"/>
        </w:rPr>
      </w:pPr>
    </w:p>
    <w:p w14:paraId="2AE90200" w14:textId="6CFCDC27" w:rsidR="0071528B" w:rsidRDefault="002E772A" w:rsidP="001C55D5">
      <w:pPr>
        <w:spacing w:line="276" w:lineRule="auto"/>
        <w:rPr>
          <w:rFonts w:ascii="Arial" w:hAnsi="Arial" w:cs="Arial"/>
          <w:sz w:val="24"/>
          <w:szCs w:val="24"/>
        </w:rPr>
      </w:pPr>
      <w:r w:rsidRPr="00C12B51">
        <w:rPr>
          <w:rFonts w:ascii="Arial" w:hAnsi="Arial" w:cs="Arial"/>
          <w:sz w:val="24"/>
          <w:szCs w:val="24"/>
        </w:rPr>
        <w:t>Through this plan we ask for your support, because only together can we keep</w:t>
      </w:r>
      <w:r w:rsidR="0071528B">
        <w:rPr>
          <w:rFonts w:ascii="Arial" w:hAnsi="Arial" w:cs="Arial"/>
          <w:sz w:val="24"/>
          <w:szCs w:val="24"/>
        </w:rPr>
        <w:t xml:space="preserve"> </w:t>
      </w:r>
      <w:r w:rsidRPr="00A41DB1">
        <w:rPr>
          <w:rFonts w:ascii="Arial" w:hAnsi="Arial" w:cs="Arial"/>
          <w:sz w:val="24"/>
          <w:szCs w:val="24"/>
        </w:rPr>
        <w:t>our communities in Bath</w:t>
      </w:r>
      <w:r w:rsidR="00924A42">
        <w:rPr>
          <w:rFonts w:ascii="Arial" w:hAnsi="Arial" w:cs="Arial"/>
          <w:sz w:val="24"/>
          <w:szCs w:val="24"/>
        </w:rPr>
        <w:t xml:space="preserve"> </w:t>
      </w:r>
      <w:r w:rsidR="00951442">
        <w:rPr>
          <w:rFonts w:ascii="Arial" w:hAnsi="Arial" w:cs="Arial"/>
          <w:sz w:val="24"/>
          <w:szCs w:val="24"/>
        </w:rPr>
        <w:t>and</w:t>
      </w:r>
      <w:r w:rsidRPr="00A41DB1">
        <w:rPr>
          <w:rFonts w:ascii="Arial" w:hAnsi="Arial" w:cs="Arial"/>
          <w:sz w:val="24"/>
          <w:szCs w:val="24"/>
        </w:rPr>
        <w:t xml:space="preserve"> North East Somerset safe and</w:t>
      </w:r>
      <w:r w:rsidR="00924A42">
        <w:rPr>
          <w:rFonts w:ascii="Arial" w:hAnsi="Arial" w:cs="Arial"/>
          <w:sz w:val="24"/>
          <w:szCs w:val="24"/>
        </w:rPr>
        <w:t>, importantly,</w:t>
      </w:r>
      <w:r w:rsidRPr="00A41DB1">
        <w:rPr>
          <w:rFonts w:ascii="Arial" w:hAnsi="Arial" w:cs="Arial"/>
          <w:sz w:val="24"/>
          <w:szCs w:val="24"/>
        </w:rPr>
        <w:t xml:space="preserve"> feeling safe.</w:t>
      </w:r>
    </w:p>
    <w:p w14:paraId="6750F99C" w14:textId="77777777" w:rsidR="0071528B" w:rsidRDefault="0071528B" w:rsidP="001C55D5">
      <w:pPr>
        <w:spacing w:line="276" w:lineRule="auto"/>
        <w:rPr>
          <w:rFonts w:ascii="Arial" w:hAnsi="Arial" w:cs="Arial"/>
          <w:sz w:val="24"/>
          <w:szCs w:val="24"/>
        </w:rPr>
      </w:pPr>
      <w:r>
        <w:rPr>
          <w:rFonts w:ascii="Arial" w:hAnsi="Arial" w:cs="Arial"/>
          <w:sz w:val="24"/>
          <w:szCs w:val="24"/>
        </w:rPr>
        <w:br w:type="page"/>
      </w:r>
    </w:p>
    <w:p w14:paraId="0A35CAE8" w14:textId="4195C95F" w:rsidR="00C12B51" w:rsidRDefault="006B1E6C" w:rsidP="001C55D5">
      <w:pPr>
        <w:pStyle w:val="Heading1"/>
        <w:spacing w:line="276" w:lineRule="auto"/>
      </w:pPr>
      <w:bookmarkStart w:id="1" w:name="_Toc106182452"/>
      <w:r>
        <w:t>B</w:t>
      </w:r>
      <w:r w:rsidR="00924A42">
        <w:t xml:space="preserve">ath </w:t>
      </w:r>
      <w:r w:rsidR="00951442">
        <w:t>and</w:t>
      </w:r>
      <w:r w:rsidR="00924A42">
        <w:t xml:space="preserve"> North East Somerset</w:t>
      </w:r>
      <w:r>
        <w:t xml:space="preserve"> – An Overview</w:t>
      </w:r>
      <w:bookmarkEnd w:id="1"/>
    </w:p>
    <w:p w14:paraId="75A3CDD6" w14:textId="4D354604" w:rsidR="00C12B51" w:rsidRDefault="00C12B51" w:rsidP="001C55D5">
      <w:pPr>
        <w:pStyle w:val="ListParagraph"/>
        <w:spacing w:line="276" w:lineRule="auto"/>
        <w:ind w:left="0"/>
        <w:rPr>
          <w:rFonts w:ascii="Arial" w:hAnsi="Arial" w:cs="Arial"/>
          <w:sz w:val="24"/>
          <w:szCs w:val="24"/>
        </w:rPr>
      </w:pPr>
    </w:p>
    <w:p w14:paraId="3538F842" w14:textId="3D4F579F" w:rsidR="00CC7172" w:rsidRPr="00A41DB1" w:rsidRDefault="002E772A" w:rsidP="008E49B3">
      <w:pPr>
        <w:pStyle w:val="ListParagraph"/>
        <w:spacing w:line="276" w:lineRule="auto"/>
        <w:ind w:left="0"/>
        <w:rPr>
          <w:rFonts w:ascii="Arial" w:hAnsi="Arial" w:cs="Arial"/>
          <w:sz w:val="24"/>
          <w:szCs w:val="24"/>
        </w:rPr>
      </w:pPr>
      <w:r w:rsidRPr="00C12B51">
        <w:rPr>
          <w:rFonts w:ascii="Arial" w:hAnsi="Arial" w:cs="Arial"/>
          <w:sz w:val="24"/>
          <w:szCs w:val="24"/>
        </w:rPr>
        <w:t xml:space="preserve">Bath </w:t>
      </w:r>
      <w:r w:rsidR="00951442">
        <w:rPr>
          <w:rFonts w:ascii="Arial" w:hAnsi="Arial" w:cs="Arial"/>
          <w:sz w:val="24"/>
          <w:szCs w:val="24"/>
        </w:rPr>
        <w:t>and</w:t>
      </w:r>
      <w:r w:rsidRPr="00C12B51">
        <w:rPr>
          <w:rFonts w:ascii="Arial" w:hAnsi="Arial" w:cs="Arial"/>
          <w:sz w:val="24"/>
          <w:szCs w:val="24"/>
        </w:rPr>
        <w:t xml:space="preserve"> North East Somerset is a diverse area which includes the World Heritage </w:t>
      </w:r>
      <w:r w:rsidRPr="00A41DB1">
        <w:rPr>
          <w:rFonts w:ascii="Arial" w:hAnsi="Arial" w:cs="Arial"/>
          <w:sz w:val="24"/>
          <w:szCs w:val="24"/>
        </w:rPr>
        <w:t xml:space="preserve">Site City of Bath as well as vibrant towns, villages and rural communities. The latest population </w:t>
      </w:r>
      <w:hyperlink r:id="rId12" w:history="1">
        <w:r w:rsidR="00AC2C49" w:rsidRPr="00AC2C49">
          <w:rPr>
            <w:rStyle w:val="Hyperlink"/>
            <w:rFonts w:ascii="Arial" w:hAnsi="Arial" w:cs="Arial"/>
            <w:sz w:val="24"/>
            <w:szCs w:val="24"/>
          </w:rPr>
          <w:t xml:space="preserve">2021 </w:t>
        </w:r>
        <w:r w:rsidR="00AC2C49">
          <w:rPr>
            <w:rStyle w:val="Hyperlink"/>
            <w:rFonts w:ascii="Arial" w:hAnsi="Arial" w:cs="Arial"/>
            <w:sz w:val="24"/>
            <w:szCs w:val="24"/>
          </w:rPr>
          <w:t xml:space="preserve">United Kingdom </w:t>
        </w:r>
        <w:r w:rsidR="00AC2C49" w:rsidRPr="00AC2C49">
          <w:rPr>
            <w:rStyle w:val="Hyperlink"/>
            <w:rFonts w:ascii="Arial" w:hAnsi="Arial" w:cs="Arial"/>
            <w:sz w:val="24"/>
            <w:szCs w:val="24"/>
          </w:rPr>
          <w:t>Census</w:t>
        </w:r>
      </w:hyperlink>
      <w:r w:rsidRPr="00A41DB1">
        <w:rPr>
          <w:rFonts w:ascii="Arial" w:hAnsi="Arial" w:cs="Arial"/>
          <w:sz w:val="24"/>
          <w:szCs w:val="24"/>
        </w:rPr>
        <w:t xml:space="preserve"> show</w:t>
      </w:r>
      <w:r w:rsidR="00CB79E3">
        <w:rPr>
          <w:rFonts w:ascii="Arial" w:hAnsi="Arial" w:cs="Arial"/>
          <w:sz w:val="24"/>
          <w:szCs w:val="24"/>
        </w:rPr>
        <w:t>s</w:t>
      </w:r>
      <w:r w:rsidRPr="00A41DB1">
        <w:rPr>
          <w:rFonts w:ascii="Arial" w:hAnsi="Arial" w:cs="Arial"/>
          <w:sz w:val="24"/>
          <w:szCs w:val="24"/>
        </w:rPr>
        <w:t xml:space="preserve"> there </w:t>
      </w:r>
      <w:r w:rsidR="00CB79E3">
        <w:rPr>
          <w:rFonts w:ascii="Arial" w:hAnsi="Arial" w:cs="Arial"/>
          <w:sz w:val="24"/>
          <w:szCs w:val="24"/>
        </w:rPr>
        <w:t xml:space="preserve">is an estimated </w:t>
      </w:r>
      <w:r w:rsidRPr="00A41DB1">
        <w:rPr>
          <w:rFonts w:ascii="Arial" w:hAnsi="Arial" w:cs="Arial"/>
          <w:sz w:val="24"/>
          <w:szCs w:val="24"/>
        </w:rPr>
        <w:t xml:space="preserve"> </w:t>
      </w:r>
      <w:bookmarkStart w:id="2" w:name="_Hlk119672438"/>
      <w:r w:rsidRPr="00A41DB1">
        <w:rPr>
          <w:rFonts w:ascii="Arial" w:hAnsi="Arial" w:cs="Arial"/>
          <w:sz w:val="24"/>
          <w:szCs w:val="24"/>
        </w:rPr>
        <w:t>19</w:t>
      </w:r>
      <w:r w:rsidR="006C6D2E">
        <w:rPr>
          <w:rFonts w:ascii="Arial" w:hAnsi="Arial" w:cs="Arial"/>
          <w:sz w:val="24"/>
          <w:szCs w:val="24"/>
        </w:rPr>
        <w:t xml:space="preserve">3,400 </w:t>
      </w:r>
      <w:bookmarkEnd w:id="2"/>
      <w:r w:rsidRPr="00A41DB1">
        <w:rPr>
          <w:rFonts w:ascii="Arial" w:hAnsi="Arial" w:cs="Arial"/>
          <w:sz w:val="24"/>
          <w:szCs w:val="24"/>
        </w:rPr>
        <w:t>residents in B</w:t>
      </w:r>
      <w:r w:rsidR="00924A42">
        <w:rPr>
          <w:rFonts w:ascii="Arial" w:hAnsi="Arial" w:cs="Arial"/>
          <w:sz w:val="24"/>
          <w:szCs w:val="24"/>
        </w:rPr>
        <w:t>&amp;NES</w:t>
      </w:r>
      <w:r w:rsidR="006C6D2E">
        <w:rPr>
          <w:rFonts w:ascii="Arial" w:hAnsi="Arial" w:cs="Arial"/>
          <w:sz w:val="24"/>
          <w:szCs w:val="24"/>
        </w:rPr>
        <w:t xml:space="preserve"> an increase of 9.9% since 2011</w:t>
      </w:r>
      <w:r w:rsidRPr="00A41DB1">
        <w:rPr>
          <w:rFonts w:ascii="Arial" w:hAnsi="Arial" w:cs="Arial"/>
          <w:sz w:val="24"/>
          <w:szCs w:val="24"/>
        </w:rPr>
        <w:t>.</w:t>
      </w:r>
    </w:p>
    <w:p w14:paraId="3224920C" w14:textId="77777777" w:rsidR="00CC7172" w:rsidRDefault="00CC7172" w:rsidP="001C55D5">
      <w:pPr>
        <w:pStyle w:val="ListParagraph"/>
        <w:spacing w:line="276" w:lineRule="auto"/>
        <w:ind w:left="426" w:hanging="426"/>
        <w:rPr>
          <w:rFonts w:ascii="Arial" w:hAnsi="Arial" w:cs="Arial"/>
          <w:sz w:val="24"/>
          <w:szCs w:val="24"/>
        </w:rPr>
      </w:pPr>
    </w:p>
    <w:p w14:paraId="17861281" w14:textId="30E9FE91" w:rsidR="00CC7172" w:rsidRPr="00A41DB1" w:rsidRDefault="002E772A" w:rsidP="001C55D5">
      <w:pPr>
        <w:spacing w:line="276" w:lineRule="auto"/>
        <w:rPr>
          <w:rFonts w:ascii="Arial" w:hAnsi="Arial" w:cs="Arial"/>
          <w:sz w:val="24"/>
          <w:szCs w:val="24"/>
        </w:rPr>
      </w:pPr>
      <w:r w:rsidRPr="00C12B51">
        <w:rPr>
          <w:rFonts w:ascii="Arial" w:hAnsi="Arial" w:cs="Arial"/>
          <w:sz w:val="24"/>
          <w:szCs w:val="24"/>
        </w:rPr>
        <w:t>B</w:t>
      </w:r>
      <w:r w:rsidR="00951442">
        <w:rPr>
          <w:rFonts w:ascii="Arial" w:hAnsi="Arial" w:cs="Arial"/>
          <w:sz w:val="24"/>
          <w:szCs w:val="24"/>
        </w:rPr>
        <w:t xml:space="preserve">ath </w:t>
      </w:r>
      <w:r w:rsidR="00AF27F7">
        <w:rPr>
          <w:rFonts w:ascii="Arial" w:hAnsi="Arial" w:cs="Arial"/>
          <w:sz w:val="24"/>
          <w:szCs w:val="24"/>
        </w:rPr>
        <w:t>&amp;</w:t>
      </w:r>
      <w:r w:rsidR="00951442">
        <w:rPr>
          <w:rFonts w:ascii="Arial" w:hAnsi="Arial" w:cs="Arial"/>
          <w:sz w:val="24"/>
          <w:szCs w:val="24"/>
        </w:rPr>
        <w:t xml:space="preserve"> </w:t>
      </w:r>
      <w:r w:rsidR="00AF27F7">
        <w:rPr>
          <w:rFonts w:ascii="Arial" w:hAnsi="Arial" w:cs="Arial"/>
          <w:sz w:val="24"/>
          <w:szCs w:val="24"/>
        </w:rPr>
        <w:t>N</w:t>
      </w:r>
      <w:r w:rsidR="00951442">
        <w:rPr>
          <w:rFonts w:ascii="Arial" w:hAnsi="Arial" w:cs="Arial"/>
          <w:sz w:val="24"/>
          <w:szCs w:val="24"/>
        </w:rPr>
        <w:t xml:space="preserve">orth </w:t>
      </w:r>
      <w:r w:rsidR="00AF27F7">
        <w:rPr>
          <w:rFonts w:ascii="Arial" w:hAnsi="Arial" w:cs="Arial"/>
          <w:sz w:val="24"/>
          <w:szCs w:val="24"/>
        </w:rPr>
        <w:t>E</w:t>
      </w:r>
      <w:r w:rsidR="00951442">
        <w:rPr>
          <w:rFonts w:ascii="Arial" w:hAnsi="Arial" w:cs="Arial"/>
          <w:sz w:val="24"/>
          <w:szCs w:val="24"/>
        </w:rPr>
        <w:t xml:space="preserve">ast </w:t>
      </w:r>
      <w:r w:rsidR="00AF27F7">
        <w:rPr>
          <w:rFonts w:ascii="Arial" w:hAnsi="Arial" w:cs="Arial"/>
          <w:sz w:val="24"/>
          <w:szCs w:val="24"/>
        </w:rPr>
        <w:t>S</w:t>
      </w:r>
      <w:r w:rsidR="00951442">
        <w:rPr>
          <w:rFonts w:ascii="Arial" w:hAnsi="Arial" w:cs="Arial"/>
          <w:sz w:val="24"/>
          <w:szCs w:val="24"/>
        </w:rPr>
        <w:t>omerset Council</w:t>
      </w:r>
      <w:r w:rsidRPr="00C12B51">
        <w:rPr>
          <w:rFonts w:ascii="Arial" w:hAnsi="Arial" w:cs="Arial"/>
          <w:sz w:val="24"/>
          <w:szCs w:val="24"/>
        </w:rPr>
        <w:t xml:space="preserve"> covers approximately</w:t>
      </w:r>
      <w:r w:rsidR="00AF27F7">
        <w:rPr>
          <w:rFonts w:ascii="Arial" w:hAnsi="Arial" w:cs="Arial"/>
          <w:sz w:val="24"/>
          <w:szCs w:val="24"/>
        </w:rPr>
        <w:t xml:space="preserve"> 135 square miles</w:t>
      </w:r>
      <w:r w:rsidR="00951442">
        <w:rPr>
          <w:rFonts w:ascii="Arial" w:hAnsi="Arial" w:cs="Arial"/>
          <w:sz w:val="24"/>
          <w:szCs w:val="24"/>
        </w:rPr>
        <w:t>.</w:t>
      </w:r>
      <w:r w:rsidR="00C12B51" w:rsidRPr="00C12B51">
        <w:rPr>
          <w:rFonts w:ascii="Arial" w:hAnsi="Arial" w:cs="Arial"/>
          <w:sz w:val="24"/>
          <w:szCs w:val="24"/>
        </w:rPr>
        <w:t xml:space="preserve"> </w:t>
      </w:r>
      <w:r w:rsidR="00AF27F7">
        <w:rPr>
          <w:rFonts w:ascii="Arial" w:hAnsi="Arial" w:cs="Arial"/>
          <w:sz w:val="24"/>
          <w:szCs w:val="24"/>
        </w:rPr>
        <w:t>Bath</w:t>
      </w:r>
      <w:r w:rsidRPr="00C12B51">
        <w:rPr>
          <w:rFonts w:ascii="Arial" w:hAnsi="Arial" w:cs="Arial"/>
          <w:sz w:val="24"/>
          <w:szCs w:val="24"/>
        </w:rPr>
        <w:t xml:space="preserve"> is the largest urban settlement in the area, acting as the</w:t>
      </w:r>
      <w:r w:rsidR="00AF27F7">
        <w:rPr>
          <w:rFonts w:ascii="Arial" w:hAnsi="Arial" w:cs="Arial"/>
          <w:sz w:val="24"/>
          <w:szCs w:val="24"/>
        </w:rPr>
        <w:t xml:space="preserve"> </w:t>
      </w:r>
      <w:r w:rsidRPr="00C12B51">
        <w:rPr>
          <w:rFonts w:ascii="Arial" w:hAnsi="Arial" w:cs="Arial"/>
          <w:sz w:val="24"/>
          <w:szCs w:val="24"/>
        </w:rPr>
        <w:t>commercial and</w:t>
      </w:r>
      <w:r w:rsidR="00C12B51">
        <w:rPr>
          <w:rFonts w:ascii="Arial" w:hAnsi="Arial" w:cs="Arial"/>
          <w:sz w:val="24"/>
          <w:szCs w:val="24"/>
        </w:rPr>
        <w:t xml:space="preserve"> </w:t>
      </w:r>
      <w:r w:rsidRPr="00A41DB1">
        <w:rPr>
          <w:rFonts w:ascii="Arial" w:hAnsi="Arial" w:cs="Arial"/>
          <w:sz w:val="24"/>
          <w:szCs w:val="24"/>
        </w:rPr>
        <w:t>recreational centre of the district. It is home to just over 50% of the</w:t>
      </w:r>
      <w:r w:rsidR="00AF27F7">
        <w:rPr>
          <w:rFonts w:ascii="Arial" w:hAnsi="Arial" w:cs="Arial"/>
          <w:sz w:val="24"/>
          <w:szCs w:val="24"/>
        </w:rPr>
        <w:t xml:space="preserve"> B&amp;NES</w:t>
      </w:r>
      <w:r w:rsidRPr="00A41DB1">
        <w:rPr>
          <w:rFonts w:ascii="Arial" w:hAnsi="Arial" w:cs="Arial"/>
          <w:sz w:val="24"/>
          <w:szCs w:val="24"/>
        </w:rPr>
        <w:t xml:space="preserve"> population and is a UNESCO World Heritage Site.</w:t>
      </w:r>
    </w:p>
    <w:p w14:paraId="0D80A1DA" w14:textId="77777777" w:rsidR="00CC7172" w:rsidRPr="00CC7172" w:rsidRDefault="00CC7172" w:rsidP="001C55D5">
      <w:pPr>
        <w:pStyle w:val="ListParagraph"/>
        <w:spacing w:line="276" w:lineRule="auto"/>
        <w:ind w:left="426" w:hanging="426"/>
        <w:rPr>
          <w:rFonts w:ascii="Arial" w:hAnsi="Arial" w:cs="Arial"/>
          <w:sz w:val="24"/>
          <w:szCs w:val="24"/>
        </w:rPr>
      </w:pPr>
    </w:p>
    <w:p w14:paraId="5465AA1D" w14:textId="1BD7E0F6" w:rsidR="00CC7172" w:rsidRPr="00A41DB1" w:rsidRDefault="002E772A" w:rsidP="001C55D5">
      <w:pPr>
        <w:spacing w:line="276" w:lineRule="auto"/>
        <w:rPr>
          <w:rFonts w:ascii="Arial" w:hAnsi="Arial" w:cs="Arial"/>
          <w:sz w:val="24"/>
          <w:szCs w:val="24"/>
        </w:rPr>
      </w:pPr>
      <w:r w:rsidRPr="00C12B51">
        <w:rPr>
          <w:rFonts w:ascii="Arial" w:hAnsi="Arial" w:cs="Arial"/>
          <w:sz w:val="24"/>
          <w:szCs w:val="24"/>
        </w:rPr>
        <w:t>Keynsham lies to the west of Bath</w:t>
      </w:r>
      <w:r w:rsidR="00951442">
        <w:rPr>
          <w:rFonts w:ascii="Arial" w:hAnsi="Arial" w:cs="Arial"/>
          <w:sz w:val="24"/>
          <w:szCs w:val="24"/>
        </w:rPr>
        <w:t xml:space="preserve"> and is </w:t>
      </w:r>
      <w:r w:rsidR="00AF27F7">
        <w:rPr>
          <w:rFonts w:ascii="Arial" w:hAnsi="Arial" w:cs="Arial"/>
          <w:sz w:val="24"/>
          <w:szCs w:val="24"/>
        </w:rPr>
        <w:t>a</w:t>
      </w:r>
      <w:r w:rsidRPr="00C12B51">
        <w:rPr>
          <w:rFonts w:ascii="Arial" w:hAnsi="Arial" w:cs="Arial"/>
          <w:sz w:val="24"/>
          <w:szCs w:val="24"/>
        </w:rPr>
        <w:t xml:space="preserve"> traditional market town </w:t>
      </w:r>
      <w:r w:rsidR="00AF27F7">
        <w:rPr>
          <w:rFonts w:ascii="Arial" w:hAnsi="Arial" w:cs="Arial"/>
          <w:sz w:val="24"/>
          <w:szCs w:val="24"/>
        </w:rPr>
        <w:t xml:space="preserve">comprising just over 9% </w:t>
      </w:r>
      <w:r w:rsidRPr="00A41DB1">
        <w:rPr>
          <w:rFonts w:ascii="Arial" w:hAnsi="Arial" w:cs="Arial"/>
          <w:sz w:val="24"/>
          <w:szCs w:val="24"/>
        </w:rPr>
        <w:t xml:space="preserve">of the total </w:t>
      </w:r>
      <w:r w:rsidR="00AF27F7">
        <w:rPr>
          <w:rFonts w:ascii="Arial" w:hAnsi="Arial" w:cs="Arial"/>
          <w:sz w:val="24"/>
          <w:szCs w:val="24"/>
        </w:rPr>
        <w:t xml:space="preserve">B&amp;NES </w:t>
      </w:r>
      <w:r w:rsidRPr="00A41DB1">
        <w:rPr>
          <w:rFonts w:ascii="Arial" w:hAnsi="Arial" w:cs="Arial"/>
          <w:sz w:val="24"/>
          <w:szCs w:val="24"/>
        </w:rPr>
        <w:t>populatio</w:t>
      </w:r>
      <w:r w:rsidR="00AF27F7">
        <w:rPr>
          <w:rFonts w:ascii="Arial" w:hAnsi="Arial" w:cs="Arial"/>
          <w:sz w:val="24"/>
          <w:szCs w:val="24"/>
        </w:rPr>
        <w:t>n</w:t>
      </w:r>
      <w:r w:rsidRPr="00A41DB1">
        <w:rPr>
          <w:rFonts w:ascii="Arial" w:hAnsi="Arial" w:cs="Arial"/>
          <w:sz w:val="24"/>
          <w:szCs w:val="24"/>
        </w:rPr>
        <w:t xml:space="preserve">. </w:t>
      </w:r>
    </w:p>
    <w:p w14:paraId="5B3C0B13" w14:textId="77777777" w:rsidR="00CC7172" w:rsidRPr="00CC7172" w:rsidRDefault="00CC7172" w:rsidP="001C55D5">
      <w:pPr>
        <w:pStyle w:val="ListParagraph"/>
        <w:spacing w:line="276" w:lineRule="auto"/>
        <w:ind w:left="426" w:hanging="426"/>
        <w:rPr>
          <w:rFonts w:ascii="Arial" w:hAnsi="Arial" w:cs="Arial"/>
          <w:sz w:val="24"/>
          <w:szCs w:val="24"/>
        </w:rPr>
      </w:pPr>
    </w:p>
    <w:p w14:paraId="09D466E5" w14:textId="5C57ED9F" w:rsidR="00CC7172" w:rsidRPr="00A41DB1" w:rsidRDefault="001A0215" w:rsidP="001C55D5">
      <w:pPr>
        <w:spacing w:line="276" w:lineRule="auto"/>
        <w:rPr>
          <w:rFonts w:ascii="Arial" w:hAnsi="Arial" w:cs="Arial"/>
          <w:sz w:val="24"/>
          <w:szCs w:val="24"/>
        </w:rPr>
      </w:pPr>
      <w:r w:rsidRPr="00C12B51">
        <w:rPr>
          <w:rFonts w:ascii="Arial" w:hAnsi="Arial" w:cs="Arial"/>
          <w:sz w:val="24"/>
          <w:szCs w:val="24"/>
        </w:rPr>
        <w:t xml:space="preserve">Midsomer Norton and Radstock </w:t>
      </w:r>
      <w:r w:rsidR="006A668C">
        <w:rPr>
          <w:rFonts w:ascii="Arial" w:hAnsi="Arial" w:cs="Arial"/>
          <w:sz w:val="24"/>
          <w:szCs w:val="24"/>
        </w:rPr>
        <w:t xml:space="preserve">are </w:t>
      </w:r>
      <w:r w:rsidR="006A668C" w:rsidRPr="00C12B51">
        <w:rPr>
          <w:rFonts w:ascii="Arial" w:hAnsi="Arial" w:cs="Arial"/>
          <w:sz w:val="24"/>
          <w:szCs w:val="24"/>
        </w:rPr>
        <w:t>in</w:t>
      </w:r>
      <w:r w:rsidRPr="00C12B51">
        <w:rPr>
          <w:rFonts w:ascii="Arial" w:hAnsi="Arial" w:cs="Arial"/>
          <w:sz w:val="24"/>
          <w:szCs w:val="24"/>
        </w:rPr>
        <w:t xml:space="preserve"> the </w:t>
      </w:r>
      <w:r w:rsidRPr="00A41DB1">
        <w:rPr>
          <w:rFonts w:ascii="Arial" w:hAnsi="Arial" w:cs="Arial"/>
          <w:sz w:val="24"/>
          <w:szCs w:val="24"/>
        </w:rPr>
        <w:t xml:space="preserve">south of the district with approximately 12% of the total population split between them. They both have a strong heritage of mining and industry stemming from the North Somerset </w:t>
      </w:r>
      <w:r w:rsidR="00AF27F7">
        <w:rPr>
          <w:rFonts w:ascii="Arial" w:hAnsi="Arial" w:cs="Arial"/>
          <w:sz w:val="24"/>
          <w:szCs w:val="24"/>
        </w:rPr>
        <w:t>c</w:t>
      </w:r>
      <w:r w:rsidRPr="00A41DB1">
        <w:rPr>
          <w:rFonts w:ascii="Arial" w:hAnsi="Arial" w:cs="Arial"/>
          <w:sz w:val="24"/>
          <w:szCs w:val="24"/>
        </w:rPr>
        <w:t>oalfield.</w:t>
      </w:r>
    </w:p>
    <w:p w14:paraId="34497304" w14:textId="77777777" w:rsidR="00C12B51" w:rsidRDefault="00C12B51" w:rsidP="001C55D5">
      <w:pPr>
        <w:spacing w:line="276" w:lineRule="auto"/>
        <w:rPr>
          <w:rFonts w:ascii="Arial" w:hAnsi="Arial" w:cs="Arial"/>
          <w:sz w:val="24"/>
          <w:szCs w:val="24"/>
        </w:rPr>
      </w:pPr>
    </w:p>
    <w:p w14:paraId="278DE308" w14:textId="09AFE8FA" w:rsidR="00CC7172" w:rsidRPr="00A41DB1" w:rsidRDefault="001A0215" w:rsidP="001C55D5">
      <w:pPr>
        <w:spacing w:line="276" w:lineRule="auto"/>
        <w:rPr>
          <w:rFonts w:ascii="Arial" w:hAnsi="Arial" w:cs="Arial"/>
          <w:sz w:val="24"/>
          <w:szCs w:val="24"/>
        </w:rPr>
      </w:pPr>
      <w:r w:rsidRPr="00C12B51">
        <w:rPr>
          <w:rFonts w:ascii="Arial" w:hAnsi="Arial" w:cs="Arial"/>
          <w:sz w:val="24"/>
          <w:szCs w:val="24"/>
        </w:rPr>
        <w:t>The rest of the district co</w:t>
      </w:r>
      <w:r w:rsidR="00AF27F7">
        <w:rPr>
          <w:rFonts w:ascii="Arial" w:hAnsi="Arial" w:cs="Arial"/>
          <w:sz w:val="24"/>
          <w:szCs w:val="24"/>
        </w:rPr>
        <w:t>mprises</w:t>
      </w:r>
      <w:r w:rsidRPr="00C12B51">
        <w:rPr>
          <w:rFonts w:ascii="Arial" w:hAnsi="Arial" w:cs="Arial"/>
          <w:sz w:val="24"/>
          <w:szCs w:val="24"/>
        </w:rPr>
        <w:t xml:space="preserve"> 69 diverse rural communities of varying sizes </w:t>
      </w:r>
      <w:r w:rsidRPr="00A41DB1">
        <w:rPr>
          <w:rFonts w:ascii="Arial" w:hAnsi="Arial" w:cs="Arial"/>
          <w:sz w:val="24"/>
          <w:szCs w:val="24"/>
        </w:rPr>
        <w:t>and characteristics, including a line of villages along the foothills of the Mendips, the Chew Valley and</w:t>
      </w:r>
      <w:r w:rsidR="00AF27F7">
        <w:rPr>
          <w:rFonts w:ascii="Arial" w:hAnsi="Arial" w:cs="Arial"/>
          <w:sz w:val="24"/>
          <w:szCs w:val="24"/>
        </w:rPr>
        <w:t xml:space="preserve"> the</w:t>
      </w:r>
      <w:r w:rsidRPr="00A41DB1">
        <w:rPr>
          <w:rFonts w:ascii="Arial" w:hAnsi="Arial" w:cs="Arial"/>
          <w:sz w:val="24"/>
          <w:szCs w:val="24"/>
        </w:rPr>
        <w:t xml:space="preserve"> Cotswolds villages around Bath. </w:t>
      </w:r>
    </w:p>
    <w:p w14:paraId="094B7942" w14:textId="77777777" w:rsidR="00CC7172" w:rsidRPr="00835B7D" w:rsidRDefault="00CC7172" w:rsidP="001C55D5">
      <w:pPr>
        <w:pStyle w:val="ListParagraph"/>
        <w:spacing w:line="276" w:lineRule="auto"/>
        <w:ind w:left="426" w:hanging="426"/>
        <w:rPr>
          <w:rFonts w:ascii="Arial" w:hAnsi="Arial" w:cs="Arial"/>
          <w:sz w:val="24"/>
          <w:szCs w:val="24"/>
        </w:rPr>
      </w:pPr>
    </w:p>
    <w:p w14:paraId="185EE2BF" w14:textId="0FFAFD7F" w:rsidR="007E5B54" w:rsidRPr="00835B7D" w:rsidRDefault="00951442" w:rsidP="007E5B54">
      <w:pPr>
        <w:spacing w:line="276" w:lineRule="auto"/>
        <w:rPr>
          <w:rFonts w:ascii="Arial" w:hAnsi="Arial" w:cs="Arial"/>
          <w:sz w:val="24"/>
          <w:szCs w:val="24"/>
        </w:rPr>
      </w:pPr>
      <w:bookmarkStart w:id="3" w:name="_Hlk115968299"/>
      <w:r w:rsidRPr="00835B7D">
        <w:rPr>
          <w:rFonts w:ascii="Arial" w:hAnsi="Arial" w:cs="Arial"/>
          <w:sz w:val="24"/>
          <w:szCs w:val="24"/>
        </w:rPr>
        <w:t>E</w:t>
      </w:r>
      <w:r w:rsidR="007E5B54" w:rsidRPr="00835B7D">
        <w:rPr>
          <w:rFonts w:ascii="Arial" w:hAnsi="Arial" w:cs="Arial"/>
          <w:sz w:val="24"/>
          <w:szCs w:val="24"/>
        </w:rPr>
        <w:t xml:space="preserve">thnicity data </w:t>
      </w:r>
      <w:r w:rsidRPr="00835B7D">
        <w:rPr>
          <w:rFonts w:ascii="Arial" w:hAnsi="Arial" w:cs="Arial"/>
          <w:sz w:val="24"/>
          <w:szCs w:val="24"/>
        </w:rPr>
        <w:t xml:space="preserve">from </w:t>
      </w:r>
      <w:r w:rsidR="007E5B54" w:rsidRPr="00835B7D">
        <w:rPr>
          <w:rFonts w:ascii="Arial" w:hAnsi="Arial" w:cs="Arial"/>
          <w:sz w:val="24"/>
          <w:szCs w:val="24"/>
        </w:rPr>
        <w:t>the 2021 census is not yet available</w:t>
      </w:r>
      <w:r w:rsidR="00613A86" w:rsidRPr="00835B7D">
        <w:rPr>
          <w:rFonts w:ascii="Arial" w:hAnsi="Arial" w:cs="Arial"/>
          <w:sz w:val="24"/>
          <w:szCs w:val="24"/>
        </w:rPr>
        <w:t>.</w:t>
      </w:r>
      <w:r w:rsidR="007E5B54" w:rsidRPr="00835B7D">
        <w:rPr>
          <w:rFonts w:ascii="Arial" w:hAnsi="Arial" w:cs="Arial"/>
          <w:sz w:val="24"/>
          <w:szCs w:val="24"/>
        </w:rPr>
        <w:t xml:space="preserve">  According to the 2011 Census 94.6 % is from white groups and 5.4% of the population is from Black and Minority Ethnic </w:t>
      </w:r>
      <w:r w:rsidRPr="00835B7D">
        <w:rPr>
          <w:rFonts w:ascii="Arial" w:hAnsi="Arial" w:cs="Arial"/>
          <w:sz w:val="24"/>
          <w:szCs w:val="24"/>
        </w:rPr>
        <w:t xml:space="preserve">(BME) </w:t>
      </w:r>
      <w:r w:rsidR="007E5B54" w:rsidRPr="00835B7D">
        <w:rPr>
          <w:rFonts w:ascii="Arial" w:hAnsi="Arial" w:cs="Arial"/>
          <w:sz w:val="24"/>
          <w:szCs w:val="24"/>
        </w:rPr>
        <w:t>groups</w:t>
      </w:r>
      <w:r w:rsidRPr="00835B7D">
        <w:rPr>
          <w:rFonts w:ascii="Arial" w:hAnsi="Arial" w:cs="Arial"/>
          <w:sz w:val="24"/>
          <w:szCs w:val="24"/>
        </w:rPr>
        <w:t xml:space="preserve">. The </w:t>
      </w:r>
      <w:r w:rsidR="007E5B54" w:rsidRPr="00835B7D">
        <w:rPr>
          <w:rFonts w:ascii="Arial" w:hAnsi="Arial" w:cs="Arial"/>
          <w:sz w:val="24"/>
          <w:szCs w:val="24"/>
        </w:rPr>
        <w:t>largest BME groups are:</w:t>
      </w:r>
    </w:p>
    <w:p w14:paraId="0B2D703D" w14:textId="77777777" w:rsidR="007E5B54" w:rsidRPr="00835B7D" w:rsidRDefault="007E5B54" w:rsidP="007E5B54">
      <w:pPr>
        <w:spacing w:line="276" w:lineRule="auto"/>
        <w:rPr>
          <w:rFonts w:ascii="Arial" w:hAnsi="Arial" w:cs="Arial"/>
          <w:sz w:val="24"/>
          <w:szCs w:val="24"/>
        </w:rPr>
      </w:pPr>
    </w:p>
    <w:p w14:paraId="69378623" w14:textId="77777777" w:rsidR="007E5B54" w:rsidRPr="00835B7D" w:rsidRDefault="007E5B54" w:rsidP="007E5B54">
      <w:pPr>
        <w:numPr>
          <w:ilvl w:val="0"/>
          <w:numId w:val="29"/>
        </w:numPr>
        <w:spacing w:line="276" w:lineRule="auto"/>
        <w:rPr>
          <w:rFonts w:ascii="Arial" w:hAnsi="Arial" w:cs="Arial"/>
          <w:sz w:val="24"/>
          <w:szCs w:val="24"/>
        </w:rPr>
      </w:pPr>
      <w:r w:rsidRPr="00835B7D">
        <w:rPr>
          <w:rFonts w:ascii="Arial" w:hAnsi="Arial" w:cs="Arial"/>
          <w:sz w:val="24"/>
          <w:szCs w:val="24"/>
        </w:rPr>
        <w:t>Chinese (1912 people) 1.1%</w:t>
      </w:r>
    </w:p>
    <w:p w14:paraId="1221CC7A" w14:textId="77777777" w:rsidR="007E5B54" w:rsidRPr="00835B7D" w:rsidRDefault="007E5B54" w:rsidP="007E5B54">
      <w:pPr>
        <w:numPr>
          <w:ilvl w:val="0"/>
          <w:numId w:val="29"/>
        </w:numPr>
        <w:spacing w:line="276" w:lineRule="auto"/>
        <w:rPr>
          <w:rFonts w:ascii="Arial" w:hAnsi="Arial" w:cs="Arial"/>
          <w:sz w:val="24"/>
          <w:szCs w:val="24"/>
        </w:rPr>
      </w:pPr>
      <w:r w:rsidRPr="00835B7D">
        <w:rPr>
          <w:rFonts w:ascii="Arial" w:hAnsi="Arial" w:cs="Arial"/>
          <w:sz w:val="24"/>
          <w:szCs w:val="24"/>
        </w:rPr>
        <w:t>Other Asian (1160 people) 0.7%</w:t>
      </w:r>
    </w:p>
    <w:p w14:paraId="35AE1D0B" w14:textId="77777777" w:rsidR="007E5B54" w:rsidRPr="00835B7D" w:rsidRDefault="007E5B54" w:rsidP="007E5B54">
      <w:pPr>
        <w:numPr>
          <w:ilvl w:val="0"/>
          <w:numId w:val="29"/>
        </w:numPr>
        <w:spacing w:line="276" w:lineRule="auto"/>
        <w:rPr>
          <w:rFonts w:ascii="Arial" w:hAnsi="Arial" w:cs="Arial"/>
          <w:sz w:val="24"/>
          <w:szCs w:val="24"/>
        </w:rPr>
      </w:pPr>
      <w:r w:rsidRPr="00835B7D">
        <w:rPr>
          <w:rFonts w:ascii="Arial" w:hAnsi="Arial" w:cs="Arial"/>
          <w:sz w:val="24"/>
          <w:szCs w:val="24"/>
        </w:rPr>
        <w:t>Asian (Indian): (1116 people) 0.6%</w:t>
      </w:r>
    </w:p>
    <w:p w14:paraId="739CF5BA" w14:textId="77777777" w:rsidR="007E5B54" w:rsidRPr="00835B7D" w:rsidRDefault="007E5B54" w:rsidP="007E5B54">
      <w:pPr>
        <w:numPr>
          <w:ilvl w:val="0"/>
          <w:numId w:val="29"/>
        </w:numPr>
        <w:spacing w:line="276" w:lineRule="auto"/>
        <w:rPr>
          <w:rFonts w:ascii="Arial" w:hAnsi="Arial" w:cs="Arial"/>
          <w:sz w:val="24"/>
          <w:szCs w:val="24"/>
        </w:rPr>
      </w:pPr>
      <w:r w:rsidRPr="00835B7D">
        <w:rPr>
          <w:rFonts w:ascii="Arial" w:hAnsi="Arial" w:cs="Arial"/>
          <w:sz w:val="24"/>
          <w:szCs w:val="24"/>
        </w:rPr>
        <w:t xml:space="preserve">Mixed white and Asian (954 people) 0.5%, </w:t>
      </w:r>
    </w:p>
    <w:p w14:paraId="678BCC64" w14:textId="77777777" w:rsidR="007E5B54" w:rsidRPr="00835B7D" w:rsidRDefault="007E5B54" w:rsidP="007E5B54">
      <w:pPr>
        <w:numPr>
          <w:ilvl w:val="0"/>
          <w:numId w:val="29"/>
        </w:numPr>
        <w:spacing w:line="276" w:lineRule="auto"/>
        <w:rPr>
          <w:rFonts w:ascii="Arial" w:hAnsi="Arial" w:cs="Arial"/>
          <w:sz w:val="24"/>
          <w:szCs w:val="24"/>
        </w:rPr>
      </w:pPr>
      <w:r w:rsidRPr="00835B7D">
        <w:rPr>
          <w:rFonts w:ascii="Arial" w:hAnsi="Arial" w:cs="Arial"/>
          <w:sz w:val="24"/>
          <w:szCs w:val="24"/>
        </w:rPr>
        <w:t xml:space="preserve">Mixed white and Caribbean (951 people) 0.5% </w:t>
      </w:r>
    </w:p>
    <w:p w14:paraId="792D00DA" w14:textId="77777777" w:rsidR="007E5B54" w:rsidRPr="00835B7D" w:rsidRDefault="007E5B54" w:rsidP="007E5B54">
      <w:pPr>
        <w:numPr>
          <w:ilvl w:val="0"/>
          <w:numId w:val="29"/>
        </w:numPr>
        <w:spacing w:line="276" w:lineRule="auto"/>
        <w:rPr>
          <w:rFonts w:ascii="Arial" w:hAnsi="Arial" w:cs="Arial"/>
          <w:sz w:val="24"/>
          <w:szCs w:val="24"/>
        </w:rPr>
      </w:pPr>
      <w:r w:rsidRPr="00835B7D">
        <w:rPr>
          <w:rFonts w:ascii="Arial" w:hAnsi="Arial" w:cs="Arial"/>
          <w:sz w:val="24"/>
          <w:szCs w:val="24"/>
        </w:rPr>
        <w:t>Black Caribbean (672 people) 0.4%</w:t>
      </w:r>
    </w:p>
    <w:bookmarkEnd w:id="3"/>
    <w:p w14:paraId="70754720" w14:textId="4E8693F2" w:rsidR="007D1A8C" w:rsidRDefault="007D1A8C" w:rsidP="001C55D5">
      <w:pPr>
        <w:spacing w:line="276" w:lineRule="auto"/>
        <w:rPr>
          <w:rFonts w:ascii="Arial" w:hAnsi="Arial" w:cs="Arial"/>
          <w:sz w:val="24"/>
          <w:szCs w:val="24"/>
        </w:rPr>
      </w:pPr>
    </w:p>
    <w:p w14:paraId="49542188" w14:textId="77777777" w:rsidR="00CC7172" w:rsidRPr="00CC7172" w:rsidRDefault="00CC7172" w:rsidP="001C55D5">
      <w:pPr>
        <w:pStyle w:val="ListParagraph"/>
        <w:spacing w:line="276" w:lineRule="auto"/>
        <w:ind w:left="426" w:hanging="426"/>
        <w:rPr>
          <w:rFonts w:ascii="Arial" w:hAnsi="Arial" w:cs="Arial"/>
          <w:sz w:val="24"/>
          <w:szCs w:val="24"/>
        </w:rPr>
      </w:pPr>
    </w:p>
    <w:p w14:paraId="64A94C1F" w14:textId="46A5D96A" w:rsidR="00C43549" w:rsidRDefault="00C43549" w:rsidP="00C43549">
      <w:pPr>
        <w:spacing w:line="276" w:lineRule="auto"/>
        <w:rPr>
          <w:rFonts w:ascii="Arial" w:hAnsi="Arial" w:cs="Arial"/>
          <w:sz w:val="24"/>
          <w:szCs w:val="24"/>
        </w:rPr>
      </w:pPr>
      <w:r>
        <w:rPr>
          <w:rFonts w:ascii="Arial" w:hAnsi="Arial" w:cs="Arial"/>
          <w:sz w:val="24"/>
          <w:szCs w:val="24"/>
        </w:rPr>
        <w:t xml:space="preserve">The </w:t>
      </w:r>
      <w:r w:rsidRPr="00C43549">
        <w:rPr>
          <w:rFonts w:ascii="Arial" w:hAnsi="Arial" w:cs="Arial"/>
          <w:sz w:val="24"/>
          <w:szCs w:val="24"/>
        </w:rPr>
        <w:t>9.9% increase</w:t>
      </w:r>
      <w:r>
        <w:rPr>
          <w:rFonts w:ascii="Arial" w:hAnsi="Arial" w:cs="Arial"/>
          <w:sz w:val="24"/>
          <w:szCs w:val="24"/>
        </w:rPr>
        <w:t xml:space="preserve"> in the size of the population</w:t>
      </w:r>
      <w:r w:rsidRPr="00C43549">
        <w:rPr>
          <w:rFonts w:ascii="Arial" w:hAnsi="Arial" w:cs="Arial"/>
          <w:sz w:val="24"/>
          <w:szCs w:val="24"/>
        </w:rPr>
        <w:t xml:space="preserve"> </w:t>
      </w:r>
      <w:r w:rsidR="00CB79E3">
        <w:rPr>
          <w:rFonts w:ascii="Arial" w:hAnsi="Arial" w:cs="Arial"/>
          <w:sz w:val="24"/>
          <w:szCs w:val="24"/>
        </w:rPr>
        <w:t>(</w:t>
      </w:r>
      <w:r>
        <w:rPr>
          <w:rFonts w:ascii="Arial" w:hAnsi="Arial" w:cs="Arial"/>
          <w:sz w:val="24"/>
          <w:szCs w:val="24"/>
        </w:rPr>
        <w:t>from an estimated</w:t>
      </w:r>
      <w:r w:rsidRPr="00C43549">
        <w:rPr>
          <w:rFonts w:ascii="Arial" w:hAnsi="Arial" w:cs="Arial"/>
          <w:sz w:val="24"/>
          <w:szCs w:val="24"/>
        </w:rPr>
        <w:t>176,016)</w:t>
      </w:r>
      <w:r>
        <w:rPr>
          <w:rFonts w:ascii="Arial" w:hAnsi="Arial" w:cs="Arial"/>
          <w:sz w:val="24"/>
          <w:szCs w:val="24"/>
        </w:rPr>
        <w:t xml:space="preserve"> to an estimated </w:t>
      </w:r>
      <w:r w:rsidRPr="00A41DB1">
        <w:rPr>
          <w:rFonts w:ascii="Arial" w:hAnsi="Arial" w:cs="Arial"/>
          <w:sz w:val="24"/>
          <w:szCs w:val="24"/>
        </w:rPr>
        <w:t>19</w:t>
      </w:r>
      <w:r>
        <w:rPr>
          <w:rFonts w:ascii="Arial" w:hAnsi="Arial" w:cs="Arial"/>
          <w:sz w:val="24"/>
          <w:szCs w:val="24"/>
        </w:rPr>
        <w:t xml:space="preserve">3,400 </w:t>
      </w:r>
      <w:r w:rsidRPr="00C43549">
        <w:rPr>
          <w:rFonts w:ascii="Arial" w:hAnsi="Arial" w:cs="Arial"/>
          <w:sz w:val="24"/>
          <w:szCs w:val="24"/>
        </w:rPr>
        <w:t xml:space="preserve">is higher than the overall increase for England (6.6%) and the South West (7.8%). This growth has come from a combination of increasing student numbers at the two Universities and an increasing number of new housing developments. </w:t>
      </w:r>
    </w:p>
    <w:p w14:paraId="179F242D" w14:textId="0D91957A" w:rsidR="00C43549" w:rsidRPr="00C43549" w:rsidRDefault="00C43549" w:rsidP="00C43549">
      <w:pPr>
        <w:pStyle w:val="ListParagraph"/>
        <w:numPr>
          <w:ilvl w:val="0"/>
          <w:numId w:val="33"/>
        </w:numPr>
        <w:spacing w:line="276" w:lineRule="auto"/>
        <w:rPr>
          <w:rFonts w:ascii="Arial" w:hAnsi="Arial" w:cs="Arial"/>
          <w:sz w:val="24"/>
          <w:szCs w:val="24"/>
        </w:rPr>
      </w:pPr>
      <w:r w:rsidRPr="00C43549">
        <w:rPr>
          <w:rFonts w:ascii="Arial" w:hAnsi="Arial" w:cs="Arial"/>
          <w:sz w:val="24"/>
          <w:szCs w:val="24"/>
        </w:rPr>
        <w:t>As of 2021, B&amp;NES is the 11th most densely populated LA in the South West</w:t>
      </w:r>
    </w:p>
    <w:p w14:paraId="5D96EA75" w14:textId="77777777" w:rsidR="00C43549" w:rsidRDefault="00C43549" w:rsidP="00C43549">
      <w:pPr>
        <w:pStyle w:val="ListParagraph"/>
        <w:numPr>
          <w:ilvl w:val="0"/>
          <w:numId w:val="33"/>
        </w:numPr>
        <w:spacing w:line="276" w:lineRule="auto"/>
        <w:rPr>
          <w:rFonts w:ascii="Arial" w:hAnsi="Arial" w:cs="Arial"/>
          <w:sz w:val="24"/>
          <w:szCs w:val="24"/>
        </w:rPr>
      </w:pPr>
      <w:r w:rsidRPr="00C43549">
        <w:rPr>
          <w:rFonts w:ascii="Arial" w:hAnsi="Arial" w:cs="Arial"/>
          <w:sz w:val="24"/>
          <w:szCs w:val="24"/>
        </w:rPr>
        <w:t xml:space="preserve">Since 2011, there has been a 17.5% increase in people aged 65 years and over in B&amp;NES, lower than the national increase of 20.1%. </w:t>
      </w:r>
    </w:p>
    <w:p w14:paraId="7605FD95" w14:textId="77777777" w:rsidR="00C43549" w:rsidRDefault="00C43549" w:rsidP="00C43549">
      <w:pPr>
        <w:pStyle w:val="ListParagraph"/>
        <w:numPr>
          <w:ilvl w:val="0"/>
          <w:numId w:val="33"/>
        </w:numPr>
        <w:spacing w:line="276" w:lineRule="auto"/>
        <w:rPr>
          <w:rFonts w:ascii="Arial" w:hAnsi="Arial" w:cs="Arial"/>
          <w:sz w:val="24"/>
          <w:szCs w:val="24"/>
        </w:rPr>
      </w:pPr>
      <w:r w:rsidRPr="00C43549">
        <w:rPr>
          <w:rFonts w:ascii="Arial" w:hAnsi="Arial" w:cs="Arial"/>
          <w:sz w:val="24"/>
          <w:szCs w:val="24"/>
        </w:rPr>
        <w:t>We have also seen an increase of 8.2% in people aged 15-64 years and</w:t>
      </w:r>
    </w:p>
    <w:p w14:paraId="6AF450F8" w14:textId="25201382" w:rsidR="00CC7172" w:rsidRDefault="00C43549" w:rsidP="00C43549">
      <w:pPr>
        <w:pStyle w:val="ListParagraph"/>
        <w:numPr>
          <w:ilvl w:val="0"/>
          <w:numId w:val="33"/>
        </w:numPr>
        <w:spacing w:line="276" w:lineRule="auto"/>
        <w:rPr>
          <w:rFonts w:ascii="Arial" w:hAnsi="Arial" w:cs="Arial"/>
          <w:sz w:val="24"/>
          <w:szCs w:val="24"/>
        </w:rPr>
      </w:pPr>
      <w:r w:rsidRPr="00C43549">
        <w:rPr>
          <w:rFonts w:ascii="Arial" w:hAnsi="Arial" w:cs="Arial"/>
          <w:sz w:val="24"/>
          <w:szCs w:val="24"/>
        </w:rPr>
        <w:t>an increase of 7.6% in children under 15 years.</w:t>
      </w:r>
      <w:r w:rsidR="00764995" w:rsidRPr="00C43549">
        <w:rPr>
          <w:rFonts w:ascii="Arial" w:hAnsi="Arial" w:cs="Arial"/>
          <w:sz w:val="24"/>
          <w:szCs w:val="24"/>
        </w:rPr>
        <w:t xml:space="preserve"> </w:t>
      </w:r>
    </w:p>
    <w:p w14:paraId="5A991FD1" w14:textId="77777777" w:rsidR="00C43549" w:rsidRPr="00C43549" w:rsidRDefault="00C43549" w:rsidP="00C43549">
      <w:pPr>
        <w:pStyle w:val="ListParagraph"/>
        <w:spacing w:line="276" w:lineRule="auto"/>
        <w:rPr>
          <w:rFonts w:ascii="Arial" w:hAnsi="Arial" w:cs="Arial"/>
          <w:sz w:val="24"/>
          <w:szCs w:val="24"/>
        </w:rPr>
      </w:pPr>
    </w:p>
    <w:p w14:paraId="5CB4B6C5" w14:textId="4D6A2129" w:rsidR="00431166" w:rsidRDefault="00764995" w:rsidP="001C55D5">
      <w:pPr>
        <w:spacing w:line="276" w:lineRule="auto"/>
        <w:rPr>
          <w:rFonts w:ascii="Arial" w:hAnsi="Arial" w:cs="Arial"/>
          <w:sz w:val="24"/>
          <w:szCs w:val="24"/>
        </w:rPr>
      </w:pPr>
      <w:r w:rsidRPr="006A668C">
        <w:rPr>
          <w:rFonts w:ascii="Arial" w:hAnsi="Arial" w:cs="Arial"/>
          <w:sz w:val="24"/>
          <w:szCs w:val="24"/>
        </w:rPr>
        <w:t xml:space="preserve">Despite being </w:t>
      </w:r>
      <w:r w:rsidRPr="00C12B51">
        <w:rPr>
          <w:rFonts w:ascii="Arial" w:hAnsi="Arial" w:cs="Arial"/>
          <w:sz w:val="24"/>
          <w:szCs w:val="24"/>
        </w:rPr>
        <w:t>an area with generally good health and low crime, there is</w:t>
      </w:r>
      <w:r w:rsidR="00A41DB1" w:rsidRPr="00C12B51">
        <w:rPr>
          <w:rFonts w:ascii="Arial" w:hAnsi="Arial" w:cs="Arial"/>
          <w:sz w:val="24"/>
          <w:szCs w:val="24"/>
        </w:rPr>
        <w:t xml:space="preserve"> </w:t>
      </w:r>
      <w:r w:rsidRPr="00A41DB1">
        <w:rPr>
          <w:rFonts w:ascii="Arial" w:hAnsi="Arial" w:cs="Arial"/>
          <w:sz w:val="24"/>
          <w:szCs w:val="24"/>
        </w:rPr>
        <w:t xml:space="preserve">significant variation within </w:t>
      </w:r>
      <w:r w:rsidR="00951442">
        <w:rPr>
          <w:rFonts w:ascii="Arial" w:hAnsi="Arial" w:cs="Arial"/>
          <w:sz w:val="24"/>
          <w:szCs w:val="24"/>
        </w:rPr>
        <w:t>the area</w:t>
      </w:r>
      <w:r w:rsidRPr="00A41DB1">
        <w:rPr>
          <w:rFonts w:ascii="Arial" w:hAnsi="Arial" w:cs="Arial"/>
          <w:sz w:val="24"/>
          <w:szCs w:val="24"/>
        </w:rPr>
        <w:t>. Compared with the most affluent communities in the area, the most deprived communities experience a range of inequalities and poorer life outcomes.</w:t>
      </w:r>
    </w:p>
    <w:p w14:paraId="6C9E1952" w14:textId="77777777" w:rsidR="00431166" w:rsidRDefault="00431166" w:rsidP="001C55D5">
      <w:pPr>
        <w:spacing w:line="276" w:lineRule="auto"/>
        <w:rPr>
          <w:rFonts w:ascii="Arial" w:hAnsi="Arial" w:cs="Arial"/>
          <w:sz w:val="24"/>
          <w:szCs w:val="24"/>
        </w:rPr>
      </w:pPr>
      <w:r>
        <w:rPr>
          <w:rFonts w:ascii="Arial" w:hAnsi="Arial" w:cs="Arial"/>
          <w:sz w:val="24"/>
          <w:szCs w:val="24"/>
        </w:rPr>
        <w:br w:type="page"/>
      </w:r>
    </w:p>
    <w:p w14:paraId="548235E5" w14:textId="532BEAF4" w:rsidR="00C12B51" w:rsidRDefault="006B1E6C" w:rsidP="001C55D5">
      <w:pPr>
        <w:pStyle w:val="Heading1"/>
        <w:spacing w:line="276" w:lineRule="auto"/>
      </w:pPr>
      <w:bookmarkStart w:id="4" w:name="_Toc106182453"/>
      <w:r>
        <w:t>Partnership Working in B</w:t>
      </w:r>
      <w:r w:rsidR="00951442">
        <w:t xml:space="preserve">ath and </w:t>
      </w:r>
      <w:bookmarkEnd w:id="4"/>
      <w:r w:rsidR="00951442">
        <w:t>North East Somerset</w:t>
      </w:r>
    </w:p>
    <w:p w14:paraId="0570183B" w14:textId="77777777" w:rsidR="00C12B51" w:rsidRDefault="00C12B51" w:rsidP="001C55D5">
      <w:pPr>
        <w:spacing w:line="276" w:lineRule="auto"/>
        <w:ind w:left="633" w:hanging="633"/>
        <w:rPr>
          <w:rFonts w:ascii="Arial" w:hAnsi="Arial" w:cs="Arial"/>
          <w:sz w:val="24"/>
          <w:szCs w:val="24"/>
        </w:rPr>
      </w:pPr>
    </w:p>
    <w:p w14:paraId="19B3BAD6" w14:textId="2ED3FE51" w:rsidR="00CC7172" w:rsidRPr="00A41DB1" w:rsidRDefault="000F4DA9" w:rsidP="001C55D5">
      <w:pPr>
        <w:spacing w:line="276" w:lineRule="auto"/>
        <w:rPr>
          <w:rFonts w:ascii="Arial" w:hAnsi="Arial" w:cs="Arial"/>
          <w:sz w:val="24"/>
          <w:szCs w:val="24"/>
        </w:rPr>
      </w:pPr>
      <w:r w:rsidRPr="00C12B51">
        <w:rPr>
          <w:rFonts w:ascii="Arial" w:hAnsi="Arial" w:cs="Arial"/>
          <w:sz w:val="24"/>
          <w:szCs w:val="24"/>
        </w:rPr>
        <w:t xml:space="preserve">Community Safety Partnerships (CSPs) aim to reduce crime and the fear of </w:t>
      </w:r>
      <w:r w:rsidRPr="00A41DB1">
        <w:rPr>
          <w:rFonts w:ascii="Arial" w:hAnsi="Arial" w:cs="Arial"/>
          <w:sz w:val="24"/>
          <w:szCs w:val="24"/>
        </w:rPr>
        <w:t>crime, address risk, threat and harm to victims and local communities</w:t>
      </w:r>
      <w:r w:rsidR="00951442">
        <w:rPr>
          <w:rFonts w:ascii="Arial" w:hAnsi="Arial" w:cs="Arial"/>
          <w:sz w:val="24"/>
          <w:szCs w:val="24"/>
        </w:rPr>
        <w:t>. They aim to</w:t>
      </w:r>
      <w:r w:rsidRPr="00A41DB1">
        <w:rPr>
          <w:rFonts w:ascii="Arial" w:hAnsi="Arial" w:cs="Arial"/>
          <w:sz w:val="24"/>
          <w:szCs w:val="24"/>
        </w:rPr>
        <w:t xml:space="preserve"> empowe</w:t>
      </w:r>
      <w:r w:rsidR="00951442">
        <w:rPr>
          <w:rFonts w:ascii="Arial" w:hAnsi="Arial" w:cs="Arial"/>
          <w:sz w:val="24"/>
          <w:szCs w:val="24"/>
        </w:rPr>
        <w:t xml:space="preserve">r and </w:t>
      </w:r>
      <w:r w:rsidRPr="00A41DB1">
        <w:rPr>
          <w:rFonts w:ascii="Arial" w:hAnsi="Arial" w:cs="Arial"/>
          <w:sz w:val="24"/>
          <w:szCs w:val="24"/>
        </w:rPr>
        <w:t>strengthen communities through the delivery of local initiatives. CSPs are statutory bod</w:t>
      </w:r>
      <w:r w:rsidR="00951442">
        <w:rPr>
          <w:rFonts w:ascii="Arial" w:hAnsi="Arial" w:cs="Arial"/>
          <w:sz w:val="24"/>
          <w:szCs w:val="24"/>
        </w:rPr>
        <w:t>ies</w:t>
      </w:r>
      <w:r w:rsidRPr="00A41DB1">
        <w:rPr>
          <w:rFonts w:ascii="Arial" w:hAnsi="Arial" w:cs="Arial"/>
          <w:sz w:val="24"/>
          <w:szCs w:val="24"/>
        </w:rPr>
        <w:t xml:space="preserve"> required under the Crime and Disorder Act 1998 (and subsequent amendments). The ‘re</w:t>
      </w:r>
      <w:r w:rsidR="003E558D">
        <w:rPr>
          <w:rFonts w:ascii="Arial" w:hAnsi="Arial" w:cs="Arial"/>
          <w:sz w:val="24"/>
          <w:szCs w:val="24"/>
        </w:rPr>
        <w:t>sponsible</w:t>
      </w:r>
      <w:r w:rsidRPr="00A41DB1">
        <w:rPr>
          <w:rFonts w:ascii="Arial" w:hAnsi="Arial" w:cs="Arial"/>
          <w:sz w:val="24"/>
          <w:szCs w:val="24"/>
        </w:rPr>
        <w:t xml:space="preserve"> authorities’ that form the CSPs are the </w:t>
      </w:r>
      <w:r w:rsidR="00951442">
        <w:rPr>
          <w:rFonts w:ascii="Arial" w:hAnsi="Arial" w:cs="Arial"/>
          <w:sz w:val="24"/>
          <w:szCs w:val="24"/>
        </w:rPr>
        <w:t>l</w:t>
      </w:r>
      <w:r w:rsidRPr="00A41DB1">
        <w:rPr>
          <w:rFonts w:ascii="Arial" w:hAnsi="Arial" w:cs="Arial"/>
          <w:sz w:val="24"/>
          <w:szCs w:val="24"/>
        </w:rPr>
        <w:t xml:space="preserve">ocal Authority, Police, Health, Probation and the Fire and Rescue Service. </w:t>
      </w:r>
    </w:p>
    <w:p w14:paraId="474A4B62" w14:textId="77777777" w:rsidR="00CC7172" w:rsidRDefault="00CC7172" w:rsidP="001C55D5">
      <w:pPr>
        <w:pStyle w:val="ListParagraph"/>
        <w:spacing w:line="276" w:lineRule="auto"/>
        <w:ind w:left="426" w:hanging="426"/>
        <w:rPr>
          <w:rFonts w:ascii="Arial" w:hAnsi="Arial" w:cs="Arial"/>
          <w:sz w:val="24"/>
          <w:szCs w:val="24"/>
        </w:rPr>
      </w:pPr>
    </w:p>
    <w:p w14:paraId="31F705C2" w14:textId="1F136D06" w:rsidR="000F4DA9" w:rsidRPr="00C12B51" w:rsidRDefault="000F4DA9" w:rsidP="001C55D5">
      <w:pPr>
        <w:spacing w:line="276" w:lineRule="auto"/>
        <w:rPr>
          <w:rFonts w:ascii="Arial" w:hAnsi="Arial" w:cs="Arial"/>
          <w:sz w:val="24"/>
          <w:szCs w:val="24"/>
        </w:rPr>
      </w:pPr>
      <w:r w:rsidRPr="00C12B51">
        <w:rPr>
          <w:rFonts w:ascii="Arial" w:hAnsi="Arial" w:cs="Arial"/>
          <w:sz w:val="24"/>
          <w:szCs w:val="24"/>
        </w:rPr>
        <w:t>Their function is to:</w:t>
      </w:r>
    </w:p>
    <w:p w14:paraId="0820DA4B" w14:textId="328B6056" w:rsidR="004B6836" w:rsidRPr="00431166" w:rsidRDefault="000F4DA9" w:rsidP="008E49B3">
      <w:pPr>
        <w:pStyle w:val="ListParagraph"/>
        <w:numPr>
          <w:ilvl w:val="0"/>
          <w:numId w:val="1"/>
        </w:numPr>
        <w:spacing w:line="276" w:lineRule="auto"/>
        <w:rPr>
          <w:rFonts w:ascii="Arial" w:hAnsi="Arial" w:cs="Arial"/>
          <w:sz w:val="24"/>
          <w:szCs w:val="24"/>
        </w:rPr>
      </w:pPr>
      <w:r w:rsidRPr="00431166">
        <w:rPr>
          <w:rFonts w:ascii="Arial" w:hAnsi="Arial" w:cs="Arial"/>
          <w:sz w:val="24"/>
          <w:szCs w:val="24"/>
        </w:rPr>
        <w:t>Act as a legal body for CSP work, ensuring compliance with statutory duties and addressing community safety issues</w:t>
      </w:r>
      <w:r w:rsidR="007D2E33" w:rsidRPr="00431166">
        <w:rPr>
          <w:rFonts w:ascii="Arial" w:hAnsi="Arial" w:cs="Arial"/>
          <w:sz w:val="24"/>
          <w:szCs w:val="24"/>
        </w:rPr>
        <w:t>,</w:t>
      </w:r>
    </w:p>
    <w:p w14:paraId="03706719" w14:textId="1426A260" w:rsidR="000F4DA9" w:rsidRPr="00431166" w:rsidRDefault="000F4DA9" w:rsidP="008E49B3">
      <w:pPr>
        <w:pStyle w:val="ListParagraph"/>
        <w:numPr>
          <w:ilvl w:val="0"/>
          <w:numId w:val="1"/>
        </w:numPr>
        <w:spacing w:line="276" w:lineRule="auto"/>
        <w:rPr>
          <w:rFonts w:ascii="Arial" w:hAnsi="Arial" w:cs="Arial"/>
          <w:sz w:val="24"/>
          <w:szCs w:val="24"/>
        </w:rPr>
      </w:pPr>
      <w:r w:rsidRPr="00431166">
        <w:rPr>
          <w:rFonts w:ascii="Arial" w:hAnsi="Arial" w:cs="Arial"/>
          <w:sz w:val="24"/>
          <w:szCs w:val="24"/>
        </w:rPr>
        <w:t>Ensure systems and processes are in place amongst partners to deliver their duties and address arising issues,</w:t>
      </w:r>
    </w:p>
    <w:p w14:paraId="3C3C2CA4" w14:textId="77777777" w:rsidR="00CC7172" w:rsidRDefault="000F4DA9" w:rsidP="008E49B3">
      <w:pPr>
        <w:pStyle w:val="ListParagraph"/>
        <w:numPr>
          <w:ilvl w:val="0"/>
          <w:numId w:val="1"/>
        </w:numPr>
        <w:spacing w:line="276" w:lineRule="auto"/>
        <w:rPr>
          <w:rFonts w:ascii="Arial" w:hAnsi="Arial" w:cs="Arial"/>
          <w:sz w:val="24"/>
          <w:szCs w:val="24"/>
        </w:rPr>
      </w:pPr>
      <w:r w:rsidRPr="000F4DA9">
        <w:rPr>
          <w:rFonts w:ascii="Arial" w:hAnsi="Arial" w:cs="Arial"/>
          <w:sz w:val="24"/>
          <w:szCs w:val="24"/>
        </w:rPr>
        <w:t>Set priorities, determine policy and strategic direction</w:t>
      </w:r>
      <w:r w:rsidR="007D2E33">
        <w:rPr>
          <w:rFonts w:ascii="Arial" w:hAnsi="Arial" w:cs="Arial"/>
          <w:sz w:val="24"/>
          <w:szCs w:val="24"/>
        </w:rPr>
        <w:t>.</w:t>
      </w:r>
    </w:p>
    <w:p w14:paraId="17E51525" w14:textId="77777777" w:rsidR="00602A27" w:rsidRDefault="00602A27" w:rsidP="001C55D5">
      <w:pPr>
        <w:pStyle w:val="ListParagraph"/>
        <w:spacing w:line="276" w:lineRule="auto"/>
        <w:ind w:left="426" w:hanging="426"/>
        <w:rPr>
          <w:rFonts w:ascii="Arial" w:hAnsi="Arial" w:cs="Arial"/>
          <w:sz w:val="24"/>
          <w:szCs w:val="24"/>
        </w:rPr>
      </w:pPr>
    </w:p>
    <w:p w14:paraId="698F2D90" w14:textId="598D856A" w:rsidR="007D2E33" w:rsidRPr="00C12B51" w:rsidRDefault="007D2E33" w:rsidP="001C55D5">
      <w:pPr>
        <w:spacing w:line="276" w:lineRule="auto"/>
        <w:rPr>
          <w:rFonts w:ascii="Arial" w:hAnsi="Arial" w:cs="Arial"/>
          <w:sz w:val="24"/>
          <w:szCs w:val="24"/>
        </w:rPr>
      </w:pPr>
      <w:r w:rsidRPr="00C12B51">
        <w:rPr>
          <w:rFonts w:ascii="Arial" w:hAnsi="Arial" w:cs="Arial"/>
          <w:sz w:val="24"/>
          <w:szCs w:val="24"/>
        </w:rPr>
        <w:t>The CSP is committed to:</w:t>
      </w:r>
    </w:p>
    <w:p w14:paraId="2C5B580F" w14:textId="75C7F436" w:rsidR="004B6836" w:rsidRDefault="007D2E33" w:rsidP="008E49B3">
      <w:pPr>
        <w:pStyle w:val="ListParagraph"/>
        <w:numPr>
          <w:ilvl w:val="0"/>
          <w:numId w:val="19"/>
        </w:numPr>
        <w:spacing w:line="276" w:lineRule="auto"/>
        <w:rPr>
          <w:rFonts w:ascii="Arial" w:hAnsi="Arial" w:cs="Arial"/>
          <w:sz w:val="24"/>
          <w:szCs w:val="24"/>
        </w:rPr>
      </w:pPr>
      <w:r w:rsidRPr="004B6836">
        <w:rPr>
          <w:rFonts w:ascii="Arial" w:hAnsi="Arial" w:cs="Arial"/>
          <w:sz w:val="24"/>
          <w:szCs w:val="24"/>
        </w:rPr>
        <w:t>Strengthening the voice of children, adults, families</w:t>
      </w:r>
      <w:r w:rsidR="00602A27">
        <w:rPr>
          <w:rFonts w:ascii="Arial" w:hAnsi="Arial" w:cs="Arial"/>
          <w:sz w:val="24"/>
          <w:szCs w:val="24"/>
        </w:rPr>
        <w:t>,</w:t>
      </w:r>
      <w:r w:rsidRPr="004B6836">
        <w:rPr>
          <w:rFonts w:ascii="Arial" w:hAnsi="Arial" w:cs="Arial"/>
          <w:sz w:val="24"/>
          <w:szCs w:val="24"/>
        </w:rPr>
        <w:t xml:space="preserve"> and communities</w:t>
      </w:r>
    </w:p>
    <w:p w14:paraId="7F60748A" w14:textId="65B496F8" w:rsidR="004B6836" w:rsidRPr="00431166" w:rsidRDefault="007D2E33" w:rsidP="008E49B3">
      <w:pPr>
        <w:pStyle w:val="ListParagraph"/>
        <w:numPr>
          <w:ilvl w:val="0"/>
          <w:numId w:val="19"/>
        </w:numPr>
        <w:spacing w:line="276" w:lineRule="auto"/>
        <w:rPr>
          <w:rFonts w:ascii="Arial" w:hAnsi="Arial" w:cs="Arial"/>
          <w:sz w:val="24"/>
          <w:szCs w:val="24"/>
        </w:rPr>
      </w:pPr>
      <w:r w:rsidRPr="00431166">
        <w:rPr>
          <w:rFonts w:ascii="Arial" w:hAnsi="Arial" w:cs="Arial"/>
          <w:sz w:val="24"/>
          <w:szCs w:val="24"/>
        </w:rPr>
        <w:t>Strengthening and improving the work on ‘Think Family and Community’</w:t>
      </w:r>
    </w:p>
    <w:p w14:paraId="6FD9E1F2" w14:textId="23DAF58E" w:rsidR="007D2E33" w:rsidRPr="00431166" w:rsidRDefault="007D2E33" w:rsidP="008E49B3">
      <w:pPr>
        <w:pStyle w:val="ListParagraph"/>
        <w:numPr>
          <w:ilvl w:val="0"/>
          <w:numId w:val="19"/>
        </w:numPr>
        <w:spacing w:line="276" w:lineRule="auto"/>
        <w:rPr>
          <w:rFonts w:ascii="Arial" w:hAnsi="Arial" w:cs="Arial"/>
          <w:sz w:val="24"/>
          <w:szCs w:val="24"/>
        </w:rPr>
      </w:pPr>
      <w:r w:rsidRPr="00431166">
        <w:rPr>
          <w:rFonts w:ascii="Arial" w:hAnsi="Arial" w:cs="Arial"/>
          <w:sz w:val="24"/>
          <w:szCs w:val="24"/>
        </w:rPr>
        <w:t>Improving strategic decision making and leadership by having one cohesive conversation</w:t>
      </w:r>
    </w:p>
    <w:p w14:paraId="3C4C977A" w14:textId="1F500B5B" w:rsidR="004B6836" w:rsidRPr="00431166" w:rsidRDefault="007D2E33" w:rsidP="008E49B3">
      <w:pPr>
        <w:pStyle w:val="ListParagraph"/>
        <w:numPr>
          <w:ilvl w:val="0"/>
          <w:numId w:val="19"/>
        </w:numPr>
        <w:spacing w:line="276" w:lineRule="auto"/>
        <w:rPr>
          <w:rFonts w:ascii="Arial" w:hAnsi="Arial" w:cs="Arial"/>
          <w:sz w:val="24"/>
          <w:szCs w:val="24"/>
        </w:rPr>
      </w:pPr>
      <w:r w:rsidRPr="00431166">
        <w:rPr>
          <w:rFonts w:ascii="Arial" w:hAnsi="Arial" w:cs="Arial"/>
          <w:sz w:val="24"/>
          <w:szCs w:val="24"/>
        </w:rPr>
        <w:t>Focusing on shared strategic objectives to achieve the greatest impact and improve outcomes for children, adults, families</w:t>
      </w:r>
      <w:r w:rsidR="00602A27" w:rsidRPr="00431166">
        <w:rPr>
          <w:rFonts w:ascii="Arial" w:hAnsi="Arial" w:cs="Arial"/>
          <w:sz w:val="24"/>
          <w:szCs w:val="24"/>
        </w:rPr>
        <w:t>,</w:t>
      </w:r>
      <w:r w:rsidRPr="00431166">
        <w:rPr>
          <w:rFonts w:ascii="Arial" w:hAnsi="Arial" w:cs="Arial"/>
          <w:sz w:val="24"/>
          <w:szCs w:val="24"/>
        </w:rPr>
        <w:t xml:space="preserve"> and the community</w:t>
      </w:r>
    </w:p>
    <w:p w14:paraId="556DDDD4" w14:textId="00810AB3" w:rsidR="00CC7172" w:rsidRPr="00431166" w:rsidRDefault="007D2E33" w:rsidP="008E49B3">
      <w:pPr>
        <w:pStyle w:val="ListParagraph"/>
        <w:numPr>
          <w:ilvl w:val="0"/>
          <w:numId w:val="19"/>
        </w:numPr>
        <w:spacing w:line="276" w:lineRule="auto"/>
        <w:rPr>
          <w:rFonts w:ascii="Arial" w:hAnsi="Arial" w:cs="Arial"/>
          <w:sz w:val="24"/>
          <w:szCs w:val="24"/>
        </w:rPr>
      </w:pPr>
      <w:r w:rsidRPr="00431166">
        <w:rPr>
          <w:rFonts w:ascii="Arial" w:hAnsi="Arial" w:cs="Arial"/>
          <w:sz w:val="24"/>
          <w:szCs w:val="24"/>
        </w:rPr>
        <w:t xml:space="preserve">Reducing duplication and therefore </w:t>
      </w:r>
      <w:r w:rsidR="00951442">
        <w:rPr>
          <w:rFonts w:ascii="Arial" w:hAnsi="Arial" w:cs="Arial"/>
          <w:sz w:val="24"/>
          <w:szCs w:val="24"/>
        </w:rPr>
        <w:t>hel</w:t>
      </w:r>
      <w:r w:rsidR="003E558D">
        <w:rPr>
          <w:rFonts w:ascii="Arial" w:hAnsi="Arial" w:cs="Arial"/>
          <w:sz w:val="24"/>
          <w:szCs w:val="24"/>
        </w:rPr>
        <w:t>p</w:t>
      </w:r>
      <w:r w:rsidR="00951442">
        <w:rPr>
          <w:rFonts w:ascii="Arial" w:hAnsi="Arial" w:cs="Arial"/>
          <w:sz w:val="24"/>
          <w:szCs w:val="24"/>
        </w:rPr>
        <w:t>ing</w:t>
      </w:r>
      <w:r w:rsidRPr="00431166">
        <w:rPr>
          <w:rFonts w:ascii="Arial" w:hAnsi="Arial" w:cs="Arial"/>
          <w:sz w:val="24"/>
          <w:szCs w:val="24"/>
        </w:rPr>
        <w:t xml:space="preserve"> us to use our resources more effectively across</w:t>
      </w:r>
      <w:r w:rsidR="00951442">
        <w:rPr>
          <w:rFonts w:ascii="Arial" w:hAnsi="Arial" w:cs="Arial"/>
          <w:sz w:val="24"/>
          <w:szCs w:val="24"/>
        </w:rPr>
        <w:t xml:space="preserve"> the area</w:t>
      </w:r>
    </w:p>
    <w:p w14:paraId="0B8D2AE7" w14:textId="77777777" w:rsidR="00A41DB1" w:rsidRPr="008E49B3" w:rsidRDefault="00A41DB1" w:rsidP="008E49B3">
      <w:pPr>
        <w:spacing w:line="276" w:lineRule="auto"/>
        <w:rPr>
          <w:rFonts w:ascii="Arial" w:hAnsi="Arial" w:cs="Arial"/>
          <w:sz w:val="24"/>
          <w:szCs w:val="24"/>
        </w:rPr>
      </w:pPr>
    </w:p>
    <w:p w14:paraId="09C0C5BE" w14:textId="372DF3F7" w:rsidR="00CC7172" w:rsidRDefault="00CC7172" w:rsidP="001C55D5">
      <w:pPr>
        <w:spacing w:line="276" w:lineRule="auto"/>
        <w:rPr>
          <w:rFonts w:ascii="Arial" w:hAnsi="Arial" w:cs="Arial"/>
          <w:sz w:val="24"/>
          <w:szCs w:val="24"/>
        </w:rPr>
      </w:pPr>
      <w:r w:rsidRPr="00C12B51">
        <w:rPr>
          <w:rFonts w:ascii="Arial" w:hAnsi="Arial" w:cs="Arial"/>
          <w:sz w:val="24"/>
          <w:szCs w:val="24"/>
        </w:rPr>
        <w:t xml:space="preserve">The Avon </w:t>
      </w:r>
      <w:r w:rsidR="00602A27">
        <w:rPr>
          <w:rFonts w:ascii="Arial" w:hAnsi="Arial" w:cs="Arial"/>
          <w:sz w:val="24"/>
          <w:szCs w:val="24"/>
        </w:rPr>
        <w:t>&amp;</w:t>
      </w:r>
      <w:r w:rsidRPr="00C12B51">
        <w:rPr>
          <w:rFonts w:ascii="Arial" w:hAnsi="Arial" w:cs="Arial"/>
          <w:sz w:val="24"/>
          <w:szCs w:val="24"/>
        </w:rPr>
        <w:t xml:space="preserve"> Somerset P</w:t>
      </w:r>
      <w:r w:rsidR="00602A27">
        <w:rPr>
          <w:rFonts w:ascii="Arial" w:hAnsi="Arial" w:cs="Arial"/>
          <w:sz w:val="24"/>
          <w:szCs w:val="24"/>
        </w:rPr>
        <w:t>CC sets out a</w:t>
      </w:r>
      <w:r w:rsidRPr="00C12B51">
        <w:rPr>
          <w:rFonts w:ascii="Arial" w:hAnsi="Arial" w:cs="Arial"/>
          <w:sz w:val="24"/>
          <w:szCs w:val="24"/>
        </w:rPr>
        <w:t xml:space="preserve"> Crime Plan</w:t>
      </w:r>
      <w:r w:rsidR="00602A27">
        <w:rPr>
          <w:rFonts w:ascii="Arial" w:hAnsi="Arial" w:cs="Arial"/>
          <w:sz w:val="24"/>
          <w:szCs w:val="24"/>
        </w:rPr>
        <w:t xml:space="preserve"> and the current</w:t>
      </w:r>
      <w:r w:rsidRPr="00C12B51">
        <w:rPr>
          <w:rFonts w:ascii="Arial" w:hAnsi="Arial" w:cs="Arial"/>
          <w:sz w:val="24"/>
          <w:szCs w:val="24"/>
        </w:rPr>
        <w:t xml:space="preserve"> 2021-25</w:t>
      </w:r>
      <w:r w:rsidR="00602A27">
        <w:rPr>
          <w:rFonts w:ascii="Arial" w:hAnsi="Arial" w:cs="Arial"/>
          <w:sz w:val="24"/>
          <w:szCs w:val="24"/>
        </w:rPr>
        <w:t xml:space="preserve"> crime plan</w:t>
      </w:r>
      <w:r w:rsidRPr="00C12B51">
        <w:rPr>
          <w:rFonts w:ascii="Arial" w:hAnsi="Arial" w:cs="Arial"/>
          <w:sz w:val="24"/>
          <w:szCs w:val="24"/>
        </w:rPr>
        <w:t xml:space="preserve"> has four</w:t>
      </w:r>
      <w:r w:rsidR="00602A27">
        <w:rPr>
          <w:rFonts w:ascii="Arial" w:hAnsi="Arial" w:cs="Arial"/>
          <w:sz w:val="24"/>
          <w:szCs w:val="24"/>
        </w:rPr>
        <w:t xml:space="preserve"> </w:t>
      </w:r>
      <w:r w:rsidRPr="00A41DB1">
        <w:rPr>
          <w:rFonts w:ascii="Arial" w:hAnsi="Arial" w:cs="Arial"/>
          <w:sz w:val="24"/>
          <w:szCs w:val="24"/>
        </w:rPr>
        <w:t>overarching priorities:</w:t>
      </w:r>
    </w:p>
    <w:p w14:paraId="1E9C57BE" w14:textId="77777777" w:rsidR="00584BBD" w:rsidRPr="00A41DB1" w:rsidRDefault="00584BBD" w:rsidP="001C55D5">
      <w:pPr>
        <w:spacing w:line="276" w:lineRule="auto"/>
        <w:rPr>
          <w:rFonts w:ascii="Arial" w:hAnsi="Arial" w:cs="Arial"/>
          <w:sz w:val="24"/>
          <w:szCs w:val="24"/>
        </w:rPr>
      </w:pPr>
    </w:p>
    <w:p w14:paraId="1D6CBA29" w14:textId="77777777" w:rsidR="004B6836" w:rsidRPr="00C45464" w:rsidRDefault="00CC7172" w:rsidP="008E49B3">
      <w:pPr>
        <w:pStyle w:val="ListParagraph"/>
        <w:numPr>
          <w:ilvl w:val="0"/>
          <w:numId w:val="24"/>
        </w:numPr>
        <w:spacing w:line="276" w:lineRule="auto"/>
        <w:rPr>
          <w:rFonts w:ascii="Arial" w:hAnsi="Arial" w:cs="Arial"/>
          <w:sz w:val="24"/>
          <w:szCs w:val="24"/>
        </w:rPr>
      </w:pPr>
      <w:r w:rsidRPr="00C45464">
        <w:rPr>
          <w:rFonts w:ascii="Arial" w:hAnsi="Arial" w:cs="Arial"/>
          <w:sz w:val="24"/>
          <w:szCs w:val="24"/>
        </w:rPr>
        <w:t>Preventing and fighting crime</w:t>
      </w:r>
    </w:p>
    <w:p w14:paraId="6285554D" w14:textId="77777777" w:rsidR="004B6836" w:rsidRPr="00C45464" w:rsidRDefault="00CC7172" w:rsidP="008E49B3">
      <w:pPr>
        <w:pStyle w:val="ListParagraph"/>
        <w:numPr>
          <w:ilvl w:val="0"/>
          <w:numId w:val="24"/>
        </w:numPr>
        <w:spacing w:line="276" w:lineRule="auto"/>
        <w:rPr>
          <w:rFonts w:ascii="Arial" w:hAnsi="Arial" w:cs="Arial"/>
          <w:sz w:val="24"/>
          <w:szCs w:val="24"/>
        </w:rPr>
      </w:pPr>
      <w:r w:rsidRPr="00C45464">
        <w:rPr>
          <w:rFonts w:ascii="Arial" w:hAnsi="Arial" w:cs="Arial"/>
          <w:sz w:val="24"/>
          <w:szCs w:val="24"/>
        </w:rPr>
        <w:t>Engaging, supporting and working with communities, victims and partner organisations</w:t>
      </w:r>
    </w:p>
    <w:p w14:paraId="1838806A" w14:textId="77777777" w:rsidR="004B6836" w:rsidRPr="00C45464" w:rsidRDefault="00CC7172" w:rsidP="008E49B3">
      <w:pPr>
        <w:pStyle w:val="ListParagraph"/>
        <w:numPr>
          <w:ilvl w:val="0"/>
          <w:numId w:val="24"/>
        </w:numPr>
        <w:spacing w:line="276" w:lineRule="auto"/>
        <w:rPr>
          <w:rFonts w:ascii="Arial" w:hAnsi="Arial" w:cs="Arial"/>
          <w:sz w:val="24"/>
          <w:szCs w:val="24"/>
        </w:rPr>
      </w:pPr>
      <w:r w:rsidRPr="00C45464">
        <w:rPr>
          <w:rFonts w:ascii="Arial" w:hAnsi="Arial" w:cs="Arial"/>
          <w:sz w:val="24"/>
          <w:szCs w:val="24"/>
        </w:rPr>
        <w:t>Leading the police to be efficient and effective</w:t>
      </w:r>
    </w:p>
    <w:p w14:paraId="6AF4D7A2" w14:textId="4AA3178F" w:rsidR="00CC7172" w:rsidRPr="00C45464" w:rsidRDefault="00CC7172" w:rsidP="008E49B3">
      <w:pPr>
        <w:pStyle w:val="ListParagraph"/>
        <w:numPr>
          <w:ilvl w:val="0"/>
          <w:numId w:val="24"/>
        </w:numPr>
        <w:spacing w:line="276" w:lineRule="auto"/>
        <w:rPr>
          <w:rFonts w:ascii="Arial" w:hAnsi="Arial" w:cs="Arial"/>
          <w:sz w:val="24"/>
          <w:szCs w:val="24"/>
        </w:rPr>
      </w:pPr>
      <w:r w:rsidRPr="00C45464">
        <w:rPr>
          <w:rFonts w:ascii="Arial" w:hAnsi="Arial" w:cs="Arial"/>
          <w:sz w:val="24"/>
          <w:szCs w:val="24"/>
        </w:rPr>
        <w:t>Increasing the legitimacy of, and public confidence in, the police and criminal justice system</w:t>
      </w:r>
    </w:p>
    <w:p w14:paraId="6DCB9380" w14:textId="77777777" w:rsidR="004B6836" w:rsidRPr="004B6836" w:rsidRDefault="004B6836" w:rsidP="001C55D5">
      <w:pPr>
        <w:pStyle w:val="ListParagraph"/>
        <w:spacing w:line="276" w:lineRule="auto"/>
        <w:ind w:left="426"/>
        <w:rPr>
          <w:rFonts w:ascii="Arial" w:hAnsi="Arial" w:cs="Arial"/>
          <w:sz w:val="24"/>
          <w:szCs w:val="24"/>
        </w:rPr>
      </w:pPr>
    </w:p>
    <w:p w14:paraId="2F5DE1A5" w14:textId="01C8A378" w:rsidR="007D2E33" w:rsidRPr="0085412E" w:rsidRDefault="00CC7172" w:rsidP="001C55D5">
      <w:pPr>
        <w:spacing w:line="276" w:lineRule="auto"/>
        <w:rPr>
          <w:rFonts w:ascii="Arial" w:hAnsi="Arial" w:cs="Arial"/>
          <w:sz w:val="24"/>
          <w:szCs w:val="24"/>
        </w:rPr>
      </w:pPr>
      <w:r w:rsidRPr="00C12B51">
        <w:rPr>
          <w:rFonts w:ascii="Arial" w:hAnsi="Arial" w:cs="Arial"/>
          <w:sz w:val="24"/>
          <w:szCs w:val="24"/>
        </w:rPr>
        <w:t xml:space="preserve">This </w:t>
      </w:r>
      <w:r w:rsidR="00602A27">
        <w:rPr>
          <w:rFonts w:ascii="Arial" w:hAnsi="Arial" w:cs="Arial"/>
          <w:sz w:val="24"/>
          <w:szCs w:val="24"/>
        </w:rPr>
        <w:t>community safety plan</w:t>
      </w:r>
      <w:r w:rsidRPr="00C12B51">
        <w:rPr>
          <w:rFonts w:ascii="Arial" w:hAnsi="Arial" w:cs="Arial"/>
          <w:sz w:val="24"/>
          <w:szCs w:val="24"/>
        </w:rPr>
        <w:t xml:space="preserve"> sets out how </w:t>
      </w:r>
      <w:r w:rsidR="0085412E">
        <w:rPr>
          <w:rFonts w:ascii="Arial" w:hAnsi="Arial" w:cs="Arial"/>
          <w:sz w:val="24"/>
          <w:szCs w:val="24"/>
        </w:rPr>
        <w:t>we</w:t>
      </w:r>
      <w:r w:rsidRPr="00C12B51">
        <w:rPr>
          <w:rFonts w:ascii="Arial" w:hAnsi="Arial" w:cs="Arial"/>
          <w:sz w:val="24"/>
          <w:szCs w:val="24"/>
        </w:rPr>
        <w:t xml:space="preserve"> aim </w:t>
      </w:r>
      <w:r w:rsidRPr="0085412E">
        <w:rPr>
          <w:rFonts w:ascii="Arial" w:hAnsi="Arial" w:cs="Arial"/>
          <w:sz w:val="24"/>
          <w:szCs w:val="24"/>
        </w:rPr>
        <w:t xml:space="preserve">to support delivery of the Avon </w:t>
      </w:r>
      <w:r w:rsidR="00602A27" w:rsidRPr="0085412E">
        <w:rPr>
          <w:rFonts w:ascii="Arial" w:hAnsi="Arial" w:cs="Arial"/>
          <w:sz w:val="24"/>
          <w:szCs w:val="24"/>
        </w:rPr>
        <w:t>&amp;</w:t>
      </w:r>
      <w:r w:rsidRPr="0085412E">
        <w:rPr>
          <w:rFonts w:ascii="Arial" w:hAnsi="Arial" w:cs="Arial"/>
          <w:sz w:val="24"/>
          <w:szCs w:val="24"/>
        </w:rPr>
        <w:t xml:space="preserve"> Somerset Crime Plan in the local Bath </w:t>
      </w:r>
      <w:r w:rsidR="00951442">
        <w:rPr>
          <w:rFonts w:ascii="Arial" w:hAnsi="Arial" w:cs="Arial"/>
          <w:sz w:val="24"/>
          <w:szCs w:val="24"/>
        </w:rPr>
        <w:t>and</w:t>
      </w:r>
      <w:r w:rsidRPr="0085412E">
        <w:rPr>
          <w:rFonts w:ascii="Arial" w:hAnsi="Arial" w:cs="Arial"/>
          <w:sz w:val="24"/>
          <w:szCs w:val="24"/>
        </w:rPr>
        <w:t xml:space="preserve"> North East Somerset area</w:t>
      </w:r>
      <w:r w:rsidR="00A41DB1" w:rsidRPr="0085412E">
        <w:rPr>
          <w:rFonts w:ascii="Arial" w:hAnsi="Arial" w:cs="Arial"/>
          <w:sz w:val="24"/>
          <w:szCs w:val="24"/>
        </w:rPr>
        <w:t>.</w:t>
      </w:r>
      <w:r w:rsidR="0085412E" w:rsidRPr="0085412E">
        <w:rPr>
          <w:rFonts w:ascii="Arial" w:hAnsi="Arial" w:cs="Arial"/>
          <w:sz w:val="24"/>
          <w:szCs w:val="24"/>
        </w:rPr>
        <w:t xml:space="preserve"> </w:t>
      </w:r>
      <w:r w:rsidR="0085412E" w:rsidRPr="0085412E">
        <w:rPr>
          <w:rFonts w:ascii="Arial" w:hAnsi="Arial" w:cs="Arial"/>
          <w:color w:val="000000" w:themeColor="text1"/>
          <w:sz w:val="24"/>
          <w:szCs w:val="24"/>
        </w:rPr>
        <w:t xml:space="preserve">For the </w:t>
      </w:r>
      <w:r w:rsidR="00951442">
        <w:rPr>
          <w:rFonts w:ascii="Arial" w:hAnsi="Arial" w:cs="Arial"/>
          <w:color w:val="000000" w:themeColor="text1"/>
          <w:sz w:val="24"/>
          <w:szCs w:val="24"/>
        </w:rPr>
        <w:t>c</w:t>
      </w:r>
      <w:r w:rsidR="0085412E" w:rsidRPr="0085412E">
        <w:rPr>
          <w:rFonts w:ascii="Arial" w:hAnsi="Arial" w:cs="Arial"/>
          <w:color w:val="000000" w:themeColor="text1"/>
          <w:sz w:val="24"/>
          <w:szCs w:val="24"/>
        </w:rPr>
        <w:t xml:space="preserve">ouncil, this covers wide ranging responsibilities, including delivery of those services that help to create healthier communities and address the underlying causes of crime, but also respond to those concerns and broader issues that contribute to making people feel unsafe in their communities </w:t>
      </w:r>
      <w:r w:rsidR="00CD4E61">
        <w:rPr>
          <w:rFonts w:ascii="Arial" w:hAnsi="Arial" w:cs="Arial"/>
          <w:color w:val="000000" w:themeColor="text1"/>
          <w:sz w:val="24"/>
          <w:szCs w:val="24"/>
        </w:rPr>
        <w:t xml:space="preserve">- </w:t>
      </w:r>
      <w:r w:rsidR="0085412E" w:rsidRPr="0085412E">
        <w:rPr>
          <w:rFonts w:ascii="Arial" w:hAnsi="Arial" w:cs="Arial"/>
          <w:color w:val="000000" w:themeColor="text1"/>
          <w:sz w:val="24"/>
          <w:szCs w:val="24"/>
        </w:rPr>
        <w:t xml:space="preserve">for example antisocial </w:t>
      </w:r>
      <w:proofErr w:type="gramStart"/>
      <w:r w:rsidR="0085412E" w:rsidRPr="0085412E">
        <w:rPr>
          <w:rFonts w:ascii="Arial" w:hAnsi="Arial" w:cs="Arial"/>
          <w:color w:val="000000" w:themeColor="text1"/>
          <w:sz w:val="24"/>
          <w:szCs w:val="24"/>
        </w:rPr>
        <w:t>behaviour,  environmental</w:t>
      </w:r>
      <w:proofErr w:type="gramEnd"/>
      <w:r w:rsidR="0085412E" w:rsidRPr="0085412E">
        <w:rPr>
          <w:rFonts w:ascii="Arial" w:hAnsi="Arial" w:cs="Arial"/>
          <w:color w:val="000000" w:themeColor="text1"/>
          <w:sz w:val="24"/>
          <w:szCs w:val="24"/>
        </w:rPr>
        <w:t xml:space="preserve"> crime, fly tipping</w:t>
      </w:r>
      <w:r w:rsidR="00CD4E61">
        <w:rPr>
          <w:rFonts w:ascii="Arial" w:hAnsi="Arial" w:cs="Arial"/>
          <w:color w:val="000000" w:themeColor="text1"/>
          <w:sz w:val="24"/>
          <w:szCs w:val="24"/>
        </w:rPr>
        <w:t xml:space="preserve"> and</w:t>
      </w:r>
      <w:r w:rsidR="0085412E" w:rsidRPr="0085412E">
        <w:rPr>
          <w:rFonts w:ascii="Arial" w:hAnsi="Arial" w:cs="Arial"/>
          <w:color w:val="000000" w:themeColor="text1"/>
          <w:sz w:val="24"/>
          <w:szCs w:val="24"/>
        </w:rPr>
        <w:t xml:space="preserve"> ro</w:t>
      </w:r>
      <w:r w:rsidR="00CD4E61">
        <w:rPr>
          <w:rFonts w:ascii="Arial" w:hAnsi="Arial" w:cs="Arial"/>
          <w:color w:val="000000" w:themeColor="text1"/>
          <w:sz w:val="24"/>
          <w:szCs w:val="24"/>
        </w:rPr>
        <w:t>gue</w:t>
      </w:r>
      <w:r w:rsidR="0085412E" w:rsidRPr="0085412E">
        <w:rPr>
          <w:rFonts w:ascii="Arial" w:hAnsi="Arial" w:cs="Arial"/>
          <w:color w:val="000000" w:themeColor="text1"/>
          <w:sz w:val="24"/>
          <w:szCs w:val="24"/>
        </w:rPr>
        <w:t xml:space="preserve"> trading.  We can only do all this effectively by working in partnership.</w:t>
      </w:r>
    </w:p>
    <w:p w14:paraId="2FC52AA4" w14:textId="77777777" w:rsidR="00A41DB1" w:rsidRPr="0085412E" w:rsidRDefault="00A41DB1" w:rsidP="001C55D5">
      <w:pPr>
        <w:spacing w:line="276" w:lineRule="auto"/>
        <w:rPr>
          <w:rFonts w:ascii="Arial" w:hAnsi="Arial" w:cs="Arial"/>
          <w:b/>
          <w:bCs/>
          <w:sz w:val="24"/>
          <w:szCs w:val="24"/>
        </w:rPr>
      </w:pPr>
    </w:p>
    <w:p w14:paraId="69817806" w14:textId="0933D6DD" w:rsidR="00077482" w:rsidRPr="006B1E6C" w:rsidRDefault="006B1E6C" w:rsidP="001C55D5">
      <w:pPr>
        <w:pStyle w:val="Heading1"/>
        <w:spacing w:line="276" w:lineRule="auto"/>
      </w:pPr>
      <w:bookmarkStart w:id="5" w:name="_Toc106182454"/>
      <w:r>
        <w:t xml:space="preserve">Policing </w:t>
      </w:r>
      <w:r w:rsidR="00CD4E61">
        <w:t>and</w:t>
      </w:r>
      <w:r>
        <w:t xml:space="preserve"> Crime in a Local Context</w:t>
      </w:r>
      <w:bookmarkEnd w:id="5"/>
    </w:p>
    <w:p w14:paraId="7594547D" w14:textId="77777777" w:rsidR="00077482" w:rsidRDefault="00077482" w:rsidP="001C55D5">
      <w:pPr>
        <w:spacing w:line="276" w:lineRule="auto"/>
        <w:rPr>
          <w:rFonts w:ascii="Arial" w:hAnsi="Arial" w:cs="Arial"/>
          <w:b/>
          <w:bCs/>
          <w:sz w:val="24"/>
          <w:szCs w:val="24"/>
        </w:rPr>
      </w:pPr>
    </w:p>
    <w:p w14:paraId="1BF45158" w14:textId="3A69DF01" w:rsidR="00A41DB1" w:rsidRPr="00077482" w:rsidRDefault="004B6836" w:rsidP="001C55D5">
      <w:pPr>
        <w:spacing w:line="276" w:lineRule="auto"/>
        <w:rPr>
          <w:rFonts w:ascii="Arial" w:hAnsi="Arial" w:cs="Arial"/>
          <w:b/>
          <w:bCs/>
          <w:sz w:val="24"/>
          <w:szCs w:val="24"/>
        </w:rPr>
      </w:pPr>
      <w:r w:rsidRPr="004B6836">
        <w:rPr>
          <w:rFonts w:ascii="Arial" w:hAnsi="Arial" w:cs="Arial"/>
          <w:sz w:val="24"/>
          <w:szCs w:val="24"/>
        </w:rPr>
        <w:t xml:space="preserve">Overall, </w:t>
      </w:r>
      <w:r w:rsidR="00602A27">
        <w:rPr>
          <w:rFonts w:ascii="Arial" w:hAnsi="Arial" w:cs="Arial"/>
          <w:sz w:val="24"/>
          <w:szCs w:val="24"/>
        </w:rPr>
        <w:t>the B</w:t>
      </w:r>
      <w:r w:rsidR="00CD4E61">
        <w:rPr>
          <w:rFonts w:ascii="Arial" w:hAnsi="Arial" w:cs="Arial"/>
          <w:sz w:val="24"/>
          <w:szCs w:val="24"/>
        </w:rPr>
        <w:t xml:space="preserve">ath and </w:t>
      </w:r>
      <w:r w:rsidR="00602A27">
        <w:rPr>
          <w:rFonts w:ascii="Arial" w:hAnsi="Arial" w:cs="Arial"/>
          <w:sz w:val="24"/>
          <w:szCs w:val="24"/>
        </w:rPr>
        <w:t>N</w:t>
      </w:r>
      <w:r w:rsidR="00CD4E61">
        <w:rPr>
          <w:rFonts w:ascii="Arial" w:hAnsi="Arial" w:cs="Arial"/>
          <w:sz w:val="24"/>
          <w:szCs w:val="24"/>
        </w:rPr>
        <w:t xml:space="preserve">orth </w:t>
      </w:r>
      <w:r w:rsidR="00602A27">
        <w:rPr>
          <w:rFonts w:ascii="Arial" w:hAnsi="Arial" w:cs="Arial"/>
          <w:sz w:val="24"/>
          <w:szCs w:val="24"/>
        </w:rPr>
        <w:t>E</w:t>
      </w:r>
      <w:r w:rsidR="00CD4E61">
        <w:rPr>
          <w:rFonts w:ascii="Arial" w:hAnsi="Arial" w:cs="Arial"/>
          <w:sz w:val="24"/>
          <w:szCs w:val="24"/>
        </w:rPr>
        <w:t xml:space="preserve">ast </w:t>
      </w:r>
      <w:r w:rsidR="00602A27">
        <w:rPr>
          <w:rFonts w:ascii="Arial" w:hAnsi="Arial" w:cs="Arial"/>
          <w:sz w:val="24"/>
          <w:szCs w:val="24"/>
        </w:rPr>
        <w:t>S</w:t>
      </w:r>
      <w:r w:rsidR="00CD4E61">
        <w:rPr>
          <w:rFonts w:ascii="Arial" w:hAnsi="Arial" w:cs="Arial"/>
          <w:sz w:val="24"/>
          <w:szCs w:val="24"/>
        </w:rPr>
        <w:t>omerset</w:t>
      </w:r>
      <w:r w:rsidRPr="004B6836">
        <w:rPr>
          <w:rFonts w:ascii="Arial" w:hAnsi="Arial" w:cs="Arial"/>
          <w:sz w:val="24"/>
          <w:szCs w:val="24"/>
        </w:rPr>
        <w:t xml:space="preserve"> area remains a safe place</w:t>
      </w:r>
      <w:r w:rsidR="00602A27">
        <w:rPr>
          <w:rFonts w:ascii="Arial" w:hAnsi="Arial" w:cs="Arial"/>
          <w:sz w:val="24"/>
          <w:szCs w:val="24"/>
        </w:rPr>
        <w:t>,</w:t>
      </w:r>
      <w:r w:rsidRPr="004B6836">
        <w:rPr>
          <w:rFonts w:ascii="Arial" w:hAnsi="Arial" w:cs="Arial"/>
          <w:sz w:val="24"/>
          <w:szCs w:val="24"/>
        </w:rPr>
        <w:t xml:space="preserve"> but in the context of all public agencies facing immense challenges</w:t>
      </w:r>
      <w:r w:rsidR="00602A27">
        <w:rPr>
          <w:rFonts w:ascii="Arial" w:hAnsi="Arial" w:cs="Arial"/>
          <w:sz w:val="24"/>
          <w:szCs w:val="24"/>
        </w:rPr>
        <w:t xml:space="preserve"> in</w:t>
      </w:r>
      <w:r w:rsidRPr="004B6836">
        <w:rPr>
          <w:rFonts w:ascii="Arial" w:hAnsi="Arial" w:cs="Arial"/>
          <w:sz w:val="24"/>
          <w:szCs w:val="24"/>
        </w:rPr>
        <w:t xml:space="preserve"> maintaining this</w:t>
      </w:r>
      <w:r w:rsidR="00602A27">
        <w:rPr>
          <w:rFonts w:ascii="Arial" w:hAnsi="Arial" w:cs="Arial"/>
          <w:sz w:val="24"/>
          <w:szCs w:val="24"/>
        </w:rPr>
        <w:t>;</w:t>
      </w:r>
      <w:r w:rsidRPr="004B6836">
        <w:rPr>
          <w:rFonts w:ascii="Arial" w:hAnsi="Arial" w:cs="Arial"/>
          <w:sz w:val="24"/>
          <w:szCs w:val="24"/>
        </w:rPr>
        <w:t xml:space="preserve"> with rising crime trends and changing crime patterns, this puts a pressure on </w:t>
      </w:r>
      <w:r w:rsidR="00602A27">
        <w:rPr>
          <w:rFonts w:ascii="Arial" w:hAnsi="Arial" w:cs="Arial"/>
          <w:sz w:val="24"/>
          <w:szCs w:val="24"/>
        </w:rPr>
        <w:t xml:space="preserve">local </w:t>
      </w:r>
      <w:r w:rsidRPr="004B6836">
        <w:rPr>
          <w:rFonts w:ascii="Arial" w:hAnsi="Arial" w:cs="Arial"/>
          <w:sz w:val="24"/>
          <w:szCs w:val="24"/>
        </w:rPr>
        <w:t>resources. We are required to prioritise our work according to our strategic assessment of crime and disorder in our area which is built on a range of data including recorded crime and feedback from local agencies and communities</w:t>
      </w:r>
      <w:r w:rsidR="00602A27">
        <w:rPr>
          <w:rFonts w:ascii="Arial" w:hAnsi="Arial" w:cs="Arial"/>
          <w:sz w:val="24"/>
          <w:szCs w:val="24"/>
        </w:rPr>
        <w:t xml:space="preserve">. This </w:t>
      </w:r>
      <w:r w:rsidRPr="004B6836">
        <w:rPr>
          <w:rFonts w:ascii="Arial" w:hAnsi="Arial" w:cs="Arial"/>
          <w:sz w:val="24"/>
          <w:szCs w:val="24"/>
        </w:rPr>
        <w:t>is set out below.</w:t>
      </w:r>
    </w:p>
    <w:p w14:paraId="6346E3C9" w14:textId="77777777" w:rsidR="00A41DB1" w:rsidRDefault="00A41DB1" w:rsidP="001C55D5">
      <w:pPr>
        <w:spacing w:line="276" w:lineRule="auto"/>
        <w:rPr>
          <w:rFonts w:ascii="Arial" w:hAnsi="Arial" w:cs="Arial"/>
          <w:sz w:val="24"/>
          <w:szCs w:val="24"/>
        </w:rPr>
      </w:pPr>
    </w:p>
    <w:p w14:paraId="63B6E187" w14:textId="56CFCEF8" w:rsidR="00A41DB1" w:rsidRDefault="00A41DB1" w:rsidP="001C55D5">
      <w:pPr>
        <w:spacing w:line="276" w:lineRule="auto"/>
        <w:rPr>
          <w:rFonts w:ascii="Arial" w:hAnsi="Arial" w:cs="Arial"/>
          <w:sz w:val="24"/>
          <w:szCs w:val="24"/>
        </w:rPr>
      </w:pPr>
      <w:r w:rsidRPr="00A41DB1">
        <w:rPr>
          <w:rFonts w:ascii="Arial" w:hAnsi="Arial" w:cs="Arial"/>
          <w:sz w:val="24"/>
          <w:szCs w:val="24"/>
        </w:rPr>
        <w:t xml:space="preserve">Neighbourhood policing teams have an important role to play in supporting and protecting vulnerable people, through reassurance, monitoring and, where necessary, intervention, either in partnership with other agencies or as the lead agency. </w:t>
      </w:r>
      <w:r w:rsidR="00602A27">
        <w:rPr>
          <w:rFonts w:ascii="Arial" w:hAnsi="Arial" w:cs="Arial"/>
          <w:sz w:val="24"/>
          <w:szCs w:val="24"/>
        </w:rPr>
        <w:t xml:space="preserve">All statutory partners </w:t>
      </w:r>
      <w:r w:rsidRPr="00A41DB1">
        <w:rPr>
          <w:rFonts w:ascii="Arial" w:hAnsi="Arial" w:cs="Arial"/>
          <w:sz w:val="24"/>
          <w:szCs w:val="24"/>
        </w:rPr>
        <w:t>work closely with local communities through their local forums to inform our priorities.</w:t>
      </w:r>
    </w:p>
    <w:p w14:paraId="733AAE4A" w14:textId="77777777" w:rsidR="00A41DB1" w:rsidRDefault="00A41DB1" w:rsidP="001C55D5">
      <w:pPr>
        <w:spacing w:line="276" w:lineRule="auto"/>
        <w:rPr>
          <w:rFonts w:ascii="Arial" w:hAnsi="Arial" w:cs="Arial"/>
          <w:sz w:val="24"/>
          <w:szCs w:val="24"/>
        </w:rPr>
      </w:pPr>
    </w:p>
    <w:p w14:paraId="51378865" w14:textId="0A9CF4D2" w:rsidR="00A41DB1" w:rsidRDefault="00A41DB1" w:rsidP="001C55D5">
      <w:pPr>
        <w:spacing w:line="276" w:lineRule="auto"/>
        <w:rPr>
          <w:rFonts w:ascii="Arial" w:hAnsi="Arial" w:cs="Arial"/>
          <w:sz w:val="24"/>
          <w:szCs w:val="24"/>
        </w:rPr>
      </w:pPr>
      <w:r w:rsidRPr="00A41DB1">
        <w:rPr>
          <w:rFonts w:ascii="Arial" w:hAnsi="Arial" w:cs="Arial"/>
          <w:sz w:val="24"/>
          <w:szCs w:val="24"/>
        </w:rPr>
        <w:t>In B</w:t>
      </w:r>
      <w:r w:rsidR="00CD4E61">
        <w:rPr>
          <w:rFonts w:ascii="Arial" w:hAnsi="Arial" w:cs="Arial"/>
          <w:sz w:val="24"/>
          <w:szCs w:val="24"/>
        </w:rPr>
        <w:t xml:space="preserve">ath and </w:t>
      </w:r>
      <w:r w:rsidRPr="00A41DB1">
        <w:rPr>
          <w:rFonts w:ascii="Arial" w:hAnsi="Arial" w:cs="Arial"/>
          <w:sz w:val="24"/>
          <w:szCs w:val="24"/>
        </w:rPr>
        <w:t>N</w:t>
      </w:r>
      <w:r w:rsidR="00CD4E61">
        <w:rPr>
          <w:rFonts w:ascii="Arial" w:hAnsi="Arial" w:cs="Arial"/>
          <w:sz w:val="24"/>
          <w:szCs w:val="24"/>
        </w:rPr>
        <w:t xml:space="preserve">orth </w:t>
      </w:r>
      <w:r w:rsidRPr="00A41DB1">
        <w:rPr>
          <w:rFonts w:ascii="Arial" w:hAnsi="Arial" w:cs="Arial"/>
          <w:sz w:val="24"/>
          <w:szCs w:val="24"/>
        </w:rPr>
        <w:t>E</w:t>
      </w:r>
      <w:r w:rsidR="00CD4E61">
        <w:rPr>
          <w:rFonts w:ascii="Arial" w:hAnsi="Arial" w:cs="Arial"/>
          <w:sz w:val="24"/>
          <w:szCs w:val="24"/>
        </w:rPr>
        <w:t xml:space="preserve">ast </w:t>
      </w:r>
      <w:r w:rsidRPr="00A41DB1">
        <w:rPr>
          <w:rFonts w:ascii="Arial" w:hAnsi="Arial" w:cs="Arial"/>
          <w:sz w:val="24"/>
          <w:szCs w:val="24"/>
        </w:rPr>
        <w:t>S</w:t>
      </w:r>
      <w:r w:rsidR="00CD4E61">
        <w:rPr>
          <w:rFonts w:ascii="Arial" w:hAnsi="Arial" w:cs="Arial"/>
          <w:sz w:val="24"/>
          <w:szCs w:val="24"/>
        </w:rPr>
        <w:t>omerset</w:t>
      </w:r>
      <w:r w:rsidRPr="00A41DB1">
        <w:rPr>
          <w:rFonts w:ascii="Arial" w:hAnsi="Arial" w:cs="Arial"/>
          <w:sz w:val="24"/>
          <w:szCs w:val="24"/>
        </w:rPr>
        <w:t xml:space="preserve">, in the last year, there were just under 12,000 recorded crimes. This is a 15% </w:t>
      </w:r>
      <w:r>
        <w:rPr>
          <w:rFonts w:ascii="Arial" w:hAnsi="Arial" w:cs="Arial"/>
          <w:sz w:val="24"/>
          <w:szCs w:val="24"/>
        </w:rPr>
        <w:t xml:space="preserve">increase </w:t>
      </w:r>
      <w:r w:rsidRPr="00A41DB1">
        <w:rPr>
          <w:rFonts w:ascii="Arial" w:hAnsi="Arial" w:cs="Arial"/>
          <w:sz w:val="24"/>
          <w:szCs w:val="24"/>
        </w:rPr>
        <w:t>on the previous year and heading back towards pre-pandemic levels. Reports of anti-social behaviour reduced by -11.6% (380 fewer reports).</w:t>
      </w:r>
    </w:p>
    <w:p w14:paraId="22D84277" w14:textId="77777777" w:rsidR="00A41DB1" w:rsidRDefault="00A41DB1" w:rsidP="001C55D5">
      <w:pPr>
        <w:spacing w:line="276" w:lineRule="auto"/>
        <w:rPr>
          <w:rFonts w:ascii="Arial" w:hAnsi="Arial" w:cs="Arial"/>
          <w:sz w:val="24"/>
          <w:szCs w:val="24"/>
        </w:rPr>
      </w:pPr>
    </w:p>
    <w:p w14:paraId="6F91C937" w14:textId="4268CC65" w:rsidR="0085412E" w:rsidRDefault="00A41DB1" w:rsidP="001C55D5">
      <w:pPr>
        <w:spacing w:line="276" w:lineRule="auto"/>
        <w:rPr>
          <w:rFonts w:ascii="Arial" w:hAnsi="Arial" w:cs="Arial"/>
          <w:sz w:val="24"/>
          <w:szCs w:val="24"/>
        </w:rPr>
      </w:pPr>
      <w:r w:rsidRPr="00A41DB1">
        <w:rPr>
          <w:rFonts w:ascii="Arial" w:hAnsi="Arial" w:cs="Arial"/>
          <w:sz w:val="24"/>
          <w:szCs w:val="24"/>
        </w:rPr>
        <w:t>The Co</w:t>
      </w:r>
      <w:r w:rsidR="00602A27">
        <w:rPr>
          <w:rFonts w:ascii="Arial" w:hAnsi="Arial" w:cs="Arial"/>
          <w:sz w:val="24"/>
          <w:szCs w:val="24"/>
        </w:rPr>
        <w:t>vid-19</w:t>
      </w:r>
      <w:r w:rsidRPr="00A41DB1">
        <w:rPr>
          <w:rFonts w:ascii="Arial" w:hAnsi="Arial" w:cs="Arial"/>
          <w:sz w:val="24"/>
          <w:szCs w:val="24"/>
        </w:rPr>
        <w:t xml:space="preserve"> pandemic impacted on crime and the demand for policing services during 2021</w:t>
      </w:r>
      <w:r w:rsidR="00602A27">
        <w:rPr>
          <w:rFonts w:ascii="Arial" w:hAnsi="Arial" w:cs="Arial"/>
          <w:sz w:val="24"/>
          <w:szCs w:val="24"/>
        </w:rPr>
        <w:t>.</w:t>
      </w:r>
      <w:r w:rsidRPr="00A41DB1">
        <w:rPr>
          <w:rFonts w:ascii="Arial" w:hAnsi="Arial" w:cs="Arial"/>
          <w:sz w:val="24"/>
          <w:szCs w:val="24"/>
        </w:rPr>
        <w:t xml:space="preserve"> </w:t>
      </w:r>
      <w:r w:rsidR="00602A27">
        <w:rPr>
          <w:rFonts w:ascii="Arial" w:hAnsi="Arial" w:cs="Arial"/>
          <w:sz w:val="24"/>
          <w:szCs w:val="24"/>
        </w:rPr>
        <w:t>L</w:t>
      </w:r>
      <w:r w:rsidRPr="00A41DB1">
        <w:rPr>
          <w:rFonts w:ascii="Arial" w:hAnsi="Arial" w:cs="Arial"/>
          <w:sz w:val="24"/>
          <w:szCs w:val="24"/>
        </w:rPr>
        <w:t>evels of crime and demand for police services are returning to pre-pandemic levels.</w:t>
      </w:r>
    </w:p>
    <w:p w14:paraId="2F785ACB" w14:textId="1034023E" w:rsidR="008A355D" w:rsidRDefault="0085412E">
      <w:pPr>
        <w:rPr>
          <w:rFonts w:ascii="Arial" w:hAnsi="Arial" w:cs="Arial"/>
          <w:sz w:val="24"/>
          <w:szCs w:val="24"/>
        </w:rPr>
      </w:pPr>
      <w:r>
        <w:rPr>
          <w:rFonts w:ascii="Arial" w:hAnsi="Arial" w:cs="Arial"/>
          <w:sz w:val="24"/>
          <w:szCs w:val="24"/>
        </w:rPr>
        <w:br w:type="page"/>
      </w:r>
      <w:r w:rsidR="008A355D">
        <w:rPr>
          <w:rFonts w:ascii="Arial" w:hAnsi="Arial" w:cs="Arial"/>
          <w:sz w:val="24"/>
          <w:szCs w:val="24"/>
        </w:rPr>
        <w:t>B&amp;NES crime by type, 2020 – 2022</w:t>
      </w:r>
    </w:p>
    <w:p w14:paraId="503EDE7E" w14:textId="77777777" w:rsidR="008A355D" w:rsidRDefault="008A355D">
      <w:pPr>
        <w:rPr>
          <w:rFonts w:ascii="Arial" w:hAnsi="Arial" w:cs="Arial"/>
          <w:sz w:val="24"/>
          <w:szCs w:val="24"/>
        </w:rPr>
      </w:pPr>
    </w:p>
    <w:p w14:paraId="08850E22" w14:textId="420A3E60" w:rsidR="0085412E" w:rsidRDefault="008A355D" w:rsidP="001C55D5">
      <w:pPr>
        <w:spacing w:line="276" w:lineRule="auto"/>
        <w:rPr>
          <w:rFonts w:ascii="Arial" w:hAnsi="Arial" w:cs="Arial"/>
          <w:sz w:val="24"/>
          <w:szCs w:val="24"/>
        </w:rPr>
      </w:pPr>
      <w:r>
        <w:rPr>
          <w:noProof/>
        </w:rPr>
        <w:drawing>
          <wp:inline distT="0" distB="0" distL="0" distR="0" wp14:anchorId="1E07B54E" wp14:editId="52C91BBE">
            <wp:extent cx="5638800" cy="6229350"/>
            <wp:effectExtent l="0" t="0" r="0" b="0"/>
            <wp:docPr id="1" name="Chart 1">
              <a:extLst xmlns:a="http://schemas.openxmlformats.org/drawingml/2006/main">
                <a:ext uri="{FF2B5EF4-FFF2-40B4-BE49-F238E27FC236}">
                  <a16:creationId xmlns:a16="http://schemas.microsoft.com/office/drawing/2014/main" id="{D4306635-6DBC-4A8A-AA7A-8D9946E41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842342" w14:textId="41C8E369" w:rsidR="00234E36" w:rsidRDefault="00234E36" w:rsidP="001C55D5">
      <w:pPr>
        <w:spacing w:line="276" w:lineRule="auto"/>
        <w:rPr>
          <w:rFonts w:ascii="Arial" w:hAnsi="Arial" w:cs="Arial"/>
          <w:sz w:val="24"/>
          <w:szCs w:val="24"/>
        </w:rPr>
      </w:pPr>
      <w:r>
        <w:rPr>
          <w:rFonts w:ascii="Arial" w:hAnsi="Arial" w:cs="Arial"/>
          <w:sz w:val="24"/>
          <w:szCs w:val="24"/>
        </w:rPr>
        <w:br w:type="page"/>
      </w:r>
    </w:p>
    <w:p w14:paraId="67FF2A85" w14:textId="2423C7C1" w:rsidR="00077482" w:rsidRDefault="006B1E6C" w:rsidP="001C55D5">
      <w:pPr>
        <w:pStyle w:val="Heading1"/>
        <w:spacing w:line="276" w:lineRule="auto"/>
      </w:pPr>
      <w:bookmarkStart w:id="6" w:name="_Toc106182455"/>
      <w:r>
        <w:t>Feedback from Local Communities</w:t>
      </w:r>
      <w:bookmarkEnd w:id="6"/>
    </w:p>
    <w:p w14:paraId="6A51C807" w14:textId="0FCEE4C0" w:rsidR="00154082" w:rsidRDefault="00154082" w:rsidP="001C55D5">
      <w:pPr>
        <w:spacing w:line="276" w:lineRule="auto"/>
        <w:rPr>
          <w:rFonts w:ascii="Arial" w:hAnsi="Arial" w:cs="Arial"/>
          <w:sz w:val="24"/>
          <w:szCs w:val="24"/>
        </w:rPr>
      </w:pPr>
    </w:p>
    <w:p w14:paraId="44B8D484" w14:textId="0BCE63D4" w:rsidR="001A5734" w:rsidRDefault="001D5C1D" w:rsidP="001C55D5">
      <w:pPr>
        <w:spacing w:line="276" w:lineRule="auto"/>
        <w:rPr>
          <w:rFonts w:ascii="Arial" w:hAnsi="Arial" w:cs="Arial"/>
          <w:sz w:val="24"/>
          <w:szCs w:val="24"/>
        </w:rPr>
      </w:pPr>
      <w:r>
        <w:rPr>
          <w:rFonts w:ascii="Arial" w:hAnsi="Arial" w:cs="Arial"/>
          <w:sz w:val="24"/>
          <w:szCs w:val="24"/>
        </w:rPr>
        <w:t xml:space="preserve">Avon &amp; Somerset </w:t>
      </w:r>
      <w:r w:rsidR="00CF0F54" w:rsidRPr="00CF0F54">
        <w:rPr>
          <w:rFonts w:ascii="Arial" w:hAnsi="Arial" w:cs="Arial"/>
          <w:sz w:val="24"/>
          <w:szCs w:val="24"/>
        </w:rPr>
        <w:t xml:space="preserve">Police provide regular policing updates to the </w:t>
      </w:r>
      <w:r>
        <w:rPr>
          <w:rFonts w:ascii="Arial" w:hAnsi="Arial" w:cs="Arial"/>
          <w:sz w:val="24"/>
          <w:szCs w:val="24"/>
        </w:rPr>
        <w:t>‘</w:t>
      </w:r>
      <w:r w:rsidR="00CF0F54" w:rsidRPr="00CF0F54">
        <w:rPr>
          <w:rFonts w:ascii="Arial" w:hAnsi="Arial" w:cs="Arial"/>
          <w:sz w:val="24"/>
          <w:szCs w:val="24"/>
        </w:rPr>
        <w:t>Connecting Communities</w:t>
      </w:r>
      <w:r>
        <w:rPr>
          <w:rFonts w:ascii="Arial" w:hAnsi="Arial" w:cs="Arial"/>
          <w:sz w:val="24"/>
          <w:szCs w:val="24"/>
        </w:rPr>
        <w:t>’</w:t>
      </w:r>
      <w:r w:rsidR="00CF0F54" w:rsidRPr="00CF0F54">
        <w:rPr>
          <w:rFonts w:ascii="Arial" w:hAnsi="Arial" w:cs="Arial"/>
          <w:sz w:val="24"/>
          <w:szCs w:val="24"/>
        </w:rPr>
        <w:t xml:space="preserve"> Area</w:t>
      </w:r>
      <w:r>
        <w:rPr>
          <w:rFonts w:ascii="Arial" w:hAnsi="Arial" w:cs="Arial"/>
          <w:sz w:val="24"/>
          <w:szCs w:val="24"/>
        </w:rPr>
        <w:t xml:space="preserve"> </w:t>
      </w:r>
      <w:r w:rsidR="00CF0F54" w:rsidRPr="00CF0F54">
        <w:rPr>
          <w:rFonts w:ascii="Arial" w:hAnsi="Arial" w:cs="Arial"/>
          <w:sz w:val="24"/>
          <w:szCs w:val="24"/>
        </w:rPr>
        <w:t>Forums and this allows for local concerns to be raised and projects identified. An analysis of</w:t>
      </w:r>
      <w:r>
        <w:rPr>
          <w:rFonts w:ascii="Arial" w:hAnsi="Arial" w:cs="Arial"/>
          <w:sz w:val="24"/>
          <w:szCs w:val="24"/>
        </w:rPr>
        <w:t xml:space="preserve"> the</w:t>
      </w:r>
      <w:r w:rsidR="00CF0F54" w:rsidRPr="00CF0F54">
        <w:rPr>
          <w:rFonts w:ascii="Arial" w:hAnsi="Arial" w:cs="Arial"/>
          <w:sz w:val="24"/>
          <w:szCs w:val="24"/>
        </w:rPr>
        <w:t xml:space="preserve"> Connecting Communities Forum reports and feedback has identified a number of differences in concerns raised across </w:t>
      </w:r>
      <w:r>
        <w:rPr>
          <w:rFonts w:ascii="Arial" w:hAnsi="Arial" w:cs="Arial"/>
          <w:sz w:val="24"/>
          <w:szCs w:val="24"/>
        </w:rPr>
        <w:t>B&amp;NES</w:t>
      </w:r>
      <w:r w:rsidR="00CF0F54" w:rsidRPr="00CF0F54">
        <w:rPr>
          <w:rFonts w:ascii="Arial" w:hAnsi="Arial" w:cs="Arial"/>
          <w:sz w:val="24"/>
          <w:szCs w:val="24"/>
        </w:rPr>
        <w:t>, and these are set out below.</w:t>
      </w:r>
    </w:p>
    <w:p w14:paraId="3EADF8CA" w14:textId="1E0A6B60" w:rsidR="001A5734" w:rsidRDefault="001A5734" w:rsidP="001C55D5">
      <w:pPr>
        <w:spacing w:line="276" w:lineRule="auto"/>
        <w:rPr>
          <w:rFonts w:ascii="Arial" w:hAnsi="Arial" w:cs="Arial"/>
          <w:sz w:val="24"/>
          <w:szCs w:val="24"/>
        </w:rPr>
      </w:pPr>
    </w:p>
    <w:p w14:paraId="398D68FD" w14:textId="638784C7" w:rsidR="00F80E5E" w:rsidRDefault="00F80E5E" w:rsidP="00F80E5E">
      <w:pPr>
        <w:spacing w:line="276" w:lineRule="auto"/>
        <w:rPr>
          <w:rFonts w:ascii="Arial" w:hAnsi="Arial" w:cs="Arial"/>
          <w:sz w:val="24"/>
          <w:szCs w:val="24"/>
        </w:rPr>
      </w:pPr>
      <w:r>
        <w:rPr>
          <w:rFonts w:ascii="Arial" w:hAnsi="Arial" w:cs="Arial"/>
          <w:sz w:val="24"/>
          <w:szCs w:val="24"/>
        </w:rPr>
        <w:t>Most recently the Forums have highlighted issues of river safety, rural crime particularly related to agricultural buildings, vehicles, sheds and garages and antisocial behaviour.</w:t>
      </w:r>
    </w:p>
    <w:p w14:paraId="319E4E51" w14:textId="24D5B8AB" w:rsidR="00077482" w:rsidRDefault="00077482" w:rsidP="001C55D5">
      <w:pPr>
        <w:spacing w:line="276" w:lineRule="auto"/>
        <w:rPr>
          <w:rFonts w:ascii="Arial" w:hAnsi="Arial" w:cs="Arial"/>
          <w:sz w:val="24"/>
          <w:szCs w:val="24"/>
        </w:rPr>
      </w:pPr>
    </w:p>
    <w:p w14:paraId="0849E732" w14:textId="77777777" w:rsidR="00DD4F30" w:rsidRDefault="00925FA5" w:rsidP="001C55D5">
      <w:pPr>
        <w:spacing w:line="276" w:lineRule="auto"/>
        <w:rPr>
          <w:rFonts w:ascii="Arial" w:hAnsi="Arial" w:cs="Arial"/>
          <w:sz w:val="24"/>
          <w:szCs w:val="24"/>
        </w:rPr>
      </w:pPr>
      <w:r w:rsidRPr="00925FA5">
        <w:rPr>
          <w:rFonts w:ascii="Arial" w:hAnsi="Arial" w:cs="Arial"/>
          <w:sz w:val="24"/>
          <w:szCs w:val="24"/>
        </w:rPr>
        <w:t>Bath &amp; North East Somerset Council undertakes a “</w:t>
      </w:r>
      <w:proofErr w:type="spellStart"/>
      <w:r w:rsidRPr="00925FA5">
        <w:rPr>
          <w:rFonts w:ascii="Arial" w:hAnsi="Arial" w:cs="Arial"/>
          <w:sz w:val="24"/>
          <w:szCs w:val="24"/>
        </w:rPr>
        <w:t>Voicebox</w:t>
      </w:r>
      <w:proofErr w:type="spellEnd"/>
      <w:r w:rsidRPr="00925FA5">
        <w:rPr>
          <w:rFonts w:ascii="Arial" w:hAnsi="Arial" w:cs="Arial"/>
          <w:sz w:val="24"/>
          <w:szCs w:val="24"/>
        </w:rPr>
        <w:t xml:space="preserve">” survey of local residents. </w:t>
      </w:r>
    </w:p>
    <w:p w14:paraId="2940B05A" w14:textId="0ADE2BFB" w:rsidR="0023166B" w:rsidRPr="0023166B" w:rsidRDefault="0023166B" w:rsidP="001C55D5">
      <w:pPr>
        <w:spacing w:line="276" w:lineRule="auto"/>
        <w:rPr>
          <w:rFonts w:ascii="Arial" w:hAnsi="Arial" w:cs="Arial"/>
          <w:sz w:val="24"/>
          <w:szCs w:val="24"/>
        </w:rPr>
      </w:pPr>
      <w:proofErr w:type="spellStart"/>
      <w:r w:rsidRPr="0023166B">
        <w:rPr>
          <w:rFonts w:ascii="Arial" w:hAnsi="Arial" w:cs="Arial"/>
          <w:sz w:val="24"/>
          <w:szCs w:val="24"/>
        </w:rPr>
        <w:t>Voicebox</w:t>
      </w:r>
      <w:proofErr w:type="spellEnd"/>
      <w:r w:rsidRPr="0023166B">
        <w:rPr>
          <w:rFonts w:ascii="Arial" w:hAnsi="Arial" w:cs="Arial"/>
          <w:sz w:val="24"/>
          <w:szCs w:val="24"/>
        </w:rPr>
        <w:t xml:space="preserve"> is a Council commissioned anonymous satisfaction survey to find out how satisfied residents are with their local area as a place to live and the services currently provided by the Council. It comprises a random sample of approximately 3000 residential addresses in the local authority area.</w:t>
      </w:r>
    </w:p>
    <w:p w14:paraId="4FEC2191" w14:textId="77777777" w:rsidR="0023166B" w:rsidRDefault="0023166B" w:rsidP="001C55D5">
      <w:pPr>
        <w:spacing w:line="276" w:lineRule="auto"/>
        <w:rPr>
          <w:rFonts w:ascii="Arial" w:hAnsi="Arial" w:cs="Arial"/>
          <w:sz w:val="24"/>
          <w:szCs w:val="24"/>
        </w:rPr>
      </w:pPr>
    </w:p>
    <w:p w14:paraId="79DFBB87" w14:textId="31BA3766" w:rsidR="00925FA5" w:rsidRDefault="00925FA5" w:rsidP="001C55D5">
      <w:pPr>
        <w:spacing w:line="276" w:lineRule="auto"/>
        <w:rPr>
          <w:rFonts w:ascii="Arial" w:hAnsi="Arial" w:cs="Arial"/>
          <w:sz w:val="24"/>
          <w:szCs w:val="24"/>
        </w:rPr>
      </w:pPr>
      <w:r w:rsidRPr="00925FA5">
        <w:rPr>
          <w:rFonts w:ascii="Arial" w:hAnsi="Arial" w:cs="Arial"/>
          <w:sz w:val="24"/>
          <w:szCs w:val="24"/>
        </w:rPr>
        <w:t>In the latest survey a number of questions</w:t>
      </w:r>
      <w:r w:rsidR="001D5C1D">
        <w:rPr>
          <w:rFonts w:ascii="Arial" w:hAnsi="Arial" w:cs="Arial"/>
          <w:sz w:val="24"/>
          <w:szCs w:val="24"/>
        </w:rPr>
        <w:t xml:space="preserve"> were asked</w:t>
      </w:r>
      <w:r w:rsidRPr="00925FA5">
        <w:rPr>
          <w:rFonts w:ascii="Arial" w:hAnsi="Arial" w:cs="Arial"/>
          <w:sz w:val="24"/>
          <w:szCs w:val="24"/>
        </w:rPr>
        <w:t xml:space="preserve"> about people’</w:t>
      </w:r>
      <w:r w:rsidR="001D5C1D">
        <w:rPr>
          <w:rFonts w:ascii="Arial" w:hAnsi="Arial" w:cs="Arial"/>
          <w:sz w:val="24"/>
          <w:szCs w:val="24"/>
        </w:rPr>
        <w:t>s</w:t>
      </w:r>
      <w:r w:rsidRPr="00925FA5">
        <w:rPr>
          <w:rFonts w:ascii="Arial" w:hAnsi="Arial" w:cs="Arial"/>
          <w:sz w:val="24"/>
          <w:szCs w:val="24"/>
        </w:rPr>
        <w:t xml:space="preserve"> concerns relating to violent crime</w:t>
      </w:r>
    </w:p>
    <w:p w14:paraId="5100D06D" w14:textId="77777777" w:rsidR="00F80E5E" w:rsidRPr="00925FA5" w:rsidRDefault="00F80E5E" w:rsidP="001C55D5">
      <w:pPr>
        <w:spacing w:line="276" w:lineRule="auto"/>
        <w:rPr>
          <w:rFonts w:ascii="Arial" w:hAnsi="Arial" w:cs="Arial"/>
          <w:sz w:val="24"/>
          <w:szCs w:val="24"/>
        </w:rPr>
      </w:pPr>
    </w:p>
    <w:p w14:paraId="260C99D7" w14:textId="6D1AAA95" w:rsidR="00925FA5" w:rsidRPr="001D5C1D" w:rsidRDefault="00925FA5" w:rsidP="008E49B3">
      <w:pPr>
        <w:pStyle w:val="ListParagraph"/>
        <w:numPr>
          <w:ilvl w:val="0"/>
          <w:numId w:val="15"/>
        </w:numPr>
        <w:spacing w:line="276" w:lineRule="auto"/>
        <w:rPr>
          <w:rFonts w:ascii="Arial" w:hAnsi="Arial" w:cs="Arial"/>
          <w:sz w:val="24"/>
          <w:szCs w:val="24"/>
        </w:rPr>
      </w:pPr>
      <w:r w:rsidRPr="00925FA5">
        <w:rPr>
          <w:rFonts w:ascii="Arial" w:hAnsi="Arial" w:cs="Arial"/>
          <w:sz w:val="24"/>
          <w:szCs w:val="24"/>
        </w:rPr>
        <w:t>85% said they felt very safe or safe from violence outside the home in B&amp;NES during the day, 5% outlined they felt not very safe or not safe at all.</w:t>
      </w:r>
    </w:p>
    <w:p w14:paraId="1988823B" w14:textId="12E160A8" w:rsidR="00234E36" w:rsidRPr="008E49B3" w:rsidRDefault="00925FA5" w:rsidP="008E49B3">
      <w:pPr>
        <w:pStyle w:val="ListParagraph"/>
        <w:numPr>
          <w:ilvl w:val="0"/>
          <w:numId w:val="15"/>
        </w:numPr>
        <w:spacing w:line="276" w:lineRule="auto"/>
        <w:rPr>
          <w:rFonts w:ascii="Arial" w:hAnsi="Arial" w:cs="Arial"/>
          <w:sz w:val="24"/>
          <w:szCs w:val="24"/>
        </w:rPr>
      </w:pPr>
      <w:r w:rsidRPr="008E49B3">
        <w:rPr>
          <w:rFonts w:ascii="Arial" w:hAnsi="Arial" w:cs="Arial"/>
          <w:sz w:val="24"/>
          <w:szCs w:val="24"/>
        </w:rPr>
        <w:t>56% said they felt very safe or safe from violence outside the home in B&amp;NES during the night, nearly a quarter (23%) outlined they felt not very safe or not safe at all</w:t>
      </w:r>
      <w:r w:rsidR="00234E36" w:rsidRPr="008E49B3">
        <w:rPr>
          <w:rFonts w:ascii="Arial" w:hAnsi="Arial" w:cs="Arial"/>
          <w:sz w:val="24"/>
          <w:szCs w:val="24"/>
        </w:rPr>
        <w:t>.</w:t>
      </w:r>
      <w:r w:rsidR="00234E36" w:rsidRPr="008E49B3">
        <w:rPr>
          <w:rFonts w:ascii="Arial" w:hAnsi="Arial" w:cs="Arial"/>
          <w:sz w:val="24"/>
          <w:szCs w:val="24"/>
        </w:rPr>
        <w:br w:type="page"/>
      </w:r>
    </w:p>
    <w:p w14:paraId="5BEAC4DB" w14:textId="596BD99F" w:rsidR="00925FA5" w:rsidRPr="00234E36" w:rsidRDefault="00925FA5" w:rsidP="001C55D5">
      <w:pPr>
        <w:spacing w:line="276" w:lineRule="auto"/>
        <w:ind w:left="360"/>
        <w:rPr>
          <w:rFonts w:ascii="Arial" w:hAnsi="Arial" w:cs="Arial"/>
          <w:sz w:val="24"/>
          <w:szCs w:val="24"/>
        </w:rPr>
      </w:pPr>
      <w:r>
        <w:rPr>
          <w:noProof/>
        </w:rPr>
        <w:drawing>
          <wp:inline distT="0" distB="0" distL="0" distR="0" wp14:anchorId="0296FC18" wp14:editId="310D8BF6">
            <wp:extent cx="5135526" cy="314706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040" cy="3151665"/>
                    </a:xfrm>
                    <a:prstGeom prst="rect">
                      <a:avLst/>
                    </a:prstGeom>
                    <a:noFill/>
                  </pic:spPr>
                </pic:pic>
              </a:graphicData>
            </a:graphic>
          </wp:inline>
        </w:drawing>
      </w:r>
    </w:p>
    <w:p w14:paraId="64D221B3" w14:textId="6C63B75A" w:rsidR="00077482" w:rsidRDefault="00077482" w:rsidP="001C55D5">
      <w:pPr>
        <w:spacing w:line="276" w:lineRule="auto"/>
        <w:rPr>
          <w:rFonts w:ascii="Arial" w:hAnsi="Arial" w:cs="Arial"/>
          <w:sz w:val="24"/>
          <w:szCs w:val="24"/>
        </w:rPr>
      </w:pPr>
    </w:p>
    <w:p w14:paraId="30854026" w14:textId="7AD4721F" w:rsidR="00925FA5" w:rsidRPr="001D5C1D" w:rsidRDefault="00925FA5" w:rsidP="008E49B3">
      <w:pPr>
        <w:pStyle w:val="ListParagraph"/>
        <w:numPr>
          <w:ilvl w:val="0"/>
          <w:numId w:val="16"/>
        </w:numPr>
        <w:spacing w:line="276" w:lineRule="auto"/>
        <w:rPr>
          <w:rFonts w:ascii="Arial" w:hAnsi="Arial" w:cs="Arial"/>
          <w:sz w:val="24"/>
          <w:szCs w:val="24"/>
        </w:rPr>
      </w:pPr>
      <w:r w:rsidRPr="00925FA5">
        <w:rPr>
          <w:rFonts w:ascii="Arial" w:hAnsi="Arial" w:cs="Arial"/>
          <w:sz w:val="24"/>
          <w:szCs w:val="24"/>
        </w:rPr>
        <w:t>71% said they felt children are very safe or safe from violence outside the home in B&amp;NES during the day</w:t>
      </w:r>
    </w:p>
    <w:p w14:paraId="6863A1A2" w14:textId="34509C38" w:rsidR="00925FA5" w:rsidRPr="001D5C1D" w:rsidRDefault="00925FA5" w:rsidP="008E49B3">
      <w:pPr>
        <w:pStyle w:val="ListParagraph"/>
        <w:numPr>
          <w:ilvl w:val="0"/>
          <w:numId w:val="16"/>
        </w:numPr>
        <w:spacing w:line="276" w:lineRule="auto"/>
        <w:rPr>
          <w:rFonts w:ascii="Arial" w:hAnsi="Arial" w:cs="Arial"/>
          <w:sz w:val="24"/>
          <w:szCs w:val="24"/>
        </w:rPr>
      </w:pPr>
      <w:r w:rsidRPr="00925FA5">
        <w:rPr>
          <w:rFonts w:ascii="Arial" w:hAnsi="Arial" w:cs="Arial"/>
          <w:sz w:val="24"/>
          <w:szCs w:val="24"/>
        </w:rPr>
        <w:t>11% said they felt children are not very safe or not safe at all</w:t>
      </w:r>
    </w:p>
    <w:p w14:paraId="1E1B70BC" w14:textId="0FA0B5AC" w:rsidR="00925FA5" w:rsidRPr="001D5C1D" w:rsidRDefault="00925FA5" w:rsidP="008E49B3">
      <w:pPr>
        <w:pStyle w:val="ListParagraph"/>
        <w:numPr>
          <w:ilvl w:val="0"/>
          <w:numId w:val="16"/>
        </w:numPr>
        <w:spacing w:line="276" w:lineRule="auto"/>
        <w:rPr>
          <w:rFonts w:ascii="Arial" w:hAnsi="Arial" w:cs="Arial"/>
          <w:sz w:val="24"/>
          <w:szCs w:val="24"/>
        </w:rPr>
      </w:pPr>
      <w:r w:rsidRPr="00925FA5">
        <w:rPr>
          <w:rFonts w:ascii="Arial" w:hAnsi="Arial" w:cs="Arial"/>
          <w:sz w:val="24"/>
          <w:szCs w:val="24"/>
        </w:rPr>
        <w:t>38% said they felt children are very safe or safe from violence outside the home in B&amp;NES during the night</w:t>
      </w:r>
    </w:p>
    <w:p w14:paraId="6672EABC" w14:textId="6FBF250C" w:rsidR="00925FA5" w:rsidRDefault="00925FA5" w:rsidP="008E49B3">
      <w:pPr>
        <w:pStyle w:val="ListParagraph"/>
        <w:numPr>
          <w:ilvl w:val="0"/>
          <w:numId w:val="16"/>
        </w:numPr>
        <w:spacing w:line="276" w:lineRule="auto"/>
        <w:rPr>
          <w:rFonts w:ascii="Arial" w:hAnsi="Arial" w:cs="Arial"/>
          <w:sz w:val="24"/>
          <w:szCs w:val="24"/>
        </w:rPr>
      </w:pPr>
      <w:r w:rsidRPr="00925FA5">
        <w:rPr>
          <w:rFonts w:ascii="Arial" w:hAnsi="Arial" w:cs="Arial"/>
          <w:sz w:val="24"/>
          <w:szCs w:val="24"/>
        </w:rPr>
        <w:t>37% said they felt children are not very safe or not safe at all.</w:t>
      </w:r>
    </w:p>
    <w:p w14:paraId="12FD1E8B" w14:textId="77777777" w:rsidR="00925FA5" w:rsidRPr="00925FA5" w:rsidRDefault="00925FA5" w:rsidP="001C55D5">
      <w:pPr>
        <w:pStyle w:val="ListParagraph"/>
        <w:spacing w:line="276" w:lineRule="auto"/>
        <w:rPr>
          <w:rFonts w:ascii="Arial" w:hAnsi="Arial" w:cs="Arial"/>
          <w:sz w:val="24"/>
          <w:szCs w:val="24"/>
        </w:rPr>
      </w:pPr>
    </w:p>
    <w:p w14:paraId="355EF53D" w14:textId="79FC909C" w:rsidR="00077482" w:rsidRDefault="00925FA5" w:rsidP="001C55D5">
      <w:pPr>
        <w:spacing w:line="276" w:lineRule="auto"/>
        <w:jc w:val="center"/>
        <w:rPr>
          <w:rFonts w:ascii="Arial" w:hAnsi="Arial" w:cs="Arial"/>
          <w:sz w:val="24"/>
          <w:szCs w:val="24"/>
        </w:rPr>
      </w:pPr>
      <w:r w:rsidRPr="00925FA5">
        <w:rPr>
          <w:rFonts w:ascii="Arial" w:eastAsia="Times New Roman" w:hAnsi="Arial" w:cs="Times New Roman"/>
          <w:noProof/>
          <w:sz w:val="24"/>
          <w:szCs w:val="24"/>
        </w:rPr>
        <w:drawing>
          <wp:inline distT="0" distB="0" distL="0" distR="0" wp14:anchorId="69449D9E" wp14:editId="32AD73BD">
            <wp:extent cx="5316279" cy="31678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48055" cy="3186762"/>
                    </a:xfrm>
                    <a:prstGeom prst="rect">
                      <a:avLst/>
                    </a:prstGeom>
                  </pic:spPr>
                </pic:pic>
              </a:graphicData>
            </a:graphic>
          </wp:inline>
        </w:drawing>
      </w:r>
    </w:p>
    <w:p w14:paraId="7F5660E6" w14:textId="433DEF01" w:rsidR="00077482" w:rsidRDefault="00077482" w:rsidP="001C55D5">
      <w:pPr>
        <w:spacing w:line="276" w:lineRule="auto"/>
        <w:rPr>
          <w:rFonts w:ascii="Arial" w:hAnsi="Arial" w:cs="Arial"/>
          <w:sz w:val="24"/>
          <w:szCs w:val="24"/>
        </w:rPr>
      </w:pPr>
    </w:p>
    <w:p w14:paraId="5FF04938" w14:textId="77777777" w:rsidR="00925FA5" w:rsidRDefault="00925FA5" w:rsidP="008E49B3">
      <w:pPr>
        <w:pStyle w:val="ListParagraph"/>
        <w:numPr>
          <w:ilvl w:val="0"/>
          <w:numId w:val="17"/>
        </w:numPr>
        <w:spacing w:line="276" w:lineRule="auto"/>
        <w:rPr>
          <w:rFonts w:ascii="Arial" w:hAnsi="Arial" w:cs="Arial"/>
          <w:sz w:val="24"/>
          <w:szCs w:val="24"/>
        </w:rPr>
      </w:pPr>
      <w:r w:rsidRPr="00925FA5">
        <w:rPr>
          <w:rFonts w:ascii="Arial" w:hAnsi="Arial" w:cs="Arial"/>
          <w:sz w:val="24"/>
          <w:szCs w:val="24"/>
        </w:rPr>
        <w:t>62% said they would be very or fairly confident about reporting concern about violence in their local area</w:t>
      </w:r>
    </w:p>
    <w:p w14:paraId="59AA2F3A" w14:textId="217A24E4" w:rsidR="008E49B3" w:rsidRPr="008E49B3" w:rsidRDefault="00925FA5" w:rsidP="008E49B3">
      <w:pPr>
        <w:pStyle w:val="ListParagraph"/>
        <w:numPr>
          <w:ilvl w:val="0"/>
          <w:numId w:val="17"/>
        </w:numPr>
        <w:spacing w:line="276" w:lineRule="auto"/>
        <w:rPr>
          <w:rFonts w:ascii="Arial" w:hAnsi="Arial" w:cs="Arial"/>
          <w:sz w:val="24"/>
          <w:szCs w:val="24"/>
        </w:rPr>
      </w:pPr>
      <w:r w:rsidRPr="008E49B3">
        <w:rPr>
          <w:rFonts w:ascii="Arial" w:hAnsi="Arial" w:cs="Arial"/>
          <w:sz w:val="24"/>
          <w:szCs w:val="24"/>
        </w:rPr>
        <w:t>18% said they would be not very confident or not confident at all</w:t>
      </w:r>
      <w:r w:rsidR="008E49B3" w:rsidRPr="008E49B3">
        <w:rPr>
          <w:rFonts w:ascii="Arial" w:hAnsi="Arial" w:cs="Arial"/>
          <w:sz w:val="24"/>
          <w:szCs w:val="24"/>
        </w:rPr>
        <w:br w:type="page"/>
      </w:r>
    </w:p>
    <w:p w14:paraId="65308E7F" w14:textId="351ED2DE" w:rsidR="00077482" w:rsidRDefault="00925FA5" w:rsidP="001C55D5">
      <w:pPr>
        <w:spacing w:line="276" w:lineRule="auto"/>
        <w:jc w:val="center"/>
        <w:rPr>
          <w:rFonts w:ascii="Arial" w:hAnsi="Arial" w:cs="Arial"/>
          <w:sz w:val="24"/>
          <w:szCs w:val="24"/>
        </w:rPr>
      </w:pPr>
      <w:r w:rsidRPr="00925FA5">
        <w:rPr>
          <w:rFonts w:ascii="Arial" w:eastAsia="Times New Roman" w:hAnsi="Arial" w:cs="Times New Roman"/>
          <w:noProof/>
          <w:sz w:val="24"/>
          <w:szCs w:val="24"/>
        </w:rPr>
        <w:drawing>
          <wp:inline distT="0" distB="0" distL="0" distR="0" wp14:anchorId="7A8C5C1F" wp14:editId="65574B4A">
            <wp:extent cx="5401340" cy="29552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9858" cy="2959951"/>
                    </a:xfrm>
                    <a:prstGeom prst="rect">
                      <a:avLst/>
                    </a:prstGeom>
                  </pic:spPr>
                </pic:pic>
              </a:graphicData>
            </a:graphic>
          </wp:inline>
        </w:drawing>
      </w:r>
    </w:p>
    <w:p w14:paraId="716A093C" w14:textId="0BF149F9" w:rsidR="00077482" w:rsidRDefault="00077482" w:rsidP="001C55D5">
      <w:pPr>
        <w:spacing w:line="276" w:lineRule="auto"/>
        <w:rPr>
          <w:rFonts w:ascii="Arial" w:hAnsi="Arial" w:cs="Arial"/>
          <w:sz w:val="24"/>
          <w:szCs w:val="24"/>
        </w:rPr>
      </w:pPr>
    </w:p>
    <w:p w14:paraId="6DA57846" w14:textId="52150609" w:rsidR="0023166B" w:rsidRDefault="0023166B" w:rsidP="0023166B">
      <w:pPr>
        <w:pStyle w:val="ListParagraph"/>
        <w:spacing w:line="276" w:lineRule="auto"/>
        <w:rPr>
          <w:rFonts w:ascii="Arial" w:hAnsi="Arial" w:cs="Arial"/>
        </w:rPr>
      </w:pPr>
      <w:r w:rsidRPr="00DD4F30">
        <w:rPr>
          <w:rFonts w:ascii="Arial" w:hAnsi="Arial" w:cs="Arial"/>
        </w:rPr>
        <w:t>Base 972</w:t>
      </w:r>
    </w:p>
    <w:p w14:paraId="0B95586C" w14:textId="77777777" w:rsidR="0023166B" w:rsidRPr="00DD4F30" w:rsidRDefault="0023166B" w:rsidP="00DD4F30">
      <w:pPr>
        <w:pStyle w:val="ListParagraph"/>
        <w:spacing w:line="276" w:lineRule="auto"/>
        <w:rPr>
          <w:rFonts w:ascii="Arial" w:hAnsi="Arial" w:cs="Arial"/>
        </w:rPr>
      </w:pPr>
    </w:p>
    <w:p w14:paraId="626C8CCA" w14:textId="360B616E" w:rsidR="00925FA5" w:rsidRPr="001D5C1D" w:rsidRDefault="00925FA5" w:rsidP="008E49B3">
      <w:pPr>
        <w:pStyle w:val="ListParagraph"/>
        <w:numPr>
          <w:ilvl w:val="0"/>
          <w:numId w:val="18"/>
        </w:numPr>
        <w:spacing w:line="276" w:lineRule="auto"/>
        <w:rPr>
          <w:rFonts w:ascii="Arial" w:hAnsi="Arial" w:cs="Arial"/>
          <w:sz w:val="24"/>
          <w:szCs w:val="24"/>
        </w:rPr>
      </w:pPr>
      <w:r w:rsidRPr="00925FA5">
        <w:rPr>
          <w:rFonts w:ascii="Arial" w:hAnsi="Arial" w:cs="Arial"/>
          <w:sz w:val="24"/>
          <w:szCs w:val="24"/>
        </w:rPr>
        <w:t>46% said they would be very or fairly confident about recognising the signs of child exploitation e.g.</w:t>
      </w:r>
      <w:r w:rsidR="001D5C1D">
        <w:rPr>
          <w:rFonts w:ascii="Arial" w:hAnsi="Arial" w:cs="Arial"/>
          <w:sz w:val="24"/>
          <w:szCs w:val="24"/>
        </w:rPr>
        <w:t>,</w:t>
      </w:r>
      <w:r w:rsidRPr="00925FA5">
        <w:rPr>
          <w:rFonts w:ascii="Arial" w:hAnsi="Arial" w:cs="Arial"/>
          <w:sz w:val="24"/>
          <w:szCs w:val="24"/>
        </w:rPr>
        <w:t xml:space="preserve"> county lines, online grooming</w:t>
      </w:r>
    </w:p>
    <w:p w14:paraId="79F4AD74" w14:textId="302A50DA" w:rsidR="00077482" w:rsidRPr="00925FA5" w:rsidRDefault="00925FA5" w:rsidP="008E49B3">
      <w:pPr>
        <w:pStyle w:val="ListParagraph"/>
        <w:numPr>
          <w:ilvl w:val="0"/>
          <w:numId w:val="18"/>
        </w:numPr>
        <w:spacing w:line="276" w:lineRule="auto"/>
        <w:rPr>
          <w:rFonts w:ascii="Arial" w:hAnsi="Arial" w:cs="Arial"/>
          <w:sz w:val="24"/>
          <w:szCs w:val="24"/>
        </w:rPr>
      </w:pPr>
      <w:r w:rsidRPr="00925FA5">
        <w:rPr>
          <w:rFonts w:ascii="Arial" w:hAnsi="Arial" w:cs="Arial"/>
          <w:sz w:val="24"/>
          <w:szCs w:val="24"/>
        </w:rPr>
        <w:t>27% said they would be not very confident or not confident at all</w:t>
      </w:r>
    </w:p>
    <w:p w14:paraId="70114A4D" w14:textId="79621A2A" w:rsidR="00077482" w:rsidRDefault="00077482" w:rsidP="001C55D5">
      <w:pPr>
        <w:spacing w:line="276" w:lineRule="auto"/>
        <w:rPr>
          <w:rFonts w:ascii="Arial" w:hAnsi="Arial" w:cs="Arial"/>
          <w:sz w:val="24"/>
          <w:szCs w:val="24"/>
        </w:rPr>
      </w:pPr>
    </w:p>
    <w:p w14:paraId="216F7F66" w14:textId="1918E80E" w:rsidR="00234E36" w:rsidRDefault="00925FA5" w:rsidP="001C55D5">
      <w:pPr>
        <w:spacing w:line="276" w:lineRule="auto"/>
        <w:jc w:val="center"/>
        <w:rPr>
          <w:rFonts w:ascii="Arial" w:hAnsi="Arial" w:cs="Arial"/>
          <w:sz w:val="24"/>
          <w:szCs w:val="24"/>
        </w:rPr>
      </w:pPr>
      <w:r w:rsidRPr="00925FA5">
        <w:rPr>
          <w:rFonts w:ascii="Arial" w:eastAsia="Times New Roman" w:hAnsi="Arial" w:cs="Times New Roman"/>
          <w:noProof/>
          <w:sz w:val="24"/>
          <w:szCs w:val="24"/>
        </w:rPr>
        <w:drawing>
          <wp:inline distT="0" distB="0" distL="0" distR="0" wp14:anchorId="3B76A466" wp14:editId="7CB8ACC6">
            <wp:extent cx="5528930" cy="29876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5327" cy="2991132"/>
                    </a:xfrm>
                    <a:prstGeom prst="rect">
                      <a:avLst/>
                    </a:prstGeom>
                  </pic:spPr>
                </pic:pic>
              </a:graphicData>
            </a:graphic>
          </wp:inline>
        </w:drawing>
      </w:r>
    </w:p>
    <w:p w14:paraId="6B8B1742" w14:textId="33328D80" w:rsidR="0023166B" w:rsidRPr="00DD4F30" w:rsidRDefault="0023166B" w:rsidP="00DD4F30">
      <w:pPr>
        <w:spacing w:line="276" w:lineRule="auto"/>
        <w:ind w:firstLine="720"/>
        <w:rPr>
          <w:rFonts w:ascii="Arial" w:hAnsi="Arial" w:cs="Arial"/>
        </w:rPr>
      </w:pPr>
      <w:r w:rsidRPr="00DD4F30">
        <w:rPr>
          <w:rFonts w:ascii="Arial" w:hAnsi="Arial" w:cs="Arial"/>
        </w:rPr>
        <w:t>Base 889</w:t>
      </w:r>
    </w:p>
    <w:p w14:paraId="304D1ABA" w14:textId="77777777" w:rsidR="00234E36" w:rsidRDefault="00234E36">
      <w:pPr>
        <w:spacing w:line="276" w:lineRule="auto"/>
        <w:rPr>
          <w:rFonts w:ascii="Arial" w:hAnsi="Arial" w:cs="Arial"/>
          <w:sz w:val="24"/>
          <w:szCs w:val="24"/>
        </w:rPr>
      </w:pPr>
      <w:r>
        <w:rPr>
          <w:rFonts w:ascii="Arial" w:hAnsi="Arial" w:cs="Arial"/>
          <w:sz w:val="24"/>
          <w:szCs w:val="24"/>
        </w:rPr>
        <w:br w:type="page"/>
      </w:r>
    </w:p>
    <w:p w14:paraId="0D197E68" w14:textId="7DC1F64B" w:rsidR="00077482" w:rsidRDefault="006B1E6C" w:rsidP="001C55D5">
      <w:pPr>
        <w:pStyle w:val="Heading1"/>
        <w:spacing w:line="276" w:lineRule="auto"/>
      </w:pPr>
      <w:bookmarkStart w:id="7" w:name="_Toc106182456"/>
      <w:r>
        <w:t xml:space="preserve">Strategic </w:t>
      </w:r>
      <w:r w:rsidR="00CD4E61">
        <w:t>and</w:t>
      </w:r>
      <w:r>
        <w:t xml:space="preserve"> Emerging Issues in B&amp;NES</w:t>
      </w:r>
      <w:bookmarkEnd w:id="7"/>
    </w:p>
    <w:p w14:paraId="4FCA9F67" w14:textId="0BB3021F" w:rsidR="00077482" w:rsidRDefault="00077482" w:rsidP="001C55D5">
      <w:pPr>
        <w:spacing w:line="276" w:lineRule="auto"/>
        <w:rPr>
          <w:rFonts w:ascii="Arial" w:hAnsi="Arial" w:cs="Arial"/>
          <w:sz w:val="24"/>
          <w:szCs w:val="24"/>
        </w:rPr>
      </w:pPr>
    </w:p>
    <w:p w14:paraId="03192D2D" w14:textId="66651A03" w:rsidR="001A5734" w:rsidRDefault="00CD4E61" w:rsidP="001C55D5">
      <w:pPr>
        <w:spacing w:line="276" w:lineRule="auto"/>
        <w:rPr>
          <w:rFonts w:ascii="Arial" w:hAnsi="Arial" w:cs="Arial"/>
          <w:sz w:val="24"/>
          <w:szCs w:val="24"/>
        </w:rPr>
      </w:pPr>
      <w:r>
        <w:rPr>
          <w:rFonts w:ascii="Arial" w:hAnsi="Arial" w:cs="Arial"/>
          <w:sz w:val="24"/>
          <w:szCs w:val="24"/>
        </w:rPr>
        <w:t xml:space="preserve">A range of </w:t>
      </w:r>
      <w:r w:rsidR="001A5734" w:rsidRPr="001A5734">
        <w:rPr>
          <w:rFonts w:ascii="Arial" w:hAnsi="Arial" w:cs="Arial"/>
          <w:sz w:val="24"/>
          <w:szCs w:val="24"/>
        </w:rPr>
        <w:t xml:space="preserve">community safety issues are raised at the </w:t>
      </w:r>
      <w:r w:rsidR="00234E36">
        <w:rPr>
          <w:rFonts w:ascii="Arial" w:hAnsi="Arial" w:cs="Arial"/>
          <w:sz w:val="24"/>
          <w:szCs w:val="24"/>
        </w:rPr>
        <w:t xml:space="preserve">BCSSP’s </w:t>
      </w:r>
      <w:r w:rsidR="001A5734" w:rsidRPr="001A5734">
        <w:rPr>
          <w:rFonts w:ascii="Arial" w:hAnsi="Arial" w:cs="Arial"/>
          <w:sz w:val="24"/>
          <w:szCs w:val="24"/>
        </w:rPr>
        <w:t>Vulnerable Communities sub</w:t>
      </w:r>
      <w:r w:rsidR="001D5C1D">
        <w:rPr>
          <w:rFonts w:ascii="Arial" w:hAnsi="Arial" w:cs="Arial"/>
          <w:sz w:val="24"/>
          <w:szCs w:val="24"/>
        </w:rPr>
        <w:t>-</w:t>
      </w:r>
      <w:r w:rsidR="001A5734" w:rsidRPr="001A5734">
        <w:rPr>
          <w:rFonts w:ascii="Arial" w:hAnsi="Arial" w:cs="Arial"/>
          <w:sz w:val="24"/>
          <w:szCs w:val="24"/>
        </w:rPr>
        <w:t>group, where the agenda reflects changing crime patterns and addresses local concerns. It</w:t>
      </w:r>
      <w:r w:rsidR="00234E36">
        <w:rPr>
          <w:rFonts w:ascii="Arial" w:hAnsi="Arial" w:cs="Arial"/>
          <w:sz w:val="24"/>
          <w:szCs w:val="24"/>
        </w:rPr>
        <w:t xml:space="preserve"> </w:t>
      </w:r>
      <w:r w:rsidR="001A5734" w:rsidRPr="001A5734">
        <w:rPr>
          <w:rFonts w:ascii="Arial" w:hAnsi="Arial" w:cs="Arial"/>
          <w:sz w:val="24"/>
          <w:szCs w:val="24"/>
        </w:rPr>
        <w:t>takes a strategic overview of the emerging priorities raised by local partners</w:t>
      </w:r>
      <w:r w:rsidR="001D5C1D">
        <w:rPr>
          <w:rFonts w:ascii="Arial" w:hAnsi="Arial" w:cs="Arial"/>
          <w:sz w:val="24"/>
          <w:szCs w:val="24"/>
        </w:rPr>
        <w:t>,</w:t>
      </w:r>
      <w:r w:rsidR="001A5734" w:rsidRPr="001A5734">
        <w:rPr>
          <w:rFonts w:ascii="Arial" w:hAnsi="Arial" w:cs="Arial"/>
          <w:sz w:val="24"/>
          <w:szCs w:val="24"/>
        </w:rPr>
        <w:t xml:space="preserve"> particularly those where there may be gaps or where </w:t>
      </w:r>
      <w:r w:rsidR="001A5734" w:rsidRPr="00E544E0">
        <w:rPr>
          <w:rFonts w:ascii="Arial" w:hAnsi="Arial" w:cs="Arial"/>
          <w:sz w:val="24"/>
          <w:szCs w:val="24"/>
        </w:rPr>
        <w:t>demands are increasing due to external pressures and legislative changes. Partnership resources are coordinated to address new and emerging concerns</w:t>
      </w:r>
      <w:r w:rsidR="001D5C1D" w:rsidRPr="00E544E0">
        <w:rPr>
          <w:rFonts w:ascii="Arial" w:hAnsi="Arial" w:cs="Arial"/>
          <w:sz w:val="24"/>
          <w:szCs w:val="24"/>
        </w:rPr>
        <w:t>.</w:t>
      </w:r>
      <w:r w:rsidR="00DD4F30">
        <w:rPr>
          <w:rFonts w:ascii="Arial" w:hAnsi="Arial" w:cs="Arial"/>
          <w:sz w:val="24"/>
          <w:szCs w:val="24"/>
        </w:rPr>
        <w:t xml:space="preserve"> The latest BCSSP annual report can be found </w:t>
      </w:r>
      <w:hyperlink r:id="rId18" w:history="1">
        <w:r w:rsidR="00DD4F30">
          <w:rPr>
            <w:rStyle w:val="Hyperlink"/>
            <w:rFonts w:ascii="Arial" w:hAnsi="Arial" w:cs="Arial"/>
            <w:sz w:val="24"/>
            <w:szCs w:val="24"/>
          </w:rPr>
          <w:t>here</w:t>
        </w:r>
      </w:hyperlink>
    </w:p>
    <w:p w14:paraId="727B7BC0" w14:textId="77777777" w:rsidR="001A5734" w:rsidRPr="00E544E0" w:rsidRDefault="001A5734" w:rsidP="001C55D5">
      <w:pPr>
        <w:spacing w:line="276" w:lineRule="auto"/>
        <w:rPr>
          <w:rFonts w:ascii="Arial" w:hAnsi="Arial" w:cs="Arial"/>
          <w:sz w:val="24"/>
          <w:szCs w:val="24"/>
        </w:rPr>
      </w:pPr>
    </w:p>
    <w:p w14:paraId="7034DD13" w14:textId="76D4D886" w:rsidR="001A5734" w:rsidRPr="00E544E0" w:rsidRDefault="001A5734" w:rsidP="001C55D5">
      <w:pPr>
        <w:spacing w:line="276" w:lineRule="auto"/>
        <w:rPr>
          <w:rFonts w:ascii="Arial" w:hAnsi="Arial" w:cs="Arial"/>
          <w:sz w:val="24"/>
          <w:szCs w:val="24"/>
        </w:rPr>
      </w:pPr>
      <w:r w:rsidRPr="00E544E0">
        <w:rPr>
          <w:rFonts w:ascii="Arial" w:hAnsi="Arial" w:cs="Arial"/>
          <w:sz w:val="24"/>
          <w:szCs w:val="24"/>
        </w:rPr>
        <w:t xml:space="preserve">The B&amp;NES Violence Reduction Unit (VRU) covers the whole </w:t>
      </w:r>
      <w:r w:rsidR="00CD4E61" w:rsidRPr="00E544E0">
        <w:rPr>
          <w:rFonts w:ascii="Arial" w:hAnsi="Arial" w:cs="Arial"/>
          <w:sz w:val="24"/>
          <w:szCs w:val="24"/>
        </w:rPr>
        <w:t>l</w:t>
      </w:r>
      <w:r w:rsidRPr="00E544E0">
        <w:rPr>
          <w:rFonts w:ascii="Arial" w:hAnsi="Arial" w:cs="Arial"/>
          <w:sz w:val="24"/>
          <w:szCs w:val="24"/>
        </w:rPr>
        <w:t xml:space="preserve">ocal </w:t>
      </w:r>
      <w:r w:rsidR="00CD4E61" w:rsidRPr="00E544E0">
        <w:rPr>
          <w:rFonts w:ascii="Arial" w:hAnsi="Arial" w:cs="Arial"/>
          <w:sz w:val="24"/>
          <w:szCs w:val="24"/>
        </w:rPr>
        <w:t>a</w:t>
      </w:r>
      <w:r w:rsidRPr="00E544E0">
        <w:rPr>
          <w:rFonts w:ascii="Arial" w:hAnsi="Arial" w:cs="Arial"/>
          <w:sz w:val="24"/>
          <w:szCs w:val="24"/>
        </w:rPr>
        <w:t>uthority area, paying particular attention to central Bath</w:t>
      </w:r>
      <w:r w:rsidR="00584BBD" w:rsidRPr="00E544E0">
        <w:rPr>
          <w:rFonts w:ascii="Arial" w:hAnsi="Arial" w:cs="Arial"/>
          <w:sz w:val="24"/>
          <w:szCs w:val="24"/>
        </w:rPr>
        <w:t>,</w:t>
      </w:r>
      <w:r w:rsidRPr="00E544E0">
        <w:rPr>
          <w:rFonts w:ascii="Arial" w:hAnsi="Arial" w:cs="Arial"/>
          <w:sz w:val="24"/>
          <w:szCs w:val="24"/>
        </w:rPr>
        <w:t xml:space="preserve"> which was identified by Police as a location where levels of serious violence are high</w:t>
      </w:r>
      <w:r w:rsidR="001D5C1D" w:rsidRPr="00E544E0">
        <w:rPr>
          <w:rFonts w:ascii="Arial" w:hAnsi="Arial" w:cs="Arial"/>
          <w:sz w:val="24"/>
          <w:szCs w:val="24"/>
        </w:rPr>
        <w:t>,</w:t>
      </w:r>
      <w:r w:rsidRPr="00E544E0">
        <w:rPr>
          <w:rFonts w:ascii="Arial" w:hAnsi="Arial" w:cs="Arial"/>
          <w:sz w:val="24"/>
          <w:szCs w:val="24"/>
        </w:rPr>
        <w:t xml:space="preserve"> relative to the rest of the </w:t>
      </w:r>
      <w:r w:rsidR="007E5B54" w:rsidRPr="00E544E0">
        <w:rPr>
          <w:rFonts w:ascii="Arial" w:hAnsi="Arial" w:cs="Arial"/>
          <w:sz w:val="24"/>
          <w:szCs w:val="24"/>
        </w:rPr>
        <w:t xml:space="preserve">B&amp;NES </w:t>
      </w:r>
      <w:r w:rsidRPr="00E544E0">
        <w:rPr>
          <w:rFonts w:ascii="Arial" w:hAnsi="Arial" w:cs="Arial"/>
          <w:sz w:val="24"/>
          <w:szCs w:val="24"/>
        </w:rPr>
        <w:t>area.</w:t>
      </w:r>
    </w:p>
    <w:p w14:paraId="7EF50DCB" w14:textId="77777777" w:rsidR="00EC70EF" w:rsidRPr="00E544E0" w:rsidRDefault="00EC70EF" w:rsidP="001C55D5">
      <w:pPr>
        <w:spacing w:line="276" w:lineRule="auto"/>
        <w:rPr>
          <w:rFonts w:ascii="Arial" w:hAnsi="Arial" w:cs="Arial"/>
          <w:sz w:val="24"/>
          <w:szCs w:val="24"/>
        </w:rPr>
      </w:pPr>
    </w:p>
    <w:p w14:paraId="7B0ED6AE" w14:textId="76124542" w:rsidR="001A5734" w:rsidRDefault="00EC70EF" w:rsidP="001C55D5">
      <w:pPr>
        <w:spacing w:line="276" w:lineRule="auto"/>
        <w:rPr>
          <w:rFonts w:ascii="Arial" w:hAnsi="Arial" w:cs="Arial"/>
          <w:sz w:val="24"/>
          <w:szCs w:val="24"/>
        </w:rPr>
      </w:pPr>
      <w:r w:rsidRPr="00E544E0">
        <w:rPr>
          <w:rFonts w:ascii="Arial" w:hAnsi="Arial" w:cs="Arial"/>
          <w:sz w:val="24"/>
          <w:szCs w:val="24"/>
        </w:rPr>
        <w:t xml:space="preserve">The VRU is seeking to better understand </w:t>
      </w:r>
      <w:r w:rsidR="001D5C1D" w:rsidRPr="00E544E0">
        <w:rPr>
          <w:rFonts w:ascii="Arial" w:hAnsi="Arial" w:cs="Arial"/>
          <w:sz w:val="24"/>
          <w:szCs w:val="24"/>
        </w:rPr>
        <w:t>the</w:t>
      </w:r>
      <w:r w:rsidRPr="00E544E0">
        <w:rPr>
          <w:rFonts w:ascii="Arial" w:hAnsi="Arial" w:cs="Arial"/>
          <w:sz w:val="24"/>
          <w:szCs w:val="24"/>
        </w:rPr>
        <w:t xml:space="preserve"> relationship between anti-social behaviour and serious violence</w:t>
      </w:r>
      <w:r w:rsidR="001D5C1D" w:rsidRPr="00E544E0">
        <w:rPr>
          <w:rFonts w:ascii="Arial" w:hAnsi="Arial" w:cs="Arial"/>
          <w:sz w:val="24"/>
          <w:szCs w:val="24"/>
        </w:rPr>
        <w:t>;</w:t>
      </w:r>
      <w:r w:rsidRPr="00E544E0">
        <w:rPr>
          <w:rFonts w:ascii="Arial" w:hAnsi="Arial" w:cs="Arial"/>
          <w:sz w:val="24"/>
          <w:szCs w:val="24"/>
        </w:rPr>
        <w:t xml:space="preserve"> it will also focus on the urban areas of Keynsham and Midsomer Norton. It identifies other hotspot areas already recognised through regular multi</w:t>
      </w:r>
      <w:r w:rsidRPr="00EC70EF">
        <w:rPr>
          <w:rFonts w:ascii="Arial" w:hAnsi="Arial" w:cs="Arial"/>
          <w:sz w:val="24"/>
          <w:szCs w:val="24"/>
        </w:rPr>
        <w:t>-agency mapping to keep abreast of the changing picture of violence and exploitation.</w:t>
      </w:r>
    </w:p>
    <w:p w14:paraId="11F7A8F7" w14:textId="77777777" w:rsidR="00EC70EF" w:rsidRPr="00EC70EF" w:rsidRDefault="00EC70EF" w:rsidP="001C55D5">
      <w:pPr>
        <w:spacing w:line="276" w:lineRule="auto"/>
        <w:rPr>
          <w:rFonts w:ascii="Arial" w:hAnsi="Arial" w:cs="Arial"/>
          <w:sz w:val="24"/>
          <w:szCs w:val="24"/>
        </w:rPr>
      </w:pPr>
    </w:p>
    <w:p w14:paraId="7D06709D" w14:textId="66508683" w:rsidR="00EC70EF" w:rsidRDefault="00EC70EF" w:rsidP="001C55D5">
      <w:pPr>
        <w:spacing w:line="276" w:lineRule="auto"/>
        <w:rPr>
          <w:rFonts w:ascii="Arial" w:hAnsi="Arial" w:cs="Arial"/>
          <w:sz w:val="24"/>
          <w:szCs w:val="24"/>
        </w:rPr>
      </w:pPr>
      <w:r w:rsidRPr="00EC70EF">
        <w:rPr>
          <w:rFonts w:ascii="Arial" w:hAnsi="Arial" w:cs="Arial"/>
          <w:sz w:val="24"/>
          <w:szCs w:val="24"/>
        </w:rPr>
        <w:t>A needs assessment was carried out in 2020 and is refreshed annually</w:t>
      </w:r>
      <w:r>
        <w:rPr>
          <w:rFonts w:ascii="Arial" w:hAnsi="Arial" w:cs="Arial"/>
          <w:sz w:val="24"/>
          <w:szCs w:val="24"/>
        </w:rPr>
        <w:t>.</w:t>
      </w:r>
      <w:r w:rsidRPr="00EC70EF">
        <w:rPr>
          <w:rFonts w:ascii="Arial" w:hAnsi="Arial" w:cs="Arial"/>
          <w:sz w:val="24"/>
          <w:szCs w:val="24"/>
        </w:rPr>
        <w:t xml:space="preserve"> </w:t>
      </w:r>
      <w:r>
        <w:rPr>
          <w:rFonts w:ascii="Arial" w:hAnsi="Arial" w:cs="Arial"/>
          <w:sz w:val="24"/>
          <w:szCs w:val="24"/>
        </w:rPr>
        <w:t>I</w:t>
      </w:r>
      <w:r w:rsidRPr="00EC70EF">
        <w:rPr>
          <w:rFonts w:ascii="Arial" w:hAnsi="Arial" w:cs="Arial"/>
          <w:sz w:val="24"/>
          <w:szCs w:val="24"/>
        </w:rPr>
        <w:t>n 2021- 2022, the group focused on the following key issues:</w:t>
      </w:r>
    </w:p>
    <w:p w14:paraId="3A4537D1" w14:textId="77777777" w:rsidR="00395350" w:rsidRPr="00EC70EF" w:rsidRDefault="00395350" w:rsidP="001C55D5">
      <w:pPr>
        <w:spacing w:line="276" w:lineRule="auto"/>
        <w:rPr>
          <w:rFonts w:ascii="Arial" w:hAnsi="Arial" w:cs="Arial"/>
          <w:sz w:val="24"/>
          <w:szCs w:val="24"/>
        </w:rPr>
      </w:pPr>
    </w:p>
    <w:p w14:paraId="0F9AAA07" w14:textId="56D10EF6" w:rsidR="00EC70EF" w:rsidRPr="00C45464" w:rsidRDefault="00EC70EF" w:rsidP="008E49B3">
      <w:pPr>
        <w:pStyle w:val="ListParagraph"/>
        <w:numPr>
          <w:ilvl w:val="0"/>
          <w:numId w:val="22"/>
        </w:numPr>
        <w:spacing w:line="276" w:lineRule="auto"/>
        <w:rPr>
          <w:rFonts w:ascii="Arial" w:hAnsi="Arial" w:cs="Arial"/>
          <w:sz w:val="24"/>
          <w:szCs w:val="24"/>
        </w:rPr>
      </w:pPr>
      <w:r w:rsidRPr="00C45464">
        <w:rPr>
          <w:rFonts w:ascii="Arial" w:hAnsi="Arial" w:cs="Arial"/>
          <w:sz w:val="24"/>
          <w:szCs w:val="24"/>
        </w:rPr>
        <w:t xml:space="preserve">Domestic </w:t>
      </w:r>
      <w:r w:rsidR="00E544E0">
        <w:rPr>
          <w:rFonts w:ascii="Arial" w:hAnsi="Arial" w:cs="Arial"/>
          <w:sz w:val="24"/>
          <w:szCs w:val="24"/>
        </w:rPr>
        <w:t>a</w:t>
      </w:r>
      <w:r w:rsidRPr="00C45464">
        <w:rPr>
          <w:rFonts w:ascii="Arial" w:hAnsi="Arial" w:cs="Arial"/>
          <w:sz w:val="24"/>
          <w:szCs w:val="24"/>
        </w:rPr>
        <w:t>buse</w:t>
      </w:r>
    </w:p>
    <w:p w14:paraId="412DD45A" w14:textId="77777777" w:rsidR="00EC70EF" w:rsidRPr="00C45464" w:rsidRDefault="00EC70EF" w:rsidP="008E49B3">
      <w:pPr>
        <w:pStyle w:val="ListParagraph"/>
        <w:numPr>
          <w:ilvl w:val="0"/>
          <w:numId w:val="22"/>
        </w:numPr>
        <w:spacing w:line="276" w:lineRule="auto"/>
        <w:rPr>
          <w:rFonts w:ascii="Arial" w:hAnsi="Arial" w:cs="Arial"/>
          <w:sz w:val="24"/>
          <w:szCs w:val="24"/>
        </w:rPr>
      </w:pPr>
      <w:r w:rsidRPr="00C45464">
        <w:rPr>
          <w:rFonts w:ascii="Arial" w:hAnsi="Arial" w:cs="Arial"/>
          <w:sz w:val="24"/>
          <w:szCs w:val="24"/>
        </w:rPr>
        <w:t>Youth violence and exploitation</w:t>
      </w:r>
    </w:p>
    <w:p w14:paraId="0467DC04" w14:textId="77777777" w:rsidR="00EC70EF" w:rsidRPr="00C45464" w:rsidRDefault="00EC70EF" w:rsidP="008E49B3">
      <w:pPr>
        <w:pStyle w:val="ListParagraph"/>
        <w:numPr>
          <w:ilvl w:val="0"/>
          <w:numId w:val="22"/>
        </w:numPr>
        <w:spacing w:line="276" w:lineRule="auto"/>
        <w:rPr>
          <w:rFonts w:ascii="Arial" w:hAnsi="Arial" w:cs="Arial"/>
          <w:sz w:val="24"/>
          <w:szCs w:val="24"/>
        </w:rPr>
      </w:pPr>
      <w:r w:rsidRPr="00C45464">
        <w:rPr>
          <w:rFonts w:ascii="Arial" w:hAnsi="Arial" w:cs="Arial"/>
          <w:sz w:val="24"/>
          <w:szCs w:val="24"/>
        </w:rPr>
        <w:t>Protecting vulnerable adults, the street population in Bath</w:t>
      </w:r>
    </w:p>
    <w:p w14:paraId="53428B66" w14:textId="77777777" w:rsidR="00EC70EF" w:rsidRPr="00C45464" w:rsidRDefault="00EC70EF" w:rsidP="008E49B3">
      <w:pPr>
        <w:pStyle w:val="ListParagraph"/>
        <w:numPr>
          <w:ilvl w:val="0"/>
          <w:numId w:val="22"/>
        </w:numPr>
        <w:spacing w:line="276" w:lineRule="auto"/>
        <w:rPr>
          <w:rFonts w:ascii="Arial" w:hAnsi="Arial" w:cs="Arial"/>
          <w:sz w:val="24"/>
          <w:szCs w:val="24"/>
        </w:rPr>
      </w:pPr>
      <w:r w:rsidRPr="00C45464">
        <w:rPr>
          <w:rFonts w:ascii="Arial" w:hAnsi="Arial" w:cs="Arial"/>
          <w:sz w:val="24"/>
          <w:szCs w:val="24"/>
        </w:rPr>
        <w:t>Demand for drugs</w:t>
      </w:r>
    </w:p>
    <w:p w14:paraId="080D0067" w14:textId="5A4C8631" w:rsidR="00EC70EF" w:rsidRPr="00C45464" w:rsidRDefault="00EC70EF" w:rsidP="008E49B3">
      <w:pPr>
        <w:pStyle w:val="ListParagraph"/>
        <w:numPr>
          <w:ilvl w:val="0"/>
          <w:numId w:val="22"/>
        </w:numPr>
        <w:spacing w:line="276" w:lineRule="auto"/>
        <w:rPr>
          <w:rFonts w:ascii="Arial" w:hAnsi="Arial" w:cs="Arial"/>
          <w:sz w:val="24"/>
          <w:szCs w:val="24"/>
        </w:rPr>
      </w:pPr>
      <w:r w:rsidRPr="00C45464">
        <w:rPr>
          <w:rFonts w:ascii="Arial" w:hAnsi="Arial" w:cs="Arial"/>
          <w:sz w:val="24"/>
          <w:szCs w:val="24"/>
        </w:rPr>
        <w:t>The impact of COVID-19 on vulnerability and violence</w:t>
      </w:r>
    </w:p>
    <w:p w14:paraId="61F6330B" w14:textId="77777777" w:rsidR="00EC70EF" w:rsidRDefault="00EC70EF" w:rsidP="001C55D5">
      <w:pPr>
        <w:spacing w:line="276" w:lineRule="auto"/>
        <w:rPr>
          <w:rFonts w:ascii="Arial" w:hAnsi="Arial" w:cs="Arial"/>
          <w:sz w:val="24"/>
          <w:szCs w:val="24"/>
        </w:rPr>
      </w:pPr>
    </w:p>
    <w:p w14:paraId="44C4DEF7" w14:textId="520BF0E4" w:rsidR="00EC70EF" w:rsidRPr="00C12B51" w:rsidRDefault="00EC70EF" w:rsidP="001C55D5">
      <w:pPr>
        <w:spacing w:line="276" w:lineRule="auto"/>
        <w:rPr>
          <w:rFonts w:ascii="Arial" w:hAnsi="Arial" w:cs="Arial"/>
          <w:sz w:val="24"/>
          <w:szCs w:val="24"/>
        </w:rPr>
      </w:pPr>
      <w:r w:rsidRPr="00C12B51">
        <w:rPr>
          <w:rFonts w:ascii="Arial" w:hAnsi="Arial" w:cs="Arial"/>
          <w:sz w:val="24"/>
          <w:szCs w:val="24"/>
        </w:rPr>
        <w:t>Due to a significant shutdown of the night</w:t>
      </w:r>
      <w:r w:rsidR="001505E5" w:rsidRPr="00C12B51">
        <w:rPr>
          <w:rFonts w:ascii="Arial" w:hAnsi="Arial" w:cs="Arial"/>
          <w:sz w:val="24"/>
          <w:szCs w:val="24"/>
        </w:rPr>
        <w:t>-</w:t>
      </w:r>
      <w:r w:rsidRPr="00C12B51">
        <w:rPr>
          <w:rFonts w:ascii="Arial" w:hAnsi="Arial" w:cs="Arial"/>
          <w:sz w:val="24"/>
          <w:szCs w:val="24"/>
        </w:rPr>
        <w:t xml:space="preserve">time economy </w:t>
      </w:r>
      <w:r w:rsidR="00395350">
        <w:rPr>
          <w:rFonts w:ascii="Arial" w:hAnsi="Arial" w:cs="Arial"/>
          <w:sz w:val="24"/>
          <w:szCs w:val="24"/>
        </w:rPr>
        <w:t>during the</w:t>
      </w:r>
      <w:r w:rsidR="001505E5" w:rsidRPr="00C12B51">
        <w:rPr>
          <w:rFonts w:ascii="Arial" w:hAnsi="Arial" w:cs="Arial"/>
          <w:sz w:val="24"/>
          <w:szCs w:val="24"/>
        </w:rPr>
        <w:t xml:space="preserve"> COVID-19</w:t>
      </w:r>
      <w:r w:rsidR="00395350">
        <w:rPr>
          <w:rFonts w:ascii="Arial" w:hAnsi="Arial" w:cs="Arial"/>
          <w:sz w:val="24"/>
          <w:szCs w:val="24"/>
        </w:rPr>
        <w:t xml:space="preserve"> lockdown periods</w:t>
      </w:r>
      <w:r w:rsidR="001505E5" w:rsidRPr="00C12B51">
        <w:rPr>
          <w:rFonts w:ascii="Arial" w:hAnsi="Arial" w:cs="Arial"/>
          <w:sz w:val="24"/>
          <w:szCs w:val="24"/>
        </w:rPr>
        <w:t>, t</w:t>
      </w:r>
      <w:r w:rsidRPr="00C12B51">
        <w:rPr>
          <w:rFonts w:ascii="Arial" w:hAnsi="Arial" w:cs="Arial"/>
          <w:sz w:val="24"/>
          <w:szCs w:val="24"/>
        </w:rPr>
        <w:t>here has been a decrease in night-time economy violence, but it has been reported that ‘gang’ and organised violence have become more prevalent. These incidents can occur during the daytime and involve weapons</w:t>
      </w:r>
      <w:r w:rsidR="001505E5" w:rsidRPr="00C12B51">
        <w:rPr>
          <w:rFonts w:ascii="Arial" w:hAnsi="Arial" w:cs="Arial"/>
          <w:sz w:val="24"/>
          <w:szCs w:val="24"/>
        </w:rPr>
        <w:t>.</w:t>
      </w:r>
    </w:p>
    <w:p w14:paraId="242812DF" w14:textId="6602981C" w:rsidR="001505E5" w:rsidRPr="00F354C5" w:rsidRDefault="00234E36" w:rsidP="008E49B3">
      <w:pPr>
        <w:pStyle w:val="Heading1"/>
      </w:pPr>
      <w:r>
        <w:rPr>
          <w:rFonts w:ascii="Arial" w:hAnsi="Arial" w:cs="Arial"/>
          <w:sz w:val="24"/>
          <w:szCs w:val="24"/>
        </w:rPr>
        <w:br w:type="page"/>
      </w:r>
      <w:bookmarkStart w:id="8" w:name="_Toc106182457"/>
      <w:r w:rsidR="006B1E6C" w:rsidRPr="00F354C5">
        <w:t>What we can Deliver Together</w:t>
      </w:r>
      <w:bookmarkEnd w:id="8"/>
    </w:p>
    <w:p w14:paraId="5D877544" w14:textId="30AA8E9E" w:rsidR="00077482" w:rsidRDefault="00077482" w:rsidP="001C55D5">
      <w:pPr>
        <w:spacing w:line="276" w:lineRule="auto"/>
        <w:rPr>
          <w:rFonts w:ascii="Arial" w:hAnsi="Arial" w:cs="Arial"/>
          <w:sz w:val="24"/>
          <w:szCs w:val="24"/>
        </w:rPr>
      </w:pPr>
    </w:p>
    <w:p w14:paraId="44C321D4" w14:textId="76EB8494" w:rsidR="001505E5" w:rsidRPr="001505E5" w:rsidRDefault="001505E5" w:rsidP="001C55D5">
      <w:pPr>
        <w:spacing w:line="276" w:lineRule="auto"/>
        <w:rPr>
          <w:rFonts w:ascii="Arial" w:hAnsi="Arial" w:cs="Arial"/>
          <w:sz w:val="24"/>
          <w:szCs w:val="24"/>
        </w:rPr>
      </w:pPr>
      <w:r w:rsidRPr="001505E5">
        <w:rPr>
          <w:rFonts w:ascii="Arial" w:hAnsi="Arial" w:cs="Arial"/>
          <w:sz w:val="24"/>
          <w:szCs w:val="24"/>
        </w:rPr>
        <w:t xml:space="preserve">Historically, significant central </w:t>
      </w:r>
      <w:r w:rsidR="00395350">
        <w:rPr>
          <w:rFonts w:ascii="Arial" w:hAnsi="Arial" w:cs="Arial"/>
          <w:sz w:val="24"/>
          <w:szCs w:val="24"/>
        </w:rPr>
        <w:t>g</w:t>
      </w:r>
      <w:r w:rsidRPr="001505E5">
        <w:rPr>
          <w:rFonts w:ascii="Arial" w:hAnsi="Arial" w:cs="Arial"/>
          <w:sz w:val="24"/>
          <w:szCs w:val="24"/>
        </w:rPr>
        <w:t xml:space="preserve">overnment funding was available to support the work of Community Safety Partnerships. However, external funding for community safety has declined significantly in recent years and the only dedicated funding of this type is now allocated by the </w:t>
      </w:r>
      <w:r w:rsidR="00E544E0">
        <w:rPr>
          <w:rFonts w:ascii="Arial" w:hAnsi="Arial" w:cs="Arial"/>
          <w:sz w:val="24"/>
          <w:szCs w:val="24"/>
        </w:rPr>
        <w:t>O</w:t>
      </w:r>
      <w:r w:rsidRPr="001505E5">
        <w:rPr>
          <w:rFonts w:ascii="Arial" w:hAnsi="Arial" w:cs="Arial"/>
          <w:sz w:val="24"/>
          <w:szCs w:val="24"/>
        </w:rPr>
        <w:t xml:space="preserve">PCC.  The </w:t>
      </w:r>
      <w:r w:rsidR="00E544E0">
        <w:rPr>
          <w:rFonts w:ascii="Arial" w:hAnsi="Arial" w:cs="Arial"/>
          <w:sz w:val="24"/>
          <w:szCs w:val="24"/>
        </w:rPr>
        <w:t>O</w:t>
      </w:r>
      <w:r w:rsidRPr="001505E5">
        <w:rPr>
          <w:rFonts w:ascii="Arial" w:hAnsi="Arial" w:cs="Arial"/>
          <w:sz w:val="24"/>
          <w:szCs w:val="24"/>
        </w:rPr>
        <w:t xml:space="preserve">PCC awards a grant to support activities to address local priorities; the current grant has been awarded from 2022 for a three-year period. </w:t>
      </w:r>
      <w:r w:rsidR="00164F9B">
        <w:rPr>
          <w:rFonts w:ascii="Arial" w:hAnsi="Arial" w:cs="Arial"/>
          <w:sz w:val="24"/>
          <w:szCs w:val="24"/>
        </w:rPr>
        <w:t>This grant goes towards funding the</w:t>
      </w:r>
      <w:r w:rsidRPr="001505E5">
        <w:rPr>
          <w:rFonts w:ascii="Arial" w:hAnsi="Arial" w:cs="Arial"/>
          <w:sz w:val="24"/>
          <w:szCs w:val="24"/>
        </w:rPr>
        <w:t xml:space="preserve"> I</w:t>
      </w:r>
      <w:r w:rsidR="00395350">
        <w:rPr>
          <w:rFonts w:ascii="Arial" w:hAnsi="Arial" w:cs="Arial"/>
          <w:sz w:val="24"/>
          <w:szCs w:val="24"/>
        </w:rPr>
        <w:t xml:space="preserve">ndependent </w:t>
      </w:r>
      <w:r w:rsidRPr="001505E5">
        <w:rPr>
          <w:rFonts w:ascii="Arial" w:hAnsi="Arial" w:cs="Arial"/>
          <w:sz w:val="24"/>
          <w:szCs w:val="24"/>
        </w:rPr>
        <w:t>D</w:t>
      </w:r>
      <w:r w:rsidR="00395350">
        <w:rPr>
          <w:rFonts w:ascii="Arial" w:hAnsi="Arial" w:cs="Arial"/>
          <w:sz w:val="24"/>
          <w:szCs w:val="24"/>
        </w:rPr>
        <w:t xml:space="preserve">omestic </w:t>
      </w:r>
      <w:r w:rsidRPr="001505E5">
        <w:rPr>
          <w:rFonts w:ascii="Arial" w:hAnsi="Arial" w:cs="Arial"/>
          <w:sz w:val="24"/>
          <w:szCs w:val="24"/>
        </w:rPr>
        <w:t>V</w:t>
      </w:r>
      <w:r w:rsidR="00395350">
        <w:rPr>
          <w:rFonts w:ascii="Arial" w:hAnsi="Arial" w:cs="Arial"/>
          <w:sz w:val="24"/>
          <w:szCs w:val="24"/>
        </w:rPr>
        <w:t xml:space="preserve">iolence </w:t>
      </w:r>
      <w:r w:rsidRPr="001505E5">
        <w:rPr>
          <w:rFonts w:ascii="Arial" w:hAnsi="Arial" w:cs="Arial"/>
          <w:sz w:val="24"/>
          <w:szCs w:val="24"/>
        </w:rPr>
        <w:t>A</w:t>
      </w:r>
      <w:r w:rsidR="00395350">
        <w:rPr>
          <w:rFonts w:ascii="Arial" w:hAnsi="Arial" w:cs="Arial"/>
          <w:sz w:val="24"/>
          <w:szCs w:val="24"/>
        </w:rPr>
        <w:t>dvocate (IDVA)</w:t>
      </w:r>
      <w:r w:rsidRPr="001505E5">
        <w:rPr>
          <w:rFonts w:ascii="Arial" w:hAnsi="Arial" w:cs="Arial"/>
          <w:sz w:val="24"/>
          <w:szCs w:val="24"/>
        </w:rPr>
        <w:t xml:space="preserve"> </w:t>
      </w:r>
      <w:r w:rsidR="00164F9B">
        <w:rPr>
          <w:rFonts w:ascii="Arial" w:hAnsi="Arial" w:cs="Arial"/>
          <w:sz w:val="24"/>
          <w:szCs w:val="24"/>
        </w:rPr>
        <w:t>d</w:t>
      </w:r>
      <w:r w:rsidRPr="001505E5">
        <w:rPr>
          <w:rFonts w:ascii="Arial" w:hAnsi="Arial" w:cs="Arial"/>
          <w:sz w:val="24"/>
          <w:szCs w:val="24"/>
        </w:rPr>
        <w:t xml:space="preserve">omestic </w:t>
      </w:r>
      <w:r w:rsidR="00164F9B">
        <w:rPr>
          <w:rFonts w:ascii="Arial" w:hAnsi="Arial" w:cs="Arial"/>
          <w:sz w:val="24"/>
          <w:szCs w:val="24"/>
        </w:rPr>
        <w:t>a</w:t>
      </w:r>
      <w:r w:rsidRPr="001505E5">
        <w:rPr>
          <w:rFonts w:ascii="Arial" w:hAnsi="Arial" w:cs="Arial"/>
          <w:sz w:val="24"/>
          <w:szCs w:val="24"/>
        </w:rPr>
        <w:t>buse service, the youth crime prevention service and the young people’s substance misuse service.</w:t>
      </w:r>
    </w:p>
    <w:p w14:paraId="36E366FD" w14:textId="2A407AD5" w:rsidR="00761826" w:rsidRDefault="00761826" w:rsidP="001C55D5">
      <w:pPr>
        <w:spacing w:line="276" w:lineRule="auto"/>
        <w:rPr>
          <w:rFonts w:ascii="Arial" w:hAnsi="Arial" w:cs="Arial"/>
          <w:sz w:val="24"/>
          <w:szCs w:val="24"/>
        </w:rPr>
      </w:pPr>
    </w:p>
    <w:p w14:paraId="77FA4537" w14:textId="442BF3C8" w:rsidR="001505E5" w:rsidRPr="001505E5" w:rsidRDefault="001505E5" w:rsidP="001C55D5">
      <w:pPr>
        <w:spacing w:line="276" w:lineRule="auto"/>
        <w:rPr>
          <w:rFonts w:ascii="Arial" w:hAnsi="Arial" w:cs="Arial"/>
          <w:sz w:val="24"/>
          <w:szCs w:val="24"/>
        </w:rPr>
      </w:pPr>
      <w:r w:rsidRPr="001505E5">
        <w:rPr>
          <w:rFonts w:ascii="Arial" w:hAnsi="Arial" w:cs="Arial"/>
          <w:sz w:val="24"/>
          <w:szCs w:val="24"/>
        </w:rPr>
        <w:t xml:space="preserve">Local partner organisations agree the level of resources they commit to the work of the </w:t>
      </w:r>
      <w:r>
        <w:rPr>
          <w:rFonts w:ascii="Arial" w:hAnsi="Arial" w:cs="Arial"/>
          <w:sz w:val="24"/>
          <w:szCs w:val="24"/>
        </w:rPr>
        <w:t>BCSSP</w:t>
      </w:r>
      <w:r w:rsidR="00395350">
        <w:rPr>
          <w:rFonts w:ascii="Arial" w:hAnsi="Arial" w:cs="Arial"/>
          <w:sz w:val="24"/>
          <w:szCs w:val="24"/>
        </w:rPr>
        <w:t>,</w:t>
      </w:r>
      <w:r w:rsidRPr="001505E5">
        <w:rPr>
          <w:rFonts w:ascii="Arial" w:hAnsi="Arial" w:cs="Arial"/>
          <w:sz w:val="24"/>
          <w:szCs w:val="24"/>
        </w:rPr>
        <w:t xml:space="preserve"> against a backdrop of financial challenges for all partners. In some cases, the level of support can be quantified</w:t>
      </w:r>
      <w:r>
        <w:rPr>
          <w:rFonts w:ascii="Arial" w:hAnsi="Arial" w:cs="Arial"/>
          <w:sz w:val="24"/>
          <w:szCs w:val="24"/>
        </w:rPr>
        <w:t>,</w:t>
      </w:r>
      <w:r w:rsidRPr="001505E5">
        <w:rPr>
          <w:rFonts w:ascii="Arial" w:hAnsi="Arial" w:cs="Arial"/>
          <w:sz w:val="24"/>
          <w:szCs w:val="24"/>
        </w:rPr>
        <w:t xml:space="preserve"> for example, investment by the Council in the CCTV control room operations</w:t>
      </w:r>
      <w:r>
        <w:rPr>
          <w:rFonts w:ascii="Arial" w:hAnsi="Arial" w:cs="Arial"/>
          <w:sz w:val="24"/>
          <w:szCs w:val="24"/>
        </w:rPr>
        <w:t>,</w:t>
      </w:r>
      <w:r w:rsidRPr="001505E5">
        <w:rPr>
          <w:rFonts w:ascii="Arial" w:hAnsi="Arial" w:cs="Arial"/>
          <w:sz w:val="24"/>
          <w:szCs w:val="24"/>
        </w:rPr>
        <w:t xml:space="preserve"> and in other cases support is “mainstreamed” through the day-to-work of services such as:</w:t>
      </w:r>
    </w:p>
    <w:p w14:paraId="7173BE14" w14:textId="77777777" w:rsidR="00C12B51" w:rsidRDefault="00C12B51" w:rsidP="001C55D5">
      <w:pPr>
        <w:spacing w:line="276" w:lineRule="auto"/>
        <w:rPr>
          <w:rFonts w:ascii="Arial" w:hAnsi="Arial" w:cs="Arial"/>
          <w:sz w:val="24"/>
          <w:szCs w:val="24"/>
        </w:rPr>
      </w:pPr>
    </w:p>
    <w:p w14:paraId="573E5194" w14:textId="2FAF4195" w:rsidR="001505E5" w:rsidRPr="001505E5" w:rsidRDefault="001505E5" w:rsidP="001C55D5">
      <w:pPr>
        <w:spacing w:line="276" w:lineRule="auto"/>
        <w:ind w:left="283" w:hanging="283"/>
        <w:rPr>
          <w:rFonts w:ascii="Arial" w:hAnsi="Arial" w:cs="Arial"/>
          <w:sz w:val="24"/>
          <w:szCs w:val="24"/>
        </w:rPr>
      </w:pPr>
      <w:r w:rsidRPr="001505E5">
        <w:rPr>
          <w:rFonts w:ascii="Arial" w:hAnsi="Arial" w:cs="Arial"/>
          <w:sz w:val="24"/>
          <w:szCs w:val="24"/>
        </w:rPr>
        <w:t>a)</w:t>
      </w:r>
      <w:r>
        <w:rPr>
          <w:rFonts w:ascii="Arial" w:hAnsi="Arial" w:cs="Arial"/>
          <w:sz w:val="24"/>
          <w:szCs w:val="24"/>
        </w:rPr>
        <w:t xml:space="preserve"> </w:t>
      </w:r>
      <w:r w:rsidRPr="001505E5">
        <w:rPr>
          <w:rFonts w:ascii="Arial" w:hAnsi="Arial" w:cs="Arial"/>
          <w:sz w:val="24"/>
          <w:szCs w:val="24"/>
        </w:rPr>
        <w:t xml:space="preserve">The multi-agency Youth Offending Service brings together staff from a range of backgrounds including Police, Health, Social Care, Youth Services, Education and the National Probation Service. </w:t>
      </w:r>
    </w:p>
    <w:p w14:paraId="0CCC8BB0" w14:textId="05AFBC5C" w:rsidR="001505E5" w:rsidRPr="001505E5" w:rsidRDefault="001505E5" w:rsidP="001C55D5">
      <w:pPr>
        <w:spacing w:line="276" w:lineRule="auto"/>
        <w:ind w:left="283" w:hanging="283"/>
        <w:rPr>
          <w:rFonts w:ascii="Arial" w:hAnsi="Arial" w:cs="Arial"/>
          <w:sz w:val="24"/>
          <w:szCs w:val="24"/>
        </w:rPr>
      </w:pPr>
      <w:r w:rsidRPr="001505E5">
        <w:rPr>
          <w:rFonts w:ascii="Arial" w:hAnsi="Arial" w:cs="Arial"/>
          <w:sz w:val="24"/>
          <w:szCs w:val="24"/>
        </w:rPr>
        <w:t>b)</w:t>
      </w:r>
      <w:r>
        <w:rPr>
          <w:rFonts w:ascii="Arial" w:hAnsi="Arial" w:cs="Arial"/>
          <w:sz w:val="24"/>
          <w:szCs w:val="24"/>
        </w:rPr>
        <w:t xml:space="preserve"> </w:t>
      </w:r>
      <w:r w:rsidRPr="001505E5">
        <w:rPr>
          <w:rFonts w:ascii="Arial" w:hAnsi="Arial" w:cs="Arial"/>
          <w:sz w:val="24"/>
          <w:szCs w:val="24"/>
        </w:rPr>
        <w:t>The Council’s Trading Standards team, which takes firm action against illegal businesses and those selling illegal products.</w:t>
      </w:r>
    </w:p>
    <w:p w14:paraId="1E178827" w14:textId="3B27BCD5" w:rsidR="001505E5" w:rsidRPr="001505E5" w:rsidRDefault="001505E5" w:rsidP="001C55D5">
      <w:pPr>
        <w:spacing w:line="276" w:lineRule="auto"/>
        <w:ind w:left="283" w:hanging="283"/>
        <w:rPr>
          <w:rFonts w:ascii="Arial" w:hAnsi="Arial" w:cs="Arial"/>
          <w:sz w:val="24"/>
          <w:szCs w:val="24"/>
        </w:rPr>
      </w:pPr>
      <w:r w:rsidRPr="001505E5">
        <w:rPr>
          <w:rFonts w:ascii="Arial" w:hAnsi="Arial" w:cs="Arial"/>
          <w:sz w:val="24"/>
          <w:szCs w:val="24"/>
        </w:rPr>
        <w:t>c)</w:t>
      </w:r>
      <w:r>
        <w:rPr>
          <w:rFonts w:ascii="Arial" w:hAnsi="Arial" w:cs="Arial"/>
          <w:sz w:val="24"/>
          <w:szCs w:val="24"/>
        </w:rPr>
        <w:t xml:space="preserve"> </w:t>
      </w:r>
      <w:r w:rsidRPr="001505E5">
        <w:rPr>
          <w:rFonts w:ascii="Arial" w:hAnsi="Arial" w:cs="Arial"/>
          <w:sz w:val="24"/>
          <w:szCs w:val="24"/>
        </w:rPr>
        <w:t xml:space="preserve">The Council’s Public Protection team working alongside </w:t>
      </w:r>
      <w:r w:rsidR="00C13464">
        <w:rPr>
          <w:rFonts w:ascii="Arial" w:hAnsi="Arial" w:cs="Arial"/>
          <w:sz w:val="24"/>
          <w:szCs w:val="24"/>
        </w:rPr>
        <w:t>p</w:t>
      </w:r>
      <w:r w:rsidRPr="001505E5">
        <w:rPr>
          <w:rFonts w:ascii="Arial" w:hAnsi="Arial" w:cs="Arial"/>
          <w:sz w:val="24"/>
          <w:szCs w:val="24"/>
        </w:rPr>
        <w:t>olice on tackling serious organised crime, county lines, modern slavery and rural exploitation.</w:t>
      </w:r>
    </w:p>
    <w:p w14:paraId="07CEEFE7" w14:textId="3F37D851" w:rsidR="001505E5" w:rsidRPr="001505E5" w:rsidRDefault="001505E5" w:rsidP="001C55D5">
      <w:pPr>
        <w:spacing w:line="276" w:lineRule="auto"/>
        <w:ind w:left="283" w:hanging="283"/>
        <w:rPr>
          <w:rFonts w:ascii="Arial" w:hAnsi="Arial" w:cs="Arial"/>
          <w:sz w:val="24"/>
          <w:szCs w:val="24"/>
        </w:rPr>
      </w:pPr>
      <w:r w:rsidRPr="001505E5">
        <w:rPr>
          <w:rFonts w:ascii="Arial" w:hAnsi="Arial" w:cs="Arial"/>
          <w:sz w:val="24"/>
          <w:szCs w:val="24"/>
        </w:rPr>
        <w:t>d)</w:t>
      </w:r>
      <w:r>
        <w:rPr>
          <w:rFonts w:ascii="Arial" w:hAnsi="Arial" w:cs="Arial"/>
          <w:sz w:val="24"/>
          <w:szCs w:val="24"/>
        </w:rPr>
        <w:t xml:space="preserve"> </w:t>
      </w:r>
      <w:r w:rsidRPr="001505E5">
        <w:rPr>
          <w:rFonts w:ascii="Arial" w:hAnsi="Arial" w:cs="Arial"/>
          <w:sz w:val="24"/>
          <w:szCs w:val="24"/>
        </w:rPr>
        <w:t>Licensing and enforcement, which deal with a wide range of local concerns including fly-tipping and noise.</w:t>
      </w:r>
    </w:p>
    <w:p w14:paraId="28D61915" w14:textId="0B462E85" w:rsidR="001505E5" w:rsidRDefault="001505E5" w:rsidP="001C55D5">
      <w:pPr>
        <w:spacing w:line="276" w:lineRule="auto"/>
        <w:ind w:left="283" w:hanging="283"/>
        <w:rPr>
          <w:rFonts w:ascii="Arial" w:hAnsi="Arial" w:cs="Arial"/>
          <w:sz w:val="24"/>
          <w:szCs w:val="24"/>
        </w:rPr>
      </w:pPr>
      <w:r w:rsidRPr="001505E5">
        <w:rPr>
          <w:rFonts w:ascii="Arial" w:hAnsi="Arial" w:cs="Arial"/>
          <w:sz w:val="24"/>
          <w:szCs w:val="24"/>
        </w:rPr>
        <w:t>e)</w:t>
      </w:r>
      <w:r>
        <w:rPr>
          <w:rFonts w:ascii="Arial" w:hAnsi="Arial" w:cs="Arial"/>
          <w:sz w:val="24"/>
          <w:szCs w:val="24"/>
        </w:rPr>
        <w:t xml:space="preserve"> </w:t>
      </w:r>
      <w:r w:rsidR="00395350">
        <w:rPr>
          <w:rFonts w:ascii="Arial" w:hAnsi="Arial" w:cs="Arial"/>
          <w:sz w:val="24"/>
          <w:szCs w:val="24"/>
        </w:rPr>
        <w:t>E</w:t>
      </w:r>
      <w:r w:rsidRPr="001505E5">
        <w:rPr>
          <w:rFonts w:ascii="Arial" w:hAnsi="Arial" w:cs="Arial"/>
          <w:sz w:val="24"/>
          <w:szCs w:val="24"/>
        </w:rPr>
        <w:t>xtensive network of public space CCTV</w:t>
      </w:r>
      <w:r w:rsidR="004B4B6F">
        <w:rPr>
          <w:rFonts w:ascii="Arial" w:hAnsi="Arial" w:cs="Arial"/>
          <w:sz w:val="24"/>
          <w:szCs w:val="24"/>
        </w:rPr>
        <w:t xml:space="preserve"> cameras.</w:t>
      </w:r>
    </w:p>
    <w:p w14:paraId="49E3DAE3" w14:textId="77777777" w:rsidR="001505E5" w:rsidRPr="001505E5" w:rsidRDefault="001505E5" w:rsidP="001C55D5">
      <w:pPr>
        <w:spacing w:line="276" w:lineRule="auto"/>
        <w:rPr>
          <w:rFonts w:ascii="Arial" w:hAnsi="Arial" w:cs="Arial"/>
          <w:sz w:val="24"/>
          <w:szCs w:val="24"/>
        </w:rPr>
      </w:pPr>
    </w:p>
    <w:p w14:paraId="1F59CF0D" w14:textId="1D6E7584" w:rsidR="001505E5" w:rsidRDefault="00395350" w:rsidP="001C55D5">
      <w:pPr>
        <w:spacing w:line="276" w:lineRule="auto"/>
        <w:rPr>
          <w:rFonts w:ascii="Arial" w:hAnsi="Arial" w:cs="Arial"/>
          <w:sz w:val="24"/>
          <w:szCs w:val="24"/>
        </w:rPr>
      </w:pPr>
      <w:r>
        <w:rPr>
          <w:rFonts w:ascii="Arial" w:hAnsi="Arial" w:cs="Arial"/>
          <w:sz w:val="24"/>
          <w:szCs w:val="24"/>
        </w:rPr>
        <w:t xml:space="preserve">External </w:t>
      </w:r>
      <w:r w:rsidR="001505E5" w:rsidRPr="00C12B51">
        <w:rPr>
          <w:rFonts w:ascii="Arial" w:hAnsi="Arial" w:cs="Arial"/>
          <w:sz w:val="24"/>
          <w:szCs w:val="24"/>
        </w:rPr>
        <w:t>partners</w:t>
      </w:r>
      <w:r w:rsidR="00CD4E61">
        <w:rPr>
          <w:rFonts w:ascii="Arial" w:hAnsi="Arial" w:cs="Arial"/>
          <w:sz w:val="24"/>
          <w:szCs w:val="24"/>
        </w:rPr>
        <w:t xml:space="preserve"> such as Registered Social Landlords </w:t>
      </w:r>
      <w:r w:rsidR="001505E5" w:rsidRPr="00C12B51">
        <w:rPr>
          <w:rFonts w:ascii="Arial" w:hAnsi="Arial" w:cs="Arial"/>
          <w:sz w:val="24"/>
          <w:szCs w:val="24"/>
        </w:rPr>
        <w:t xml:space="preserve">provide significant </w:t>
      </w:r>
      <w:r w:rsidR="001505E5" w:rsidRPr="001505E5">
        <w:rPr>
          <w:rFonts w:ascii="Arial" w:hAnsi="Arial" w:cs="Arial"/>
          <w:sz w:val="24"/>
          <w:szCs w:val="24"/>
        </w:rPr>
        <w:t xml:space="preserve">resources to address anti-social behaviour through specialist </w:t>
      </w:r>
      <w:r w:rsidR="00C13464">
        <w:rPr>
          <w:rFonts w:ascii="Arial" w:hAnsi="Arial" w:cs="Arial"/>
          <w:sz w:val="24"/>
          <w:szCs w:val="24"/>
        </w:rPr>
        <w:t>t</w:t>
      </w:r>
      <w:r w:rsidR="001505E5" w:rsidRPr="001505E5">
        <w:rPr>
          <w:rFonts w:ascii="Arial" w:hAnsi="Arial" w:cs="Arial"/>
          <w:sz w:val="24"/>
          <w:szCs w:val="24"/>
        </w:rPr>
        <w:t xml:space="preserve">enancy </w:t>
      </w:r>
      <w:r w:rsidR="00C13464">
        <w:rPr>
          <w:rFonts w:ascii="Arial" w:hAnsi="Arial" w:cs="Arial"/>
          <w:sz w:val="24"/>
          <w:szCs w:val="24"/>
        </w:rPr>
        <w:t>s</w:t>
      </w:r>
      <w:r w:rsidR="001505E5" w:rsidRPr="001505E5">
        <w:rPr>
          <w:rFonts w:ascii="Arial" w:hAnsi="Arial" w:cs="Arial"/>
          <w:sz w:val="24"/>
          <w:szCs w:val="24"/>
        </w:rPr>
        <w:t>upport.  In many cases, partners also provide significant ‘in kind’ support and partner resources, for example in sharing data which we use to ensure that people are offered the support they need.</w:t>
      </w:r>
    </w:p>
    <w:p w14:paraId="78A6298A" w14:textId="77777777" w:rsidR="00C12B51" w:rsidRDefault="00C12B51" w:rsidP="001C55D5">
      <w:pPr>
        <w:spacing w:line="276" w:lineRule="auto"/>
        <w:rPr>
          <w:rFonts w:ascii="Arial" w:hAnsi="Arial" w:cs="Arial"/>
          <w:sz w:val="24"/>
          <w:szCs w:val="24"/>
        </w:rPr>
      </w:pPr>
    </w:p>
    <w:p w14:paraId="42793A27" w14:textId="645D0119" w:rsidR="00395350" w:rsidRPr="002454A7" w:rsidRDefault="00CD4E61" w:rsidP="001C55D5">
      <w:pPr>
        <w:spacing w:line="276" w:lineRule="auto"/>
        <w:rPr>
          <w:rFonts w:ascii="Arial" w:hAnsi="Arial" w:cs="Arial"/>
          <w:sz w:val="24"/>
          <w:szCs w:val="24"/>
        </w:rPr>
      </w:pPr>
      <w:r>
        <w:rPr>
          <w:rFonts w:ascii="Arial" w:hAnsi="Arial" w:cs="Arial"/>
          <w:sz w:val="24"/>
          <w:szCs w:val="24"/>
        </w:rPr>
        <w:t>P</w:t>
      </w:r>
      <w:r w:rsidR="002454A7" w:rsidRPr="00C12B51">
        <w:rPr>
          <w:rFonts w:ascii="Arial" w:hAnsi="Arial" w:cs="Arial"/>
          <w:sz w:val="24"/>
          <w:szCs w:val="24"/>
        </w:rPr>
        <w:t>ublic se</w:t>
      </w:r>
      <w:r w:rsidR="00395350">
        <w:rPr>
          <w:rFonts w:ascii="Arial" w:hAnsi="Arial" w:cs="Arial"/>
          <w:sz w:val="24"/>
          <w:szCs w:val="24"/>
        </w:rPr>
        <w:t>ctor</w:t>
      </w:r>
      <w:r w:rsidR="002454A7" w:rsidRPr="00C12B51">
        <w:rPr>
          <w:rFonts w:ascii="Arial" w:hAnsi="Arial" w:cs="Arial"/>
          <w:sz w:val="24"/>
          <w:szCs w:val="24"/>
        </w:rPr>
        <w:t xml:space="preserve"> agencies are operating under significant financial </w:t>
      </w:r>
      <w:r w:rsidR="002454A7" w:rsidRPr="002454A7">
        <w:rPr>
          <w:rFonts w:ascii="Arial" w:hAnsi="Arial" w:cs="Arial"/>
          <w:sz w:val="24"/>
          <w:szCs w:val="24"/>
        </w:rPr>
        <w:t xml:space="preserve">challenges, </w:t>
      </w:r>
      <w:r w:rsidR="004B4B6F">
        <w:rPr>
          <w:rFonts w:ascii="Arial" w:hAnsi="Arial" w:cs="Arial"/>
          <w:sz w:val="24"/>
          <w:szCs w:val="24"/>
        </w:rPr>
        <w:t>i</w:t>
      </w:r>
      <w:r w:rsidR="002454A7" w:rsidRPr="002454A7">
        <w:rPr>
          <w:rFonts w:ascii="Arial" w:hAnsi="Arial" w:cs="Arial"/>
          <w:sz w:val="24"/>
          <w:szCs w:val="24"/>
        </w:rPr>
        <w:t xml:space="preserve">ncreasing </w:t>
      </w:r>
      <w:r w:rsidR="00395350">
        <w:rPr>
          <w:rFonts w:ascii="Arial" w:hAnsi="Arial" w:cs="Arial"/>
          <w:sz w:val="24"/>
          <w:szCs w:val="24"/>
        </w:rPr>
        <w:t xml:space="preserve">resource </w:t>
      </w:r>
      <w:r w:rsidR="002454A7" w:rsidRPr="002454A7">
        <w:rPr>
          <w:rFonts w:ascii="Arial" w:hAnsi="Arial" w:cs="Arial"/>
          <w:sz w:val="24"/>
          <w:szCs w:val="24"/>
        </w:rPr>
        <w:t>pressure on partners to address the assessed needs set out above</w:t>
      </w:r>
      <w:r w:rsidR="00395350">
        <w:rPr>
          <w:rFonts w:ascii="Arial" w:hAnsi="Arial" w:cs="Arial"/>
          <w:sz w:val="24"/>
          <w:szCs w:val="24"/>
        </w:rPr>
        <w:t xml:space="preserve"> means </w:t>
      </w:r>
      <w:r w:rsidR="002454A7" w:rsidRPr="002454A7">
        <w:rPr>
          <w:rFonts w:ascii="Arial" w:hAnsi="Arial" w:cs="Arial"/>
          <w:sz w:val="24"/>
          <w:szCs w:val="24"/>
        </w:rPr>
        <w:t>that we need to:</w:t>
      </w:r>
    </w:p>
    <w:p w14:paraId="672F1F69" w14:textId="77777777" w:rsidR="002454A7" w:rsidRPr="008E49B3" w:rsidRDefault="002454A7" w:rsidP="008E49B3">
      <w:pPr>
        <w:pStyle w:val="ListParagraph"/>
        <w:numPr>
          <w:ilvl w:val="0"/>
          <w:numId w:val="25"/>
        </w:numPr>
        <w:spacing w:line="276" w:lineRule="auto"/>
        <w:rPr>
          <w:rFonts w:ascii="Arial" w:hAnsi="Arial" w:cs="Arial"/>
          <w:sz w:val="24"/>
          <w:szCs w:val="24"/>
        </w:rPr>
      </w:pPr>
      <w:r w:rsidRPr="008E49B3">
        <w:rPr>
          <w:rFonts w:ascii="Arial" w:hAnsi="Arial" w:cs="Arial"/>
          <w:sz w:val="24"/>
          <w:szCs w:val="24"/>
        </w:rPr>
        <w:t>Prioritise our resources based on helping those who most need our help, particularly targeting our work on helping and protecting the most vulnerable people.</w:t>
      </w:r>
    </w:p>
    <w:p w14:paraId="5889EA39" w14:textId="77777777" w:rsidR="008E49B3" w:rsidRPr="008E49B3" w:rsidRDefault="002454A7" w:rsidP="008E49B3">
      <w:pPr>
        <w:pStyle w:val="ListParagraph"/>
        <w:numPr>
          <w:ilvl w:val="0"/>
          <w:numId w:val="26"/>
        </w:numPr>
        <w:spacing w:line="276" w:lineRule="auto"/>
        <w:rPr>
          <w:rFonts w:asciiTheme="majorHAnsi" w:eastAsiaTheme="majorEastAsia" w:hAnsiTheme="majorHAnsi" w:cstheme="majorBidi"/>
          <w:color w:val="000000" w:themeColor="text1"/>
          <w:sz w:val="24"/>
          <w:szCs w:val="24"/>
        </w:rPr>
      </w:pPr>
      <w:r w:rsidRPr="008E49B3">
        <w:rPr>
          <w:rFonts w:ascii="Arial" w:hAnsi="Arial" w:cs="Arial"/>
          <w:sz w:val="24"/>
          <w:szCs w:val="24"/>
        </w:rPr>
        <w:t>Involve communities more in what we do and support them in addressing local concerns</w:t>
      </w:r>
      <w:r w:rsidRPr="008E49B3">
        <w:rPr>
          <w:rFonts w:ascii="Arial" w:hAnsi="Arial" w:cs="Arial"/>
          <w:color w:val="000000" w:themeColor="text1"/>
          <w:sz w:val="24"/>
          <w:szCs w:val="24"/>
        </w:rPr>
        <w:t>.</w:t>
      </w:r>
    </w:p>
    <w:p w14:paraId="4C81F332" w14:textId="3367BDBC" w:rsidR="00F354C5" w:rsidRPr="008E49B3" w:rsidRDefault="002454A7" w:rsidP="008E49B3">
      <w:pPr>
        <w:pStyle w:val="ListParagraph"/>
        <w:numPr>
          <w:ilvl w:val="0"/>
          <w:numId w:val="26"/>
        </w:numPr>
        <w:spacing w:line="276" w:lineRule="auto"/>
        <w:rPr>
          <w:rFonts w:asciiTheme="majorHAnsi" w:eastAsiaTheme="majorEastAsia" w:hAnsiTheme="majorHAnsi" w:cstheme="majorBidi"/>
          <w:color w:val="2F5496" w:themeColor="accent1" w:themeShade="BF"/>
          <w:sz w:val="32"/>
          <w:szCs w:val="32"/>
        </w:rPr>
      </w:pPr>
      <w:r w:rsidRPr="008E49B3">
        <w:rPr>
          <w:rFonts w:ascii="Arial" w:hAnsi="Arial" w:cs="Arial"/>
          <w:color w:val="000000" w:themeColor="text1"/>
          <w:sz w:val="24"/>
          <w:szCs w:val="24"/>
        </w:rPr>
        <w:t xml:space="preserve">Work better </w:t>
      </w:r>
      <w:r w:rsidRPr="008E49B3">
        <w:rPr>
          <w:rFonts w:ascii="Arial" w:hAnsi="Arial" w:cs="Arial"/>
          <w:sz w:val="24"/>
          <w:szCs w:val="24"/>
        </w:rPr>
        <w:t>together to share resources and identify new ways of working.</w:t>
      </w:r>
      <w:r w:rsidR="008E49B3">
        <w:rPr>
          <w:rFonts w:ascii="Arial" w:hAnsi="Arial" w:cs="Arial"/>
          <w:sz w:val="24"/>
          <w:szCs w:val="24"/>
        </w:rPr>
        <w:t xml:space="preserve"> </w:t>
      </w:r>
      <w:r w:rsidR="00F354C5">
        <w:br w:type="page"/>
      </w:r>
    </w:p>
    <w:p w14:paraId="55168C23" w14:textId="2DE6B056" w:rsidR="00761826" w:rsidRDefault="006B1E6C" w:rsidP="001C55D5">
      <w:pPr>
        <w:pStyle w:val="Heading1"/>
        <w:spacing w:line="276" w:lineRule="auto"/>
      </w:pPr>
      <w:bookmarkStart w:id="9" w:name="_Toc106182458"/>
      <w:r>
        <w:t>Priorities</w:t>
      </w:r>
      <w:bookmarkEnd w:id="9"/>
    </w:p>
    <w:p w14:paraId="70ED70BB" w14:textId="40F3C4AC" w:rsidR="00761826" w:rsidRDefault="00761826" w:rsidP="001C55D5">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562"/>
        <w:gridCol w:w="8454"/>
      </w:tblGrid>
      <w:tr w:rsidR="00164592" w:rsidRPr="00761826" w14:paraId="75AEC06E" w14:textId="77777777" w:rsidTr="00154082">
        <w:tc>
          <w:tcPr>
            <w:tcW w:w="9016" w:type="dxa"/>
            <w:gridSpan w:val="2"/>
            <w:shd w:val="clear" w:color="auto" w:fill="B4C6E7" w:themeFill="accent1" w:themeFillTint="66"/>
          </w:tcPr>
          <w:p w14:paraId="097C03E9" w14:textId="1C1C8D73" w:rsidR="00164592" w:rsidRPr="00761826" w:rsidRDefault="00164592" w:rsidP="001C55D5">
            <w:pPr>
              <w:spacing w:line="276" w:lineRule="auto"/>
              <w:rPr>
                <w:rFonts w:ascii="Arial" w:hAnsi="Arial" w:cs="Arial"/>
                <w:b/>
                <w:bCs/>
                <w:sz w:val="24"/>
                <w:szCs w:val="24"/>
              </w:rPr>
            </w:pPr>
            <w:bookmarkStart w:id="10" w:name="_Hlk101949759"/>
            <w:r w:rsidRPr="00761826">
              <w:rPr>
                <w:rFonts w:ascii="Arial" w:hAnsi="Arial" w:cs="Arial"/>
                <w:b/>
                <w:bCs/>
                <w:sz w:val="24"/>
                <w:szCs w:val="24"/>
              </w:rPr>
              <w:t>Local Priority 1</w:t>
            </w:r>
            <w:r w:rsidR="00761826" w:rsidRPr="00761826">
              <w:rPr>
                <w:rFonts w:ascii="Arial" w:hAnsi="Arial" w:cs="Arial"/>
                <w:b/>
                <w:bCs/>
                <w:sz w:val="24"/>
                <w:szCs w:val="24"/>
              </w:rPr>
              <w:t>:</w:t>
            </w:r>
            <w:r w:rsidR="00761826" w:rsidRPr="00761826">
              <w:rPr>
                <w:b/>
                <w:bCs/>
              </w:rPr>
              <w:t xml:space="preserve"> </w:t>
            </w:r>
            <w:r w:rsidR="00761826" w:rsidRPr="00761826">
              <w:rPr>
                <w:rFonts w:ascii="Arial" w:hAnsi="Arial" w:cs="Arial"/>
                <w:b/>
                <w:bCs/>
                <w:i/>
                <w:iCs/>
                <w:sz w:val="24"/>
                <w:szCs w:val="24"/>
              </w:rPr>
              <w:t>Protecting the most Vulnerable from Harm</w:t>
            </w:r>
          </w:p>
        </w:tc>
      </w:tr>
      <w:tr w:rsidR="00164592" w:rsidRPr="00761826" w14:paraId="715B189D" w14:textId="77777777" w:rsidTr="00154082">
        <w:tc>
          <w:tcPr>
            <w:tcW w:w="9016" w:type="dxa"/>
            <w:gridSpan w:val="2"/>
            <w:shd w:val="clear" w:color="auto" w:fill="D9E2F3" w:themeFill="accent1" w:themeFillTint="33"/>
          </w:tcPr>
          <w:p w14:paraId="4EAA2BB2" w14:textId="58698176" w:rsidR="00164592" w:rsidRPr="00761826" w:rsidRDefault="00164592" w:rsidP="001C55D5">
            <w:pPr>
              <w:spacing w:line="276" w:lineRule="auto"/>
              <w:rPr>
                <w:rFonts w:ascii="Arial" w:hAnsi="Arial" w:cs="Arial"/>
                <w:b/>
                <w:bCs/>
                <w:sz w:val="24"/>
                <w:szCs w:val="24"/>
              </w:rPr>
            </w:pPr>
            <w:r w:rsidRPr="00761826">
              <w:rPr>
                <w:rFonts w:ascii="Arial" w:hAnsi="Arial" w:cs="Arial"/>
                <w:b/>
                <w:bCs/>
                <w:sz w:val="24"/>
                <w:szCs w:val="24"/>
              </w:rPr>
              <w:t>Links to Avon &amp; Somerset Police and Crime Plan Priority 1:</w:t>
            </w:r>
            <w:r w:rsidR="00761826" w:rsidRPr="00761826">
              <w:rPr>
                <w:b/>
                <w:bCs/>
              </w:rPr>
              <w:t xml:space="preserve"> </w:t>
            </w:r>
            <w:r w:rsidR="00761826" w:rsidRPr="00761826">
              <w:rPr>
                <w:rFonts w:ascii="Arial" w:hAnsi="Arial" w:cs="Arial"/>
                <w:b/>
                <w:bCs/>
                <w:i/>
                <w:iCs/>
                <w:sz w:val="24"/>
                <w:szCs w:val="24"/>
              </w:rPr>
              <w:t>Preventing and Fighting Crime</w:t>
            </w:r>
          </w:p>
        </w:tc>
      </w:tr>
      <w:tr w:rsidR="00164592" w14:paraId="26F74F85" w14:textId="77777777" w:rsidTr="00091206">
        <w:tc>
          <w:tcPr>
            <w:tcW w:w="9016" w:type="dxa"/>
            <w:gridSpan w:val="2"/>
            <w:shd w:val="clear" w:color="auto" w:fill="auto"/>
          </w:tcPr>
          <w:p w14:paraId="52F9B7C2" w14:textId="31B0A47A" w:rsidR="00164592" w:rsidRDefault="00F31C3F" w:rsidP="001C55D5">
            <w:pPr>
              <w:spacing w:line="276" w:lineRule="auto"/>
              <w:rPr>
                <w:rFonts w:ascii="Arial" w:hAnsi="Arial" w:cs="Arial"/>
                <w:sz w:val="24"/>
                <w:szCs w:val="24"/>
              </w:rPr>
            </w:pPr>
            <w:r>
              <w:rPr>
                <w:rFonts w:ascii="Arial" w:hAnsi="Arial" w:cs="Arial"/>
                <w:sz w:val="24"/>
                <w:szCs w:val="24"/>
              </w:rPr>
              <w:t>Focus on:</w:t>
            </w:r>
          </w:p>
          <w:p w14:paraId="1059E3F1" w14:textId="43B733FC" w:rsidR="00F31C3F" w:rsidRDefault="00F31C3F" w:rsidP="008E49B3">
            <w:pPr>
              <w:pStyle w:val="ListParagraph"/>
              <w:numPr>
                <w:ilvl w:val="0"/>
                <w:numId w:val="6"/>
              </w:numPr>
              <w:spacing w:line="276" w:lineRule="auto"/>
              <w:ind w:left="447" w:hanging="447"/>
              <w:rPr>
                <w:rFonts w:ascii="Arial" w:hAnsi="Arial" w:cs="Arial"/>
                <w:sz w:val="24"/>
                <w:szCs w:val="24"/>
              </w:rPr>
            </w:pPr>
            <w:r>
              <w:rPr>
                <w:rFonts w:ascii="Arial" w:hAnsi="Arial" w:cs="Arial"/>
                <w:sz w:val="24"/>
                <w:szCs w:val="24"/>
              </w:rPr>
              <w:t>Vulnerable children and adults</w:t>
            </w:r>
          </w:p>
          <w:p w14:paraId="40BCC87C" w14:textId="780E63BD" w:rsidR="00F31C3F" w:rsidRDefault="00F31C3F" w:rsidP="008E49B3">
            <w:pPr>
              <w:pStyle w:val="ListParagraph"/>
              <w:numPr>
                <w:ilvl w:val="0"/>
                <w:numId w:val="6"/>
              </w:numPr>
              <w:spacing w:line="276" w:lineRule="auto"/>
              <w:ind w:left="447" w:hanging="447"/>
              <w:rPr>
                <w:rFonts w:ascii="Arial" w:hAnsi="Arial" w:cs="Arial"/>
                <w:sz w:val="24"/>
                <w:szCs w:val="24"/>
              </w:rPr>
            </w:pPr>
            <w:r>
              <w:rPr>
                <w:rFonts w:ascii="Arial" w:hAnsi="Arial" w:cs="Arial"/>
                <w:sz w:val="24"/>
                <w:szCs w:val="24"/>
              </w:rPr>
              <w:t>Male violence against women and girls, specifically domestic abuse, sexual offences, stalking and harassment</w:t>
            </w:r>
          </w:p>
          <w:p w14:paraId="7FDB6E19" w14:textId="0BE843FF" w:rsidR="00F31C3F" w:rsidRDefault="00F31C3F" w:rsidP="008E49B3">
            <w:pPr>
              <w:pStyle w:val="ListParagraph"/>
              <w:numPr>
                <w:ilvl w:val="0"/>
                <w:numId w:val="6"/>
              </w:numPr>
              <w:spacing w:line="276" w:lineRule="auto"/>
              <w:ind w:left="447" w:hanging="447"/>
              <w:rPr>
                <w:rFonts w:ascii="Arial" w:hAnsi="Arial" w:cs="Arial"/>
                <w:sz w:val="24"/>
                <w:szCs w:val="24"/>
              </w:rPr>
            </w:pPr>
            <w:r>
              <w:rPr>
                <w:rFonts w:ascii="Arial" w:hAnsi="Arial" w:cs="Arial"/>
                <w:sz w:val="24"/>
                <w:szCs w:val="24"/>
              </w:rPr>
              <w:t>Neighbourhood crime and anti-social behaviour, specifically burglary, car crime, robbery, theft, hate crime and rural crime</w:t>
            </w:r>
          </w:p>
          <w:p w14:paraId="50A0F2E1" w14:textId="77777777" w:rsidR="00C45464" w:rsidRDefault="00C45464" w:rsidP="008E49B3">
            <w:pPr>
              <w:pStyle w:val="ListParagraph"/>
              <w:numPr>
                <w:ilvl w:val="0"/>
                <w:numId w:val="6"/>
              </w:numPr>
              <w:spacing w:line="276" w:lineRule="auto"/>
              <w:ind w:left="447" w:hanging="447"/>
              <w:rPr>
                <w:rFonts w:ascii="Arial" w:hAnsi="Arial" w:cs="Arial"/>
                <w:sz w:val="24"/>
                <w:szCs w:val="24"/>
              </w:rPr>
            </w:pPr>
            <w:r w:rsidRPr="00C45464">
              <w:rPr>
                <w:rFonts w:ascii="Arial" w:hAnsi="Arial" w:cs="Arial"/>
                <w:sz w:val="24"/>
                <w:szCs w:val="24"/>
              </w:rPr>
              <w:t>The strategic policing requirement, terrorism, serious and organised crime, a national cyber security incident, threats to public order or public safety, civil emergencies and child sexual abuse</w:t>
            </w:r>
          </w:p>
          <w:p w14:paraId="0C6C048D" w14:textId="6FEFFDD2" w:rsidR="001017D1" w:rsidRPr="00F31C3F" w:rsidRDefault="001017D1" w:rsidP="001017D1">
            <w:pPr>
              <w:pStyle w:val="ListParagraph"/>
              <w:numPr>
                <w:ilvl w:val="0"/>
                <w:numId w:val="6"/>
              </w:numPr>
              <w:spacing w:line="276" w:lineRule="auto"/>
              <w:ind w:left="447" w:hanging="447"/>
              <w:rPr>
                <w:rFonts w:ascii="Arial" w:hAnsi="Arial" w:cs="Arial"/>
                <w:sz w:val="24"/>
                <w:szCs w:val="24"/>
              </w:rPr>
            </w:pPr>
            <w:r w:rsidRPr="00091206">
              <w:rPr>
                <w:rFonts w:ascii="Arial" w:hAnsi="Arial" w:cs="Arial"/>
                <w:sz w:val="24"/>
                <w:szCs w:val="24"/>
              </w:rPr>
              <w:t>Fraud</w:t>
            </w:r>
            <w:r w:rsidR="00091206" w:rsidRPr="00091206">
              <w:rPr>
                <w:rFonts w:ascii="Arial" w:hAnsi="Arial" w:cs="Arial"/>
                <w:sz w:val="24"/>
                <w:szCs w:val="24"/>
              </w:rPr>
              <w:t xml:space="preserve">, scams </w:t>
            </w:r>
            <w:r w:rsidRPr="00091206">
              <w:rPr>
                <w:rFonts w:ascii="Arial" w:hAnsi="Arial" w:cs="Arial"/>
                <w:sz w:val="24"/>
                <w:szCs w:val="24"/>
              </w:rPr>
              <w:t>and cybercrime</w:t>
            </w:r>
          </w:p>
        </w:tc>
      </w:tr>
      <w:tr w:rsidR="00761826" w14:paraId="601644E4" w14:textId="77777777" w:rsidTr="00154082">
        <w:tc>
          <w:tcPr>
            <w:tcW w:w="9016" w:type="dxa"/>
            <w:gridSpan w:val="2"/>
            <w:shd w:val="clear" w:color="auto" w:fill="D9E2F3" w:themeFill="accent1" w:themeFillTint="33"/>
          </w:tcPr>
          <w:p w14:paraId="1E0C7CA3" w14:textId="35D573E5" w:rsidR="00761826" w:rsidRDefault="00761826" w:rsidP="001C55D5">
            <w:pPr>
              <w:spacing w:line="276" w:lineRule="auto"/>
              <w:rPr>
                <w:rFonts w:ascii="Arial" w:hAnsi="Arial" w:cs="Arial"/>
                <w:sz w:val="24"/>
                <w:szCs w:val="24"/>
              </w:rPr>
            </w:pPr>
            <w:r>
              <w:rPr>
                <w:rFonts w:ascii="Arial" w:hAnsi="Arial" w:cs="Arial"/>
                <w:sz w:val="24"/>
                <w:szCs w:val="24"/>
              </w:rPr>
              <w:t>Key Objectives:</w:t>
            </w:r>
          </w:p>
        </w:tc>
      </w:tr>
      <w:tr w:rsidR="00761826" w14:paraId="1A08EA84" w14:textId="77777777" w:rsidTr="00761826">
        <w:tc>
          <w:tcPr>
            <w:tcW w:w="562" w:type="dxa"/>
            <w:shd w:val="clear" w:color="auto" w:fill="auto"/>
          </w:tcPr>
          <w:p w14:paraId="3BC6E0D7" w14:textId="1D2530B1" w:rsidR="00761826" w:rsidRPr="00C45464" w:rsidRDefault="00761826" w:rsidP="001C55D5">
            <w:pPr>
              <w:spacing w:line="276" w:lineRule="auto"/>
              <w:rPr>
                <w:rFonts w:ascii="Arial" w:hAnsi="Arial" w:cs="Arial"/>
                <w:sz w:val="24"/>
                <w:szCs w:val="24"/>
              </w:rPr>
            </w:pPr>
            <w:r w:rsidRPr="00C45464">
              <w:rPr>
                <w:rFonts w:ascii="Arial" w:hAnsi="Arial" w:cs="Arial"/>
                <w:sz w:val="24"/>
                <w:szCs w:val="24"/>
              </w:rPr>
              <w:t>1.</w:t>
            </w:r>
          </w:p>
        </w:tc>
        <w:tc>
          <w:tcPr>
            <w:tcW w:w="8454" w:type="dxa"/>
            <w:shd w:val="clear" w:color="auto" w:fill="auto"/>
          </w:tcPr>
          <w:p w14:paraId="2ECF9084" w14:textId="0E6B428E" w:rsidR="00761826" w:rsidRPr="00761826" w:rsidRDefault="00761826" w:rsidP="001C55D5">
            <w:pPr>
              <w:spacing w:line="276" w:lineRule="auto"/>
              <w:rPr>
                <w:rFonts w:ascii="Arial" w:hAnsi="Arial" w:cs="Arial"/>
                <w:b/>
                <w:bCs/>
                <w:sz w:val="24"/>
                <w:szCs w:val="24"/>
              </w:rPr>
            </w:pPr>
            <w:r w:rsidRPr="00761826">
              <w:rPr>
                <w:rFonts w:ascii="Arial" w:hAnsi="Arial" w:cs="Arial"/>
                <w:b/>
                <w:bCs/>
                <w:sz w:val="24"/>
                <w:szCs w:val="24"/>
              </w:rPr>
              <w:t>Implement, monitor</w:t>
            </w:r>
            <w:r w:rsidR="00C13464">
              <w:rPr>
                <w:rFonts w:ascii="Arial" w:hAnsi="Arial" w:cs="Arial"/>
                <w:b/>
                <w:bCs/>
                <w:sz w:val="24"/>
                <w:szCs w:val="24"/>
              </w:rPr>
              <w:t>,</w:t>
            </w:r>
            <w:r w:rsidRPr="00761826">
              <w:rPr>
                <w:rFonts w:ascii="Arial" w:hAnsi="Arial" w:cs="Arial"/>
                <w:b/>
                <w:bCs/>
                <w:sz w:val="24"/>
                <w:szCs w:val="24"/>
              </w:rPr>
              <w:t xml:space="preserve"> and evaluate our new partnership investment from the Violence Against Women and Girls Fund. </w:t>
            </w:r>
          </w:p>
          <w:p w14:paraId="6E689615" w14:textId="06D35706" w:rsidR="00761826" w:rsidRPr="00C13464" w:rsidRDefault="00761826" w:rsidP="008E49B3">
            <w:pPr>
              <w:pStyle w:val="ListParagraph"/>
              <w:numPr>
                <w:ilvl w:val="0"/>
                <w:numId w:val="8"/>
              </w:numPr>
              <w:spacing w:line="276" w:lineRule="auto"/>
              <w:rPr>
                <w:rFonts w:ascii="Arial" w:hAnsi="Arial" w:cs="Arial"/>
                <w:sz w:val="24"/>
                <w:szCs w:val="24"/>
              </w:rPr>
            </w:pPr>
            <w:r w:rsidRPr="00761826">
              <w:rPr>
                <w:rFonts w:ascii="Arial" w:hAnsi="Arial" w:cs="Arial"/>
                <w:sz w:val="24"/>
                <w:szCs w:val="24"/>
              </w:rPr>
              <w:t>Continue to respond to and manage Domestic Homicide Reviews (DHR), learning from the outcomes of DHRs and implement changes to working practices where necessary.</w:t>
            </w:r>
          </w:p>
          <w:p w14:paraId="309FBDE3" w14:textId="41BF219D" w:rsidR="00761826" w:rsidRDefault="00CD4E61" w:rsidP="008E49B3">
            <w:pPr>
              <w:pStyle w:val="ListParagraph"/>
              <w:numPr>
                <w:ilvl w:val="0"/>
                <w:numId w:val="8"/>
              </w:numPr>
              <w:spacing w:line="276" w:lineRule="auto"/>
              <w:rPr>
                <w:rFonts w:ascii="Arial" w:hAnsi="Arial" w:cs="Arial"/>
                <w:sz w:val="24"/>
                <w:szCs w:val="24"/>
              </w:rPr>
            </w:pPr>
            <w:r>
              <w:rPr>
                <w:rFonts w:ascii="Arial" w:hAnsi="Arial" w:cs="Arial"/>
                <w:sz w:val="24"/>
                <w:szCs w:val="24"/>
              </w:rPr>
              <w:t>C</w:t>
            </w:r>
            <w:r w:rsidR="00761826" w:rsidRPr="00761826">
              <w:rPr>
                <w:rFonts w:ascii="Arial" w:hAnsi="Arial" w:cs="Arial"/>
                <w:sz w:val="24"/>
                <w:szCs w:val="24"/>
              </w:rPr>
              <w:t>ontinu</w:t>
            </w:r>
            <w:r>
              <w:rPr>
                <w:rFonts w:ascii="Arial" w:hAnsi="Arial" w:cs="Arial"/>
                <w:sz w:val="24"/>
                <w:szCs w:val="24"/>
              </w:rPr>
              <w:t>e</w:t>
            </w:r>
            <w:r w:rsidR="00761826" w:rsidRPr="00761826">
              <w:rPr>
                <w:rFonts w:ascii="Arial" w:hAnsi="Arial" w:cs="Arial"/>
                <w:sz w:val="24"/>
                <w:szCs w:val="24"/>
              </w:rPr>
              <w:t xml:space="preserve"> to identify opportunities for longer-term funding to reduce domestic abuse and improve outcomes for survivors.</w:t>
            </w:r>
          </w:p>
          <w:p w14:paraId="5C79491E" w14:textId="2BA9C400" w:rsidR="008B2904" w:rsidRDefault="008B2904" w:rsidP="008E49B3">
            <w:pPr>
              <w:pStyle w:val="ListParagraph"/>
              <w:numPr>
                <w:ilvl w:val="0"/>
                <w:numId w:val="8"/>
              </w:numPr>
              <w:spacing w:line="276" w:lineRule="auto"/>
              <w:rPr>
                <w:rFonts w:ascii="Arial" w:hAnsi="Arial" w:cs="Arial"/>
                <w:sz w:val="24"/>
                <w:szCs w:val="24"/>
              </w:rPr>
            </w:pPr>
            <w:r>
              <w:rPr>
                <w:rFonts w:ascii="Arial" w:hAnsi="Arial" w:cs="Arial"/>
                <w:sz w:val="24"/>
                <w:szCs w:val="24"/>
              </w:rPr>
              <w:t>Continue to address the MARAC self-assessment 2022 regarding capacity to consider case for review by implementing the new online system.</w:t>
            </w:r>
          </w:p>
          <w:p w14:paraId="09C1A80A" w14:textId="1AE88973" w:rsidR="008B2904" w:rsidRPr="00C13464" w:rsidRDefault="008B2904" w:rsidP="008E49B3">
            <w:pPr>
              <w:pStyle w:val="ListParagraph"/>
              <w:numPr>
                <w:ilvl w:val="0"/>
                <w:numId w:val="8"/>
              </w:numPr>
              <w:spacing w:line="276" w:lineRule="auto"/>
              <w:rPr>
                <w:rFonts w:ascii="Arial" w:hAnsi="Arial" w:cs="Arial"/>
                <w:sz w:val="24"/>
                <w:szCs w:val="24"/>
              </w:rPr>
            </w:pPr>
            <w:r>
              <w:rPr>
                <w:rFonts w:ascii="Arial" w:hAnsi="Arial" w:cs="Arial"/>
                <w:sz w:val="24"/>
                <w:szCs w:val="24"/>
              </w:rPr>
              <w:t>Implement the Government’s Safer Streets funded programme, delivering targets and to budget.</w:t>
            </w:r>
          </w:p>
          <w:p w14:paraId="324EF48F" w14:textId="1E6FA687" w:rsidR="00C13464" w:rsidRPr="00761826" w:rsidRDefault="00CD4E61" w:rsidP="008E49B3">
            <w:pPr>
              <w:pStyle w:val="ListParagraph"/>
              <w:numPr>
                <w:ilvl w:val="0"/>
                <w:numId w:val="8"/>
              </w:numPr>
              <w:spacing w:line="276" w:lineRule="auto"/>
              <w:rPr>
                <w:rFonts w:ascii="Arial" w:hAnsi="Arial" w:cs="Arial"/>
                <w:sz w:val="24"/>
                <w:szCs w:val="24"/>
              </w:rPr>
            </w:pPr>
            <w:r>
              <w:rPr>
                <w:rFonts w:ascii="Arial" w:hAnsi="Arial" w:cs="Arial"/>
                <w:sz w:val="24"/>
                <w:szCs w:val="24"/>
              </w:rPr>
              <w:t>S</w:t>
            </w:r>
            <w:r w:rsidR="00C13464">
              <w:rPr>
                <w:rFonts w:ascii="Arial" w:hAnsi="Arial" w:cs="Arial"/>
                <w:sz w:val="24"/>
                <w:szCs w:val="24"/>
              </w:rPr>
              <w:t xml:space="preserve">upport </w:t>
            </w:r>
            <w:r w:rsidR="00761826" w:rsidRPr="00761826">
              <w:rPr>
                <w:rFonts w:ascii="Arial" w:hAnsi="Arial" w:cs="Arial"/>
                <w:sz w:val="24"/>
                <w:szCs w:val="24"/>
              </w:rPr>
              <w:t xml:space="preserve">the Police VAWG plan through </w:t>
            </w:r>
            <w:r w:rsidR="00C13464">
              <w:rPr>
                <w:rFonts w:ascii="Arial" w:hAnsi="Arial" w:cs="Arial"/>
                <w:sz w:val="24"/>
                <w:szCs w:val="24"/>
              </w:rPr>
              <w:t>the</w:t>
            </w:r>
            <w:r w:rsidR="00761826" w:rsidRPr="00761826">
              <w:rPr>
                <w:rFonts w:ascii="Arial" w:hAnsi="Arial" w:cs="Arial"/>
                <w:sz w:val="24"/>
                <w:szCs w:val="24"/>
              </w:rPr>
              <w:t xml:space="preserve"> joint </w:t>
            </w:r>
            <w:r w:rsidR="00C13464">
              <w:rPr>
                <w:rFonts w:ascii="Arial" w:hAnsi="Arial" w:cs="Arial"/>
                <w:sz w:val="24"/>
                <w:szCs w:val="24"/>
              </w:rPr>
              <w:t>‘</w:t>
            </w:r>
            <w:r w:rsidR="00761826" w:rsidRPr="00761826">
              <w:rPr>
                <w:rFonts w:ascii="Arial" w:hAnsi="Arial" w:cs="Arial"/>
                <w:sz w:val="24"/>
                <w:szCs w:val="24"/>
              </w:rPr>
              <w:t>Night Time Economy Operations</w:t>
            </w:r>
            <w:r w:rsidR="00C13464">
              <w:rPr>
                <w:rFonts w:ascii="Arial" w:hAnsi="Arial" w:cs="Arial"/>
                <w:sz w:val="24"/>
                <w:szCs w:val="24"/>
              </w:rPr>
              <w:t>’</w:t>
            </w:r>
            <w:r w:rsidR="00761826" w:rsidRPr="00761826">
              <w:rPr>
                <w:rFonts w:ascii="Arial" w:hAnsi="Arial" w:cs="Arial"/>
                <w:sz w:val="24"/>
                <w:szCs w:val="24"/>
              </w:rPr>
              <w:t xml:space="preserve"> and B</w:t>
            </w:r>
            <w:r w:rsidR="00C13464">
              <w:rPr>
                <w:rFonts w:ascii="Arial" w:hAnsi="Arial" w:cs="Arial"/>
                <w:sz w:val="24"/>
                <w:szCs w:val="24"/>
              </w:rPr>
              <w:t>CSS</w:t>
            </w:r>
            <w:r w:rsidR="00761826" w:rsidRPr="00761826">
              <w:rPr>
                <w:rFonts w:ascii="Arial" w:hAnsi="Arial" w:cs="Arial"/>
                <w:sz w:val="24"/>
                <w:szCs w:val="24"/>
              </w:rPr>
              <w:t>P sub-group activit</w:t>
            </w:r>
            <w:r w:rsidR="008B2904">
              <w:rPr>
                <w:rFonts w:ascii="Arial" w:hAnsi="Arial" w:cs="Arial"/>
                <w:sz w:val="24"/>
                <w:szCs w:val="24"/>
              </w:rPr>
              <w:t>ies.</w:t>
            </w:r>
          </w:p>
        </w:tc>
      </w:tr>
      <w:bookmarkEnd w:id="10"/>
      <w:tr w:rsidR="00761826" w14:paraId="0FB6A103" w14:textId="77777777" w:rsidTr="00761826">
        <w:tc>
          <w:tcPr>
            <w:tcW w:w="562" w:type="dxa"/>
            <w:shd w:val="clear" w:color="auto" w:fill="auto"/>
          </w:tcPr>
          <w:p w14:paraId="1E331B1D" w14:textId="2F2D4810" w:rsidR="00761826" w:rsidRPr="00C45464" w:rsidRDefault="00761826" w:rsidP="001C55D5">
            <w:pPr>
              <w:spacing w:line="276" w:lineRule="auto"/>
              <w:rPr>
                <w:rFonts w:ascii="Arial" w:hAnsi="Arial" w:cs="Arial"/>
                <w:sz w:val="24"/>
                <w:szCs w:val="24"/>
              </w:rPr>
            </w:pPr>
            <w:r w:rsidRPr="00C45464">
              <w:rPr>
                <w:rFonts w:ascii="Arial" w:hAnsi="Arial" w:cs="Arial"/>
                <w:sz w:val="24"/>
                <w:szCs w:val="24"/>
              </w:rPr>
              <w:t>2.</w:t>
            </w:r>
          </w:p>
        </w:tc>
        <w:tc>
          <w:tcPr>
            <w:tcW w:w="8454" w:type="dxa"/>
            <w:shd w:val="clear" w:color="auto" w:fill="auto"/>
          </w:tcPr>
          <w:p w14:paraId="2262E385" w14:textId="5A299D48" w:rsidR="00761826" w:rsidRPr="00C45464" w:rsidRDefault="00761826" w:rsidP="001C55D5">
            <w:pPr>
              <w:spacing w:line="276" w:lineRule="auto"/>
              <w:rPr>
                <w:rFonts w:ascii="Arial" w:hAnsi="Arial" w:cs="Arial"/>
                <w:b/>
                <w:bCs/>
                <w:sz w:val="24"/>
                <w:szCs w:val="24"/>
              </w:rPr>
            </w:pPr>
            <w:r w:rsidRPr="00C45464">
              <w:rPr>
                <w:rFonts w:ascii="Arial" w:hAnsi="Arial" w:cs="Arial"/>
                <w:b/>
                <w:bCs/>
                <w:sz w:val="24"/>
                <w:szCs w:val="24"/>
              </w:rPr>
              <w:t xml:space="preserve">Strengthen the role and effectiveness of the Bath </w:t>
            </w:r>
            <w:r w:rsidR="00C13464" w:rsidRPr="00C45464">
              <w:rPr>
                <w:rFonts w:ascii="Arial" w:hAnsi="Arial" w:cs="Arial"/>
                <w:b/>
                <w:bCs/>
                <w:sz w:val="24"/>
                <w:szCs w:val="24"/>
              </w:rPr>
              <w:t>&amp;</w:t>
            </w:r>
            <w:r w:rsidRPr="00C45464">
              <w:rPr>
                <w:rFonts w:ascii="Arial" w:hAnsi="Arial" w:cs="Arial"/>
                <w:b/>
                <w:bCs/>
                <w:sz w:val="24"/>
                <w:szCs w:val="24"/>
              </w:rPr>
              <w:t xml:space="preserve"> North East Somerset Hate Crime and Community Cohesion Partnership.</w:t>
            </w:r>
          </w:p>
          <w:p w14:paraId="0E1E668B" w14:textId="2C7DE03F" w:rsidR="00761826" w:rsidRPr="00C45464" w:rsidRDefault="008B2904" w:rsidP="008E49B3">
            <w:pPr>
              <w:pStyle w:val="ListParagraph"/>
              <w:numPr>
                <w:ilvl w:val="0"/>
                <w:numId w:val="9"/>
              </w:numPr>
              <w:spacing w:line="276" w:lineRule="auto"/>
              <w:rPr>
                <w:rFonts w:ascii="Arial" w:hAnsi="Arial" w:cs="Arial"/>
                <w:sz w:val="24"/>
                <w:szCs w:val="24"/>
              </w:rPr>
            </w:pPr>
            <w:r>
              <w:rPr>
                <w:rFonts w:ascii="Arial" w:hAnsi="Arial" w:cs="Arial"/>
                <w:sz w:val="24"/>
                <w:szCs w:val="24"/>
              </w:rPr>
              <w:t xml:space="preserve">Ensure that the </w:t>
            </w:r>
            <w:r w:rsidR="00A86744" w:rsidRPr="00A86744">
              <w:rPr>
                <w:rFonts w:ascii="Arial" w:hAnsi="Arial" w:cs="Arial"/>
                <w:sz w:val="24"/>
                <w:szCs w:val="24"/>
              </w:rPr>
              <w:t>B</w:t>
            </w:r>
            <w:r w:rsidR="00A86744">
              <w:rPr>
                <w:rFonts w:ascii="Arial" w:hAnsi="Arial" w:cs="Arial"/>
                <w:sz w:val="24"/>
                <w:szCs w:val="24"/>
              </w:rPr>
              <w:t xml:space="preserve">&amp;NES </w:t>
            </w:r>
            <w:r w:rsidR="00A86744" w:rsidRPr="00A86744">
              <w:rPr>
                <w:rFonts w:ascii="Arial" w:hAnsi="Arial" w:cs="Arial"/>
                <w:sz w:val="24"/>
                <w:szCs w:val="24"/>
              </w:rPr>
              <w:t>Hate Crime and Community Cohesion Partnership</w:t>
            </w:r>
            <w:r w:rsidR="00A86744">
              <w:rPr>
                <w:rFonts w:ascii="Arial" w:hAnsi="Arial" w:cs="Arial"/>
                <w:sz w:val="24"/>
                <w:szCs w:val="24"/>
              </w:rPr>
              <w:t>’s</w:t>
            </w:r>
            <w:r w:rsidR="00A86744" w:rsidRPr="00A86744">
              <w:rPr>
                <w:rFonts w:ascii="Arial" w:hAnsi="Arial" w:cs="Arial"/>
                <w:sz w:val="24"/>
                <w:szCs w:val="24"/>
              </w:rPr>
              <w:t xml:space="preserve"> (BHCCCP)</w:t>
            </w:r>
            <w:r>
              <w:rPr>
                <w:rFonts w:ascii="Arial" w:hAnsi="Arial" w:cs="Arial"/>
                <w:sz w:val="24"/>
                <w:szCs w:val="24"/>
              </w:rPr>
              <w:t xml:space="preserve"> r</w:t>
            </w:r>
            <w:r w:rsidR="00761826" w:rsidRPr="00C45464">
              <w:rPr>
                <w:rFonts w:ascii="Arial" w:hAnsi="Arial" w:cs="Arial"/>
                <w:sz w:val="24"/>
                <w:szCs w:val="24"/>
              </w:rPr>
              <w:t>emit provide</w:t>
            </w:r>
            <w:r w:rsidR="00C13464" w:rsidRPr="00C45464">
              <w:rPr>
                <w:rFonts w:ascii="Arial" w:hAnsi="Arial" w:cs="Arial"/>
                <w:sz w:val="24"/>
                <w:szCs w:val="24"/>
              </w:rPr>
              <w:t>s</w:t>
            </w:r>
            <w:r w:rsidR="00761826" w:rsidRPr="00C45464">
              <w:rPr>
                <w:rFonts w:ascii="Arial" w:hAnsi="Arial" w:cs="Arial"/>
                <w:sz w:val="24"/>
                <w:szCs w:val="24"/>
              </w:rPr>
              <w:t xml:space="preserve"> an integrated, proactive approach to monitoring patterns and trends and us</w:t>
            </w:r>
            <w:r w:rsidR="00C13464" w:rsidRPr="00C45464">
              <w:rPr>
                <w:rFonts w:ascii="Arial" w:hAnsi="Arial" w:cs="Arial"/>
                <w:sz w:val="24"/>
                <w:szCs w:val="24"/>
              </w:rPr>
              <w:t>ing data</w:t>
            </w:r>
            <w:r w:rsidR="00761826" w:rsidRPr="00C45464">
              <w:rPr>
                <w:rFonts w:ascii="Arial" w:hAnsi="Arial" w:cs="Arial"/>
                <w:sz w:val="24"/>
                <w:szCs w:val="24"/>
              </w:rPr>
              <w:t xml:space="preserve"> </w:t>
            </w:r>
            <w:r w:rsidR="00C13464" w:rsidRPr="00C45464">
              <w:rPr>
                <w:rFonts w:ascii="Arial" w:hAnsi="Arial" w:cs="Arial"/>
                <w:sz w:val="24"/>
                <w:szCs w:val="24"/>
              </w:rPr>
              <w:t xml:space="preserve">to </w:t>
            </w:r>
            <w:r w:rsidR="00761826" w:rsidRPr="00C45464">
              <w:rPr>
                <w:rFonts w:ascii="Arial" w:hAnsi="Arial" w:cs="Arial"/>
                <w:sz w:val="24"/>
                <w:szCs w:val="24"/>
              </w:rPr>
              <w:t>challeng</w:t>
            </w:r>
            <w:r w:rsidR="00C13464" w:rsidRPr="00C45464">
              <w:rPr>
                <w:rFonts w:ascii="Arial" w:hAnsi="Arial" w:cs="Arial"/>
                <w:sz w:val="24"/>
                <w:szCs w:val="24"/>
              </w:rPr>
              <w:t>e</w:t>
            </w:r>
            <w:r w:rsidR="00761826" w:rsidRPr="00C45464">
              <w:rPr>
                <w:rFonts w:ascii="Arial" w:hAnsi="Arial" w:cs="Arial"/>
                <w:sz w:val="24"/>
                <w:szCs w:val="24"/>
              </w:rPr>
              <w:t>, influenc</w:t>
            </w:r>
            <w:r w:rsidR="00C13464" w:rsidRPr="00C45464">
              <w:rPr>
                <w:rFonts w:ascii="Arial" w:hAnsi="Arial" w:cs="Arial"/>
                <w:sz w:val="24"/>
                <w:szCs w:val="24"/>
              </w:rPr>
              <w:t>e</w:t>
            </w:r>
            <w:r w:rsidR="00761826" w:rsidRPr="00C45464">
              <w:rPr>
                <w:rFonts w:ascii="Arial" w:hAnsi="Arial" w:cs="Arial"/>
                <w:sz w:val="24"/>
                <w:szCs w:val="24"/>
              </w:rPr>
              <w:t xml:space="preserve"> and champion change needed in services to tackle hate crime and incidents effectively.</w:t>
            </w:r>
          </w:p>
          <w:p w14:paraId="29A3E5E1" w14:textId="62A01F47" w:rsidR="00C13464" w:rsidRPr="00C45464" w:rsidRDefault="00C13464" w:rsidP="008E49B3">
            <w:pPr>
              <w:pStyle w:val="ListParagraph"/>
              <w:numPr>
                <w:ilvl w:val="0"/>
                <w:numId w:val="9"/>
              </w:numPr>
              <w:spacing w:line="276" w:lineRule="auto"/>
              <w:rPr>
                <w:rFonts w:ascii="Arial" w:hAnsi="Arial" w:cs="Arial"/>
                <w:sz w:val="24"/>
                <w:szCs w:val="24"/>
              </w:rPr>
            </w:pPr>
            <w:r w:rsidRPr="00C45464">
              <w:rPr>
                <w:rFonts w:ascii="Arial" w:hAnsi="Arial" w:cs="Arial"/>
                <w:sz w:val="24"/>
                <w:szCs w:val="24"/>
              </w:rPr>
              <w:t>Seek assurance about the effective work of</w:t>
            </w:r>
            <w:r w:rsidR="00761826" w:rsidRPr="00C45464">
              <w:rPr>
                <w:rFonts w:ascii="Arial" w:hAnsi="Arial" w:cs="Arial"/>
                <w:sz w:val="24"/>
                <w:szCs w:val="24"/>
              </w:rPr>
              <w:t xml:space="preserve"> the Hate Crime C</w:t>
            </w:r>
            <w:r w:rsidR="00A86744">
              <w:rPr>
                <w:rFonts w:ascii="Arial" w:hAnsi="Arial" w:cs="Arial"/>
                <w:sz w:val="24"/>
                <w:szCs w:val="24"/>
              </w:rPr>
              <w:t>ase</w:t>
            </w:r>
            <w:r w:rsidR="00761826" w:rsidRPr="00C45464">
              <w:rPr>
                <w:rFonts w:ascii="Arial" w:hAnsi="Arial" w:cs="Arial"/>
                <w:sz w:val="24"/>
                <w:szCs w:val="24"/>
              </w:rPr>
              <w:t xml:space="preserve"> Review Panel.</w:t>
            </w:r>
          </w:p>
        </w:tc>
      </w:tr>
      <w:tr w:rsidR="00C45464" w:rsidRPr="00C45464" w14:paraId="1FCC639F" w14:textId="77777777" w:rsidTr="00037568">
        <w:tc>
          <w:tcPr>
            <w:tcW w:w="562" w:type="dxa"/>
            <w:shd w:val="clear" w:color="auto" w:fill="auto"/>
          </w:tcPr>
          <w:p w14:paraId="0FC5B849" w14:textId="6A9D42A7" w:rsidR="00C45464" w:rsidRPr="00C45464" w:rsidRDefault="00C45464" w:rsidP="001C55D5">
            <w:pPr>
              <w:spacing w:line="276" w:lineRule="auto"/>
              <w:rPr>
                <w:rFonts w:ascii="Arial" w:hAnsi="Arial" w:cs="Arial"/>
                <w:sz w:val="24"/>
                <w:szCs w:val="24"/>
              </w:rPr>
            </w:pPr>
            <w:r w:rsidRPr="00C45464">
              <w:rPr>
                <w:rFonts w:ascii="Arial" w:hAnsi="Arial" w:cs="Arial"/>
                <w:sz w:val="24"/>
                <w:szCs w:val="24"/>
              </w:rPr>
              <w:t>3.</w:t>
            </w:r>
          </w:p>
        </w:tc>
        <w:tc>
          <w:tcPr>
            <w:tcW w:w="8454" w:type="dxa"/>
            <w:shd w:val="clear" w:color="auto" w:fill="auto"/>
          </w:tcPr>
          <w:p w14:paraId="2F3B7793" w14:textId="2E950598" w:rsidR="00C45464" w:rsidRPr="00C45464" w:rsidRDefault="00C45464" w:rsidP="001C55D5">
            <w:pPr>
              <w:spacing w:line="276" w:lineRule="auto"/>
              <w:rPr>
                <w:rFonts w:ascii="Arial" w:hAnsi="Arial" w:cs="Arial"/>
                <w:b/>
                <w:bCs/>
                <w:sz w:val="24"/>
                <w:szCs w:val="24"/>
              </w:rPr>
            </w:pPr>
            <w:r w:rsidRPr="00C45464">
              <w:rPr>
                <w:rFonts w:ascii="Arial" w:hAnsi="Arial" w:cs="Arial"/>
                <w:b/>
                <w:bCs/>
                <w:sz w:val="24"/>
                <w:szCs w:val="24"/>
              </w:rPr>
              <w:t>Continue to seek assurance about and actively work across the Avon &amp; Somerset partnerships on Child Sexual Exploitation, Anti-Slavery Partnership and Modern Slavery</w:t>
            </w:r>
            <w:r w:rsidR="008B2904">
              <w:rPr>
                <w:rFonts w:ascii="Arial" w:hAnsi="Arial" w:cs="Arial"/>
                <w:b/>
                <w:bCs/>
                <w:sz w:val="24"/>
                <w:szCs w:val="24"/>
              </w:rPr>
              <w:t xml:space="preserve"> </w:t>
            </w:r>
            <w:r w:rsidRPr="00C45464">
              <w:rPr>
                <w:rFonts w:ascii="Arial" w:hAnsi="Arial" w:cs="Arial"/>
                <w:b/>
                <w:bCs/>
                <w:sz w:val="24"/>
                <w:szCs w:val="24"/>
              </w:rPr>
              <w:t>/</w:t>
            </w:r>
            <w:r w:rsidR="008B2904">
              <w:rPr>
                <w:rFonts w:ascii="Arial" w:hAnsi="Arial" w:cs="Arial"/>
                <w:b/>
                <w:bCs/>
                <w:sz w:val="24"/>
                <w:szCs w:val="24"/>
              </w:rPr>
              <w:t xml:space="preserve"> human</w:t>
            </w:r>
            <w:r w:rsidRPr="00C45464">
              <w:rPr>
                <w:rFonts w:ascii="Arial" w:hAnsi="Arial" w:cs="Arial"/>
                <w:b/>
                <w:bCs/>
                <w:sz w:val="24"/>
                <w:szCs w:val="24"/>
              </w:rPr>
              <w:t xml:space="preserve"> trafficking</w:t>
            </w:r>
          </w:p>
          <w:p w14:paraId="17671EF1" w14:textId="77777777" w:rsidR="00C45464" w:rsidRPr="00C45464" w:rsidRDefault="00C45464" w:rsidP="008E49B3">
            <w:pPr>
              <w:pStyle w:val="ListParagraph"/>
              <w:numPr>
                <w:ilvl w:val="0"/>
                <w:numId w:val="20"/>
              </w:numPr>
              <w:spacing w:line="276" w:lineRule="auto"/>
              <w:rPr>
                <w:rFonts w:ascii="Arial" w:hAnsi="Arial" w:cs="Arial"/>
                <w:sz w:val="24"/>
                <w:szCs w:val="24"/>
              </w:rPr>
            </w:pPr>
            <w:r w:rsidRPr="00C45464">
              <w:rPr>
                <w:rFonts w:ascii="Arial" w:hAnsi="Arial" w:cs="Arial"/>
                <w:sz w:val="24"/>
                <w:szCs w:val="24"/>
              </w:rPr>
              <w:t>Support and enable the reporting of, discovery of, and response to, incidents of modern slavery and exploitation.</w:t>
            </w:r>
          </w:p>
          <w:p w14:paraId="6A1AC38A" w14:textId="77777777" w:rsidR="00C45464" w:rsidRPr="00C45464" w:rsidRDefault="00C45464" w:rsidP="008E49B3">
            <w:pPr>
              <w:pStyle w:val="ListParagraph"/>
              <w:numPr>
                <w:ilvl w:val="0"/>
                <w:numId w:val="20"/>
              </w:numPr>
              <w:spacing w:line="276" w:lineRule="auto"/>
              <w:rPr>
                <w:rFonts w:ascii="Arial" w:hAnsi="Arial" w:cs="Arial"/>
                <w:sz w:val="24"/>
                <w:szCs w:val="24"/>
              </w:rPr>
            </w:pPr>
            <w:r w:rsidRPr="00C45464">
              <w:rPr>
                <w:rFonts w:ascii="Arial" w:hAnsi="Arial" w:cs="Arial"/>
                <w:sz w:val="24"/>
                <w:szCs w:val="24"/>
              </w:rPr>
              <w:t>Actively participate in the Avon &amp; Somerset Anti-Slavery Partnership and develop proportionate local initiatives across partner organisations and with services to identify and respond to incidents.</w:t>
            </w:r>
          </w:p>
        </w:tc>
      </w:tr>
      <w:tr w:rsidR="00C45464" w:rsidRPr="00C45464" w14:paraId="69A27857" w14:textId="77777777" w:rsidTr="00037568">
        <w:tc>
          <w:tcPr>
            <w:tcW w:w="562" w:type="dxa"/>
            <w:shd w:val="clear" w:color="auto" w:fill="auto"/>
          </w:tcPr>
          <w:p w14:paraId="7F16801B" w14:textId="2671E696" w:rsidR="00C45464" w:rsidRPr="00C45464" w:rsidRDefault="00C45464" w:rsidP="001C55D5">
            <w:pPr>
              <w:spacing w:line="276" w:lineRule="auto"/>
              <w:rPr>
                <w:rFonts w:ascii="Arial" w:hAnsi="Arial" w:cs="Arial"/>
                <w:sz w:val="24"/>
                <w:szCs w:val="24"/>
              </w:rPr>
            </w:pPr>
            <w:r w:rsidRPr="00C45464">
              <w:rPr>
                <w:rFonts w:ascii="Arial" w:hAnsi="Arial" w:cs="Arial"/>
                <w:sz w:val="24"/>
                <w:szCs w:val="24"/>
              </w:rPr>
              <w:t>4.</w:t>
            </w:r>
          </w:p>
        </w:tc>
        <w:tc>
          <w:tcPr>
            <w:tcW w:w="8454" w:type="dxa"/>
            <w:shd w:val="clear" w:color="auto" w:fill="auto"/>
          </w:tcPr>
          <w:p w14:paraId="1D3D989A" w14:textId="1391E70A" w:rsidR="00C45464" w:rsidRPr="00C45464" w:rsidRDefault="00C45464" w:rsidP="001C55D5">
            <w:pPr>
              <w:spacing w:line="276" w:lineRule="auto"/>
              <w:rPr>
                <w:rFonts w:ascii="Arial" w:hAnsi="Arial" w:cs="Arial"/>
                <w:b/>
                <w:bCs/>
                <w:sz w:val="24"/>
                <w:szCs w:val="24"/>
              </w:rPr>
            </w:pPr>
            <w:r w:rsidRPr="00C45464">
              <w:rPr>
                <w:rFonts w:ascii="Arial" w:hAnsi="Arial" w:cs="Arial"/>
                <w:b/>
                <w:bCs/>
                <w:sz w:val="24"/>
                <w:szCs w:val="24"/>
              </w:rPr>
              <w:t>Seek assurance about multi-agency practice</w:t>
            </w:r>
            <w:r w:rsidR="00F306B7">
              <w:rPr>
                <w:rFonts w:ascii="Arial" w:hAnsi="Arial" w:cs="Arial"/>
                <w:b/>
                <w:bCs/>
                <w:sz w:val="24"/>
                <w:szCs w:val="24"/>
              </w:rPr>
              <w:t xml:space="preserve"> and effectiveness</w:t>
            </w:r>
            <w:r w:rsidRPr="00C45464">
              <w:rPr>
                <w:rFonts w:ascii="Arial" w:hAnsi="Arial" w:cs="Arial"/>
                <w:b/>
                <w:bCs/>
                <w:sz w:val="24"/>
                <w:szCs w:val="24"/>
              </w:rPr>
              <w:t xml:space="preserve"> in areas of community safety, children/adult safeguarding cross over </w:t>
            </w:r>
          </w:p>
          <w:p w14:paraId="5F140B1C" w14:textId="68C0136F" w:rsidR="00C45464" w:rsidRPr="00C45464" w:rsidRDefault="00C45464" w:rsidP="008E49B3">
            <w:pPr>
              <w:pStyle w:val="ListParagraph"/>
              <w:numPr>
                <w:ilvl w:val="0"/>
                <w:numId w:val="21"/>
              </w:numPr>
              <w:spacing w:line="276" w:lineRule="auto"/>
              <w:rPr>
                <w:rFonts w:ascii="Arial" w:hAnsi="Arial" w:cs="Arial"/>
                <w:b/>
                <w:bCs/>
                <w:sz w:val="24"/>
                <w:szCs w:val="24"/>
              </w:rPr>
            </w:pPr>
            <w:r w:rsidRPr="00C45464">
              <w:rPr>
                <w:rFonts w:ascii="Arial" w:hAnsi="Arial" w:cs="Arial"/>
                <w:sz w:val="24"/>
                <w:szCs w:val="24"/>
              </w:rPr>
              <w:t>Organised crime, specifically around cuckooing</w:t>
            </w:r>
            <w:r w:rsidR="00273CCB">
              <w:rPr>
                <w:rStyle w:val="FootnoteReference"/>
                <w:rFonts w:ascii="Arial" w:hAnsi="Arial" w:cs="Arial"/>
                <w:sz w:val="24"/>
                <w:szCs w:val="24"/>
              </w:rPr>
              <w:footnoteReference w:id="1"/>
            </w:r>
            <w:r w:rsidRPr="00C45464">
              <w:rPr>
                <w:rFonts w:ascii="Arial" w:hAnsi="Arial" w:cs="Arial"/>
                <w:sz w:val="24"/>
                <w:szCs w:val="24"/>
              </w:rPr>
              <w:t>.</w:t>
            </w:r>
          </w:p>
          <w:p w14:paraId="1EFB0FBC" w14:textId="77777777" w:rsidR="00C45464" w:rsidRPr="00C45464" w:rsidRDefault="00C45464" w:rsidP="008E49B3">
            <w:pPr>
              <w:pStyle w:val="ListParagraph"/>
              <w:numPr>
                <w:ilvl w:val="0"/>
                <w:numId w:val="21"/>
              </w:numPr>
              <w:spacing w:line="276" w:lineRule="auto"/>
              <w:rPr>
                <w:rFonts w:ascii="Arial" w:hAnsi="Arial" w:cs="Arial"/>
                <w:b/>
                <w:bCs/>
                <w:sz w:val="24"/>
                <w:szCs w:val="24"/>
              </w:rPr>
            </w:pPr>
            <w:r w:rsidRPr="00C45464">
              <w:rPr>
                <w:rFonts w:ascii="Arial" w:hAnsi="Arial" w:cs="Arial"/>
                <w:sz w:val="24"/>
                <w:szCs w:val="24"/>
              </w:rPr>
              <w:t>County lines</w:t>
            </w:r>
          </w:p>
          <w:p w14:paraId="20975B9E" w14:textId="77777777" w:rsidR="00C45464" w:rsidRPr="00C45464" w:rsidRDefault="00C45464" w:rsidP="008E49B3">
            <w:pPr>
              <w:pStyle w:val="ListParagraph"/>
              <w:numPr>
                <w:ilvl w:val="0"/>
                <w:numId w:val="21"/>
              </w:numPr>
              <w:spacing w:line="276" w:lineRule="auto"/>
              <w:rPr>
                <w:rFonts w:ascii="Arial" w:hAnsi="Arial" w:cs="Arial"/>
                <w:b/>
                <w:bCs/>
                <w:sz w:val="24"/>
                <w:szCs w:val="24"/>
              </w:rPr>
            </w:pPr>
            <w:r w:rsidRPr="00C45464">
              <w:rPr>
                <w:rFonts w:ascii="Arial" w:hAnsi="Arial" w:cs="Arial"/>
                <w:sz w:val="24"/>
                <w:szCs w:val="24"/>
              </w:rPr>
              <w:t>Sexual exploitation of children, young people and vulnerable adults</w:t>
            </w:r>
          </w:p>
        </w:tc>
      </w:tr>
      <w:tr w:rsidR="001017D1" w:rsidRPr="00C45464" w14:paraId="2DBD3FCB" w14:textId="77777777" w:rsidTr="00037568">
        <w:tc>
          <w:tcPr>
            <w:tcW w:w="562" w:type="dxa"/>
            <w:shd w:val="clear" w:color="auto" w:fill="auto"/>
          </w:tcPr>
          <w:p w14:paraId="5875E44D" w14:textId="035F8229" w:rsidR="001017D1" w:rsidRPr="00A86744" w:rsidRDefault="00F306B7" w:rsidP="001017D1">
            <w:pPr>
              <w:spacing w:line="276" w:lineRule="auto"/>
              <w:rPr>
                <w:rFonts w:ascii="Arial" w:hAnsi="Arial" w:cs="Arial"/>
                <w:sz w:val="24"/>
                <w:szCs w:val="24"/>
              </w:rPr>
            </w:pPr>
            <w:r>
              <w:rPr>
                <w:rFonts w:ascii="Arial" w:hAnsi="Arial" w:cs="Arial"/>
                <w:sz w:val="24"/>
                <w:szCs w:val="24"/>
              </w:rPr>
              <w:t>5</w:t>
            </w:r>
            <w:r w:rsidR="001017D1" w:rsidRPr="00A86744">
              <w:rPr>
                <w:rFonts w:ascii="Arial" w:hAnsi="Arial" w:cs="Arial"/>
                <w:sz w:val="24"/>
                <w:szCs w:val="24"/>
              </w:rPr>
              <w:t>.</w:t>
            </w:r>
          </w:p>
        </w:tc>
        <w:tc>
          <w:tcPr>
            <w:tcW w:w="8454" w:type="dxa"/>
            <w:shd w:val="clear" w:color="auto" w:fill="auto"/>
          </w:tcPr>
          <w:p w14:paraId="3A70E58D" w14:textId="77777777" w:rsidR="001017D1" w:rsidRPr="00A86744" w:rsidRDefault="001017D1" w:rsidP="001017D1">
            <w:pPr>
              <w:spacing w:line="276" w:lineRule="auto"/>
              <w:rPr>
                <w:rFonts w:ascii="Arial" w:hAnsi="Arial" w:cs="Arial"/>
                <w:b/>
                <w:bCs/>
                <w:sz w:val="24"/>
                <w:szCs w:val="24"/>
              </w:rPr>
            </w:pPr>
            <w:r w:rsidRPr="00A86744">
              <w:rPr>
                <w:rFonts w:ascii="Arial" w:hAnsi="Arial" w:cs="Arial"/>
                <w:b/>
                <w:bCs/>
                <w:sz w:val="24"/>
                <w:szCs w:val="24"/>
              </w:rPr>
              <w:t>Seek assurance about compliance with legislative changes regarding responsibility for ‘Prevent’</w:t>
            </w:r>
          </w:p>
          <w:p w14:paraId="3DC445F9" w14:textId="18232911" w:rsidR="001017D1" w:rsidRPr="00A86744" w:rsidRDefault="001017D1" w:rsidP="008B2904">
            <w:pPr>
              <w:pStyle w:val="ListParagraph"/>
              <w:numPr>
                <w:ilvl w:val="0"/>
                <w:numId w:val="31"/>
              </w:numPr>
              <w:spacing w:line="276" w:lineRule="auto"/>
              <w:rPr>
                <w:rFonts w:ascii="Arial" w:hAnsi="Arial" w:cs="Arial"/>
                <w:b/>
                <w:bCs/>
                <w:sz w:val="24"/>
                <w:szCs w:val="24"/>
              </w:rPr>
            </w:pPr>
            <w:r w:rsidRPr="00A86744">
              <w:rPr>
                <w:rFonts w:ascii="Arial" w:hAnsi="Arial" w:cs="Arial"/>
                <w:sz w:val="24"/>
                <w:szCs w:val="24"/>
              </w:rPr>
              <w:t>Meet our Prevent duties and help other partners to do so, including raising awareness of reporting method for online extremist material working with community groups to raise awareness of radicalisation and in particular the role of social media.</w:t>
            </w:r>
          </w:p>
        </w:tc>
      </w:tr>
      <w:tr w:rsidR="00634EF9" w:rsidRPr="00C45464" w14:paraId="5410F4BA" w14:textId="77777777" w:rsidTr="00037568">
        <w:tc>
          <w:tcPr>
            <w:tcW w:w="562" w:type="dxa"/>
            <w:shd w:val="clear" w:color="auto" w:fill="auto"/>
          </w:tcPr>
          <w:p w14:paraId="0A7B0242" w14:textId="021101D1" w:rsidR="00634EF9" w:rsidRPr="00C47E27" w:rsidRDefault="00F306B7" w:rsidP="001C55D5">
            <w:pPr>
              <w:spacing w:line="276" w:lineRule="auto"/>
              <w:rPr>
                <w:rFonts w:ascii="Arial" w:hAnsi="Arial" w:cs="Arial"/>
                <w:sz w:val="24"/>
                <w:szCs w:val="24"/>
              </w:rPr>
            </w:pPr>
            <w:r>
              <w:rPr>
                <w:rFonts w:ascii="Arial" w:hAnsi="Arial" w:cs="Arial"/>
                <w:sz w:val="24"/>
                <w:szCs w:val="24"/>
              </w:rPr>
              <w:t>6</w:t>
            </w:r>
            <w:r w:rsidR="00634EF9" w:rsidRPr="00C47E27">
              <w:rPr>
                <w:rFonts w:ascii="Arial" w:hAnsi="Arial" w:cs="Arial"/>
                <w:sz w:val="24"/>
                <w:szCs w:val="24"/>
              </w:rPr>
              <w:t>.</w:t>
            </w:r>
          </w:p>
        </w:tc>
        <w:tc>
          <w:tcPr>
            <w:tcW w:w="8454" w:type="dxa"/>
            <w:shd w:val="clear" w:color="auto" w:fill="auto"/>
          </w:tcPr>
          <w:p w14:paraId="381EA78C" w14:textId="4F9D312F" w:rsidR="00634EF9" w:rsidRPr="00C47E27" w:rsidRDefault="00A300D3" w:rsidP="004B4B6F">
            <w:pPr>
              <w:spacing w:line="276" w:lineRule="auto"/>
              <w:rPr>
                <w:rFonts w:ascii="Arial" w:hAnsi="Arial" w:cs="Arial"/>
                <w:sz w:val="24"/>
                <w:szCs w:val="24"/>
              </w:rPr>
            </w:pPr>
            <w:r w:rsidRPr="00C47E27">
              <w:rPr>
                <w:rFonts w:ascii="Arial" w:hAnsi="Arial" w:cs="Arial"/>
                <w:b/>
                <w:bCs/>
                <w:sz w:val="24"/>
                <w:szCs w:val="24"/>
              </w:rPr>
              <w:t xml:space="preserve">Seek assurance </w:t>
            </w:r>
            <w:r w:rsidR="00C47E27" w:rsidRPr="00C47E27">
              <w:rPr>
                <w:rFonts w:ascii="Arial" w:hAnsi="Arial" w:cs="Arial"/>
                <w:b/>
                <w:bCs/>
                <w:sz w:val="24"/>
                <w:szCs w:val="24"/>
              </w:rPr>
              <w:t xml:space="preserve">regarding responses to </w:t>
            </w:r>
            <w:r w:rsidR="00804080" w:rsidRPr="00C47E27">
              <w:rPr>
                <w:rFonts w:ascii="Arial" w:hAnsi="Arial" w:cs="Arial"/>
                <w:b/>
                <w:bCs/>
                <w:sz w:val="24"/>
                <w:szCs w:val="24"/>
              </w:rPr>
              <w:t>fraud</w:t>
            </w:r>
            <w:r w:rsidR="00C47E27" w:rsidRPr="00C47E27">
              <w:rPr>
                <w:rFonts w:ascii="Arial" w:hAnsi="Arial" w:cs="Arial"/>
                <w:b/>
                <w:bCs/>
                <w:sz w:val="24"/>
                <w:szCs w:val="24"/>
              </w:rPr>
              <w:t>, scams and cybercrime</w:t>
            </w:r>
            <w:r w:rsidR="00804080" w:rsidRPr="00C47E27">
              <w:rPr>
                <w:rFonts w:ascii="Arial" w:hAnsi="Arial" w:cs="Arial"/>
                <w:b/>
                <w:bCs/>
                <w:sz w:val="24"/>
                <w:szCs w:val="24"/>
              </w:rPr>
              <w:t xml:space="preserve"> </w:t>
            </w:r>
          </w:p>
          <w:p w14:paraId="6F8BC28E" w14:textId="5C00FC69" w:rsidR="00F16D12" w:rsidRPr="00C47E27" w:rsidRDefault="00F16D12" w:rsidP="004B4B6F">
            <w:pPr>
              <w:numPr>
                <w:ilvl w:val="0"/>
                <w:numId w:val="28"/>
              </w:numPr>
              <w:spacing w:line="276" w:lineRule="auto"/>
              <w:rPr>
                <w:rFonts w:ascii="Arial" w:hAnsi="Arial" w:cs="Arial"/>
                <w:sz w:val="24"/>
                <w:szCs w:val="24"/>
              </w:rPr>
            </w:pPr>
            <w:r w:rsidRPr="00C47E27">
              <w:rPr>
                <w:rFonts w:ascii="Arial" w:hAnsi="Arial" w:cs="Arial"/>
                <w:sz w:val="24"/>
                <w:szCs w:val="24"/>
              </w:rPr>
              <w:t>Raise awareness of the types and prevalence of scams fraud and cybercrime</w:t>
            </w:r>
            <w:r w:rsidR="00A300D3" w:rsidRPr="00C47E27">
              <w:rPr>
                <w:rFonts w:ascii="Arial" w:hAnsi="Arial" w:cs="Arial"/>
                <w:sz w:val="24"/>
                <w:szCs w:val="24"/>
              </w:rPr>
              <w:t>, in particular building fraud, doorstep crime and cold calling and scams involving older people.</w:t>
            </w:r>
          </w:p>
          <w:p w14:paraId="2C1245EA" w14:textId="5DB1C9CC" w:rsidR="00804080" w:rsidRPr="00C47E27" w:rsidRDefault="00F16D12" w:rsidP="004B4B6F">
            <w:pPr>
              <w:numPr>
                <w:ilvl w:val="0"/>
                <w:numId w:val="28"/>
              </w:numPr>
              <w:spacing w:line="276" w:lineRule="auto"/>
              <w:rPr>
                <w:rFonts w:ascii="Arial" w:hAnsi="Arial" w:cs="Arial"/>
                <w:b/>
                <w:bCs/>
                <w:sz w:val="24"/>
                <w:szCs w:val="24"/>
              </w:rPr>
            </w:pPr>
            <w:r w:rsidRPr="00C47E27">
              <w:rPr>
                <w:rFonts w:ascii="Arial" w:hAnsi="Arial" w:cs="Arial"/>
                <w:sz w:val="24"/>
                <w:szCs w:val="24"/>
              </w:rPr>
              <w:t xml:space="preserve">Publicise </w:t>
            </w:r>
            <w:r w:rsidR="00A300D3" w:rsidRPr="00C47E27">
              <w:rPr>
                <w:rFonts w:ascii="Arial" w:hAnsi="Arial" w:cs="Arial"/>
                <w:sz w:val="24"/>
                <w:szCs w:val="24"/>
              </w:rPr>
              <w:t xml:space="preserve">the nation </w:t>
            </w:r>
            <w:r w:rsidRPr="00C47E27">
              <w:rPr>
                <w:rFonts w:ascii="Arial" w:hAnsi="Arial" w:cs="Arial"/>
                <w:sz w:val="24"/>
                <w:szCs w:val="24"/>
              </w:rPr>
              <w:t>advice on staying safe from scams, fraud and cybercrime</w:t>
            </w:r>
            <w:r w:rsidR="00A300D3" w:rsidRPr="00C47E27">
              <w:rPr>
                <w:rFonts w:ascii="Arial" w:hAnsi="Arial" w:cs="Arial"/>
                <w:sz w:val="24"/>
                <w:szCs w:val="24"/>
              </w:rPr>
              <w:t xml:space="preserve"> and investigate where there is a local origin. </w:t>
            </w:r>
          </w:p>
        </w:tc>
      </w:tr>
    </w:tbl>
    <w:p w14:paraId="306D590F" w14:textId="77777777" w:rsidR="00C45464" w:rsidRDefault="00C45464" w:rsidP="001C55D5">
      <w:pPr>
        <w:spacing w:line="276" w:lineRule="auto"/>
      </w:pPr>
    </w:p>
    <w:p w14:paraId="624D86CE" w14:textId="5F45062A" w:rsidR="00111B1B" w:rsidRPr="001811FA" w:rsidRDefault="00F31C3F" w:rsidP="001811FA">
      <w:pPr>
        <w:pStyle w:val="Heading2"/>
        <w:rPr>
          <w:color w:val="2F5496" w:themeColor="accent1" w:themeShade="BF"/>
        </w:rPr>
      </w:pPr>
      <w:bookmarkStart w:id="11" w:name="_Toc106120252"/>
      <w:bookmarkStart w:id="12" w:name="_Toc106182459"/>
      <w:r w:rsidRPr="001811FA">
        <w:rPr>
          <w:color w:val="2F5496" w:themeColor="accent1" w:themeShade="BF"/>
        </w:rPr>
        <w:t>Why this</w:t>
      </w:r>
      <w:r w:rsidR="00490C19" w:rsidRPr="001811FA">
        <w:rPr>
          <w:color w:val="2F5496" w:themeColor="accent1" w:themeShade="BF"/>
        </w:rPr>
        <w:t xml:space="preserve"> is</w:t>
      </w:r>
      <w:r w:rsidRPr="001811FA">
        <w:rPr>
          <w:color w:val="2F5496" w:themeColor="accent1" w:themeShade="BF"/>
        </w:rPr>
        <w:t xml:space="preserve"> a local priority</w:t>
      </w:r>
      <w:r w:rsidR="00C13464" w:rsidRPr="001811FA">
        <w:rPr>
          <w:color w:val="2F5496" w:themeColor="accent1" w:themeShade="BF"/>
        </w:rPr>
        <w:t>?</w:t>
      </w:r>
      <w:bookmarkEnd w:id="11"/>
      <w:bookmarkEnd w:id="12"/>
    </w:p>
    <w:p w14:paraId="77DE9122" w14:textId="77777777" w:rsidR="00F31C3F" w:rsidRPr="00F31C3F" w:rsidRDefault="00F31C3F" w:rsidP="001C55D5">
      <w:pPr>
        <w:pStyle w:val="ListParagraph"/>
        <w:spacing w:line="276" w:lineRule="auto"/>
        <w:ind w:left="426"/>
        <w:rPr>
          <w:rFonts w:ascii="Arial" w:hAnsi="Arial" w:cs="Arial"/>
          <w:sz w:val="24"/>
          <w:szCs w:val="24"/>
        </w:rPr>
      </w:pPr>
    </w:p>
    <w:p w14:paraId="123B6F0C" w14:textId="5FB1F154" w:rsidR="00F31C3F" w:rsidRDefault="00F31C3F" w:rsidP="008E49B3">
      <w:pPr>
        <w:pStyle w:val="ListParagraph"/>
        <w:numPr>
          <w:ilvl w:val="0"/>
          <w:numId w:val="7"/>
        </w:numPr>
        <w:spacing w:line="276" w:lineRule="auto"/>
        <w:ind w:left="426" w:hanging="426"/>
        <w:rPr>
          <w:rFonts w:ascii="Arial" w:hAnsi="Arial" w:cs="Arial"/>
          <w:sz w:val="24"/>
          <w:szCs w:val="24"/>
        </w:rPr>
      </w:pPr>
      <w:r w:rsidRPr="00C45464">
        <w:rPr>
          <w:rFonts w:ascii="Arial" w:hAnsi="Arial" w:cs="Arial"/>
          <w:sz w:val="24"/>
          <w:szCs w:val="24"/>
        </w:rPr>
        <w:t>Complex crimes with high levels of associated risk, such as Child Abuse, Child Sexual Exploitation (CSE), modern slavery and human trafficking, are increasing and this rise is expected to continue</w:t>
      </w:r>
    </w:p>
    <w:p w14:paraId="1ACB17B1" w14:textId="40BC456E" w:rsidR="00F31C3F" w:rsidRPr="00C45464" w:rsidRDefault="00F31C3F" w:rsidP="008E49B3">
      <w:pPr>
        <w:pStyle w:val="ListParagraph"/>
        <w:numPr>
          <w:ilvl w:val="0"/>
          <w:numId w:val="7"/>
        </w:numPr>
        <w:spacing w:line="276" w:lineRule="auto"/>
        <w:ind w:left="426" w:hanging="426"/>
        <w:rPr>
          <w:rFonts w:ascii="Arial" w:hAnsi="Arial" w:cs="Arial"/>
          <w:sz w:val="24"/>
          <w:szCs w:val="24"/>
        </w:rPr>
      </w:pPr>
      <w:r w:rsidRPr="00C45464">
        <w:rPr>
          <w:rFonts w:ascii="Arial" w:hAnsi="Arial" w:cs="Arial"/>
          <w:sz w:val="24"/>
          <w:szCs w:val="24"/>
        </w:rPr>
        <w:t>It is widely acknowledged that children and young people experiencing Adverse Childhood Experiences (ACES) are more likely to develop complex trio behaviours / dependencies in adulthood.</w:t>
      </w:r>
    </w:p>
    <w:p w14:paraId="60685E67" w14:textId="68494327" w:rsidR="00F31C3F" w:rsidRPr="00C45464" w:rsidRDefault="00F31C3F" w:rsidP="008E49B3">
      <w:pPr>
        <w:pStyle w:val="ListParagraph"/>
        <w:numPr>
          <w:ilvl w:val="0"/>
          <w:numId w:val="7"/>
        </w:numPr>
        <w:spacing w:line="276" w:lineRule="auto"/>
        <w:ind w:left="426" w:hanging="426"/>
        <w:rPr>
          <w:rFonts w:ascii="Arial" w:hAnsi="Arial" w:cs="Arial"/>
          <w:sz w:val="24"/>
          <w:szCs w:val="24"/>
        </w:rPr>
      </w:pPr>
      <w:r w:rsidRPr="00C45464">
        <w:rPr>
          <w:rFonts w:ascii="Arial" w:hAnsi="Arial" w:cs="Arial"/>
          <w:sz w:val="24"/>
          <w:szCs w:val="24"/>
        </w:rPr>
        <w:t>Early intervention (particularly in ‘complex trio’ work focussing on substance and alcohol misuse, mental ill health and domestic abuse / violence) is a key factor in reducing service dependency in later life.</w:t>
      </w:r>
    </w:p>
    <w:p w14:paraId="5E1B45A9" w14:textId="5A35CDC3" w:rsidR="00761826" w:rsidRPr="00C45464" w:rsidRDefault="00F31C3F" w:rsidP="008E49B3">
      <w:pPr>
        <w:pStyle w:val="ListParagraph"/>
        <w:numPr>
          <w:ilvl w:val="0"/>
          <w:numId w:val="7"/>
        </w:numPr>
        <w:spacing w:line="276" w:lineRule="auto"/>
        <w:ind w:left="426" w:hanging="426"/>
        <w:rPr>
          <w:rFonts w:ascii="Arial" w:hAnsi="Arial" w:cs="Arial"/>
          <w:sz w:val="24"/>
          <w:szCs w:val="24"/>
        </w:rPr>
      </w:pPr>
      <w:r w:rsidRPr="00C45464">
        <w:rPr>
          <w:rFonts w:ascii="Arial" w:hAnsi="Arial" w:cs="Arial"/>
          <w:sz w:val="24"/>
          <w:szCs w:val="24"/>
        </w:rPr>
        <w:t xml:space="preserve">Hate crime reports in B&amp;NES increased by 6.3% in </w:t>
      </w:r>
      <w:r w:rsidR="008B2904">
        <w:rPr>
          <w:rFonts w:ascii="Arial" w:hAnsi="Arial" w:cs="Arial"/>
          <w:sz w:val="24"/>
          <w:szCs w:val="24"/>
        </w:rPr>
        <w:t>2021.</w:t>
      </w:r>
    </w:p>
    <w:p w14:paraId="379D90B9" w14:textId="10CB0F91" w:rsidR="00C45464" w:rsidRPr="00C45464" w:rsidRDefault="00F31C3F" w:rsidP="008E49B3">
      <w:pPr>
        <w:pStyle w:val="ListParagraph"/>
        <w:numPr>
          <w:ilvl w:val="0"/>
          <w:numId w:val="7"/>
        </w:numPr>
        <w:spacing w:line="276" w:lineRule="auto"/>
        <w:ind w:left="426" w:hanging="426"/>
        <w:rPr>
          <w:rFonts w:ascii="Arial" w:hAnsi="Arial" w:cs="Arial"/>
          <w:sz w:val="24"/>
          <w:szCs w:val="24"/>
        </w:rPr>
      </w:pPr>
      <w:r w:rsidRPr="00C45464">
        <w:rPr>
          <w:rFonts w:ascii="Arial" w:hAnsi="Arial" w:cs="Arial"/>
          <w:sz w:val="24"/>
          <w:szCs w:val="24"/>
        </w:rPr>
        <w:t>It is believed that only 5% of mass marketing fraud is reported. It is recognised that there is significant under reporting in relation to mass marketing fraud – and that vulnerable people due to age or capacity are more likely to be targeted.</w:t>
      </w:r>
    </w:p>
    <w:p w14:paraId="32C5DE40" w14:textId="77777777" w:rsidR="00C45464" w:rsidRPr="00C45464" w:rsidRDefault="00C45464" w:rsidP="008E49B3">
      <w:pPr>
        <w:pStyle w:val="ListParagraph"/>
        <w:numPr>
          <w:ilvl w:val="0"/>
          <w:numId w:val="13"/>
        </w:numPr>
        <w:spacing w:line="276" w:lineRule="auto"/>
        <w:ind w:left="426" w:hanging="426"/>
        <w:rPr>
          <w:rFonts w:ascii="Arial" w:hAnsi="Arial" w:cs="Arial"/>
          <w:sz w:val="24"/>
          <w:szCs w:val="24"/>
        </w:rPr>
      </w:pPr>
      <w:r w:rsidRPr="00C45464">
        <w:rPr>
          <w:rFonts w:ascii="Arial" w:hAnsi="Arial" w:cs="Arial"/>
          <w:sz w:val="24"/>
          <w:szCs w:val="24"/>
        </w:rPr>
        <w:t xml:space="preserve">The nature of crime is changing. We need to be open to new ways of working which deliver outcomes in a smarter way, including greater working across boundaries. </w:t>
      </w:r>
    </w:p>
    <w:p w14:paraId="6BEC1D4E" w14:textId="0925E220" w:rsidR="00C45464" w:rsidRPr="00C45464" w:rsidRDefault="00C45464" w:rsidP="008E49B3">
      <w:pPr>
        <w:pStyle w:val="ListParagraph"/>
        <w:numPr>
          <w:ilvl w:val="0"/>
          <w:numId w:val="13"/>
        </w:numPr>
        <w:spacing w:line="276" w:lineRule="auto"/>
        <w:ind w:left="426" w:hanging="426"/>
        <w:rPr>
          <w:rFonts w:ascii="Arial" w:hAnsi="Arial" w:cs="Arial"/>
          <w:sz w:val="24"/>
          <w:szCs w:val="24"/>
        </w:rPr>
      </w:pPr>
      <w:r w:rsidRPr="00C45464">
        <w:rPr>
          <w:rFonts w:ascii="Arial" w:hAnsi="Arial" w:cs="Arial"/>
          <w:sz w:val="24"/>
          <w:szCs w:val="24"/>
        </w:rPr>
        <w:t xml:space="preserve">Child Sexual Exploitation continues to rise, with reports increasing over the last year. The PCC has brought together contributions from across the force area to provide specialist support to address Child Sexual Exploitation. The BCSSP draws professionals together focussing on this as well as topics such as </w:t>
      </w:r>
      <w:r w:rsidR="008B2904">
        <w:rPr>
          <w:rFonts w:ascii="Arial" w:hAnsi="Arial" w:cs="Arial"/>
          <w:sz w:val="24"/>
          <w:szCs w:val="24"/>
        </w:rPr>
        <w:t>m</w:t>
      </w:r>
      <w:r w:rsidRPr="00C45464">
        <w:rPr>
          <w:rFonts w:ascii="Arial" w:hAnsi="Arial" w:cs="Arial"/>
          <w:sz w:val="24"/>
          <w:szCs w:val="24"/>
        </w:rPr>
        <w:t xml:space="preserve">odern </w:t>
      </w:r>
      <w:r w:rsidR="008B2904">
        <w:rPr>
          <w:rFonts w:ascii="Arial" w:hAnsi="Arial" w:cs="Arial"/>
          <w:sz w:val="24"/>
          <w:szCs w:val="24"/>
        </w:rPr>
        <w:t>s</w:t>
      </w:r>
      <w:r w:rsidRPr="00C45464">
        <w:rPr>
          <w:rFonts w:ascii="Arial" w:hAnsi="Arial" w:cs="Arial"/>
          <w:sz w:val="24"/>
          <w:szCs w:val="24"/>
        </w:rPr>
        <w:t>lavery and human trafficking which also require significant regional co-ordination and specialist training and support including actively participating in the regional Anti-Slavery Partnership.</w:t>
      </w:r>
    </w:p>
    <w:p w14:paraId="5C2D344B" w14:textId="0D608C71" w:rsidR="00C45464" w:rsidRPr="00C45464" w:rsidRDefault="00C45464" w:rsidP="008E49B3">
      <w:pPr>
        <w:pStyle w:val="ListParagraph"/>
        <w:numPr>
          <w:ilvl w:val="0"/>
          <w:numId w:val="13"/>
        </w:numPr>
        <w:spacing w:line="276" w:lineRule="auto"/>
        <w:ind w:left="426" w:hanging="426"/>
        <w:rPr>
          <w:rFonts w:ascii="Arial" w:hAnsi="Arial" w:cs="Arial"/>
          <w:sz w:val="24"/>
          <w:szCs w:val="24"/>
        </w:rPr>
      </w:pPr>
      <w:r w:rsidRPr="00C45464">
        <w:rPr>
          <w:rFonts w:ascii="Arial" w:hAnsi="Arial" w:cs="Arial"/>
          <w:sz w:val="24"/>
          <w:szCs w:val="24"/>
        </w:rPr>
        <w:t xml:space="preserve">County lines is becoming more prevalent in Avon and Somerset. Police teams have developed a system where persons vulnerable to being ‘cuckooed’ are identified through intelligence/information sharing and local Beat Managers visit these individuals on a regular basis to offer support and advice. The Homeless Prevention Worker assists in identifying those vulnerable to ‘cuckooing’, particularly those living on the streets but who have tenancies. </w:t>
      </w:r>
    </w:p>
    <w:p w14:paraId="4D3BFDEF" w14:textId="5F592B25" w:rsidR="00C45464" w:rsidRPr="00C45464" w:rsidRDefault="00C45464" w:rsidP="008E49B3">
      <w:pPr>
        <w:pStyle w:val="ListParagraph"/>
        <w:numPr>
          <w:ilvl w:val="0"/>
          <w:numId w:val="13"/>
        </w:numPr>
        <w:spacing w:line="276" w:lineRule="auto"/>
        <w:ind w:left="426" w:hanging="426"/>
        <w:rPr>
          <w:rFonts w:ascii="Arial" w:hAnsi="Arial" w:cs="Arial"/>
          <w:sz w:val="24"/>
          <w:szCs w:val="24"/>
        </w:rPr>
      </w:pPr>
      <w:r w:rsidRPr="00C45464">
        <w:rPr>
          <w:rFonts w:ascii="Arial" w:hAnsi="Arial" w:cs="Arial"/>
          <w:sz w:val="24"/>
          <w:szCs w:val="24"/>
        </w:rPr>
        <w:t>The Counter Terrorism Strategy 2018 places a duty to “have due regard to the need to prevent people from, being drawn into terrorism”</w:t>
      </w:r>
      <w:r w:rsidR="00F306B7">
        <w:rPr>
          <w:rFonts w:ascii="Arial" w:hAnsi="Arial" w:cs="Arial"/>
          <w:sz w:val="24"/>
          <w:szCs w:val="24"/>
        </w:rPr>
        <w:t>.</w:t>
      </w:r>
      <w:r w:rsidRPr="00C45464">
        <w:rPr>
          <w:rFonts w:ascii="Arial" w:hAnsi="Arial" w:cs="Arial"/>
          <w:sz w:val="24"/>
          <w:szCs w:val="24"/>
        </w:rPr>
        <w:t xml:space="preserve"> It applies to a range of public bodies including colleges, universities, councils, health, probation and police.  Again, local activity depends on access to regional and other intelligence.  Avon and Somerset Counter Terrorism Local Profile informs partners of threats, vulnerabilities and risks. Prevent is part of the Contest strategy which aims to reduce the risk to the UK from terrorism. Prevents’ aim is to stop people becoming radicalised. “Lone Actors” present the highest threat to Avon and Somerset.  We work closely to protect “crowded places” with work ongoing on designing and securing protective measures.</w:t>
      </w:r>
    </w:p>
    <w:p w14:paraId="118987C1" w14:textId="77777777" w:rsidR="00C45464" w:rsidRPr="00C45464" w:rsidRDefault="00C45464" w:rsidP="001C55D5">
      <w:pPr>
        <w:spacing w:line="276" w:lineRule="auto"/>
        <w:rPr>
          <w:rFonts w:ascii="Arial" w:hAnsi="Arial" w:cs="Arial"/>
          <w:sz w:val="24"/>
          <w:szCs w:val="24"/>
        </w:rPr>
      </w:pPr>
      <w:r>
        <w:rPr>
          <w:rFonts w:ascii="Arial" w:hAnsi="Arial" w:cs="Arial"/>
          <w:sz w:val="24"/>
          <w:szCs w:val="24"/>
        </w:rPr>
        <w:br w:type="page"/>
      </w:r>
    </w:p>
    <w:tbl>
      <w:tblPr>
        <w:tblStyle w:val="TableGrid"/>
        <w:tblW w:w="0" w:type="auto"/>
        <w:tblLook w:val="04A0" w:firstRow="1" w:lastRow="0" w:firstColumn="1" w:lastColumn="0" w:noHBand="0" w:noVBand="1"/>
      </w:tblPr>
      <w:tblGrid>
        <w:gridCol w:w="562"/>
        <w:gridCol w:w="8454"/>
      </w:tblGrid>
      <w:tr w:rsidR="00916EE7" w:rsidRPr="00761826" w14:paraId="2D223257" w14:textId="77777777" w:rsidTr="00154082">
        <w:tc>
          <w:tcPr>
            <w:tcW w:w="9016" w:type="dxa"/>
            <w:gridSpan w:val="2"/>
            <w:shd w:val="clear" w:color="auto" w:fill="B4C6E7" w:themeFill="accent1" w:themeFillTint="66"/>
          </w:tcPr>
          <w:p w14:paraId="11A9760B" w14:textId="090B1BE7" w:rsidR="00916EE7" w:rsidRPr="00761826" w:rsidRDefault="00916EE7" w:rsidP="001C55D5">
            <w:pPr>
              <w:spacing w:line="276" w:lineRule="auto"/>
              <w:rPr>
                <w:rFonts w:ascii="Arial" w:hAnsi="Arial" w:cs="Arial"/>
                <w:b/>
                <w:bCs/>
                <w:sz w:val="24"/>
                <w:szCs w:val="24"/>
              </w:rPr>
            </w:pPr>
            <w:bookmarkStart w:id="13" w:name="_Hlk101950523"/>
            <w:r w:rsidRPr="00761826">
              <w:rPr>
                <w:rFonts w:ascii="Arial" w:hAnsi="Arial" w:cs="Arial"/>
                <w:b/>
                <w:bCs/>
                <w:sz w:val="24"/>
                <w:szCs w:val="24"/>
              </w:rPr>
              <w:t xml:space="preserve">Local Priority </w:t>
            </w:r>
            <w:r>
              <w:rPr>
                <w:rFonts w:ascii="Arial" w:hAnsi="Arial" w:cs="Arial"/>
                <w:b/>
                <w:bCs/>
                <w:sz w:val="24"/>
                <w:szCs w:val="24"/>
              </w:rPr>
              <w:t>2</w:t>
            </w:r>
            <w:r w:rsidRPr="00761826">
              <w:rPr>
                <w:rFonts w:ascii="Arial" w:hAnsi="Arial" w:cs="Arial"/>
                <w:b/>
                <w:bCs/>
                <w:sz w:val="24"/>
                <w:szCs w:val="24"/>
              </w:rPr>
              <w:t>:</w:t>
            </w:r>
            <w:r>
              <w:rPr>
                <w:rFonts w:ascii="Arial" w:hAnsi="Arial" w:cs="Arial"/>
                <w:b/>
                <w:bCs/>
                <w:sz w:val="24"/>
                <w:szCs w:val="24"/>
              </w:rPr>
              <w:t xml:space="preserve"> </w:t>
            </w:r>
            <w:r>
              <w:rPr>
                <w:rFonts w:ascii="Arial" w:hAnsi="Arial" w:cs="Arial"/>
                <w:b/>
                <w:bCs/>
                <w:i/>
                <w:iCs/>
                <w:sz w:val="24"/>
                <w:szCs w:val="24"/>
              </w:rPr>
              <w:t>Strengthen and improve local communities to improve outcomes for local people.</w:t>
            </w:r>
            <w:r w:rsidRPr="00761826">
              <w:rPr>
                <w:b/>
                <w:bCs/>
              </w:rPr>
              <w:t xml:space="preserve"> </w:t>
            </w:r>
          </w:p>
        </w:tc>
      </w:tr>
      <w:tr w:rsidR="00916EE7" w:rsidRPr="00761826" w14:paraId="43A3A212" w14:textId="77777777" w:rsidTr="00154082">
        <w:tc>
          <w:tcPr>
            <w:tcW w:w="9016" w:type="dxa"/>
            <w:gridSpan w:val="2"/>
            <w:shd w:val="clear" w:color="auto" w:fill="D9E2F3" w:themeFill="accent1" w:themeFillTint="33"/>
          </w:tcPr>
          <w:p w14:paraId="13F1F07D" w14:textId="4971F469" w:rsidR="00916EE7" w:rsidRPr="00916EE7" w:rsidRDefault="00916EE7" w:rsidP="001C55D5">
            <w:pPr>
              <w:spacing w:line="276" w:lineRule="auto"/>
              <w:rPr>
                <w:rFonts w:ascii="Arial" w:hAnsi="Arial" w:cs="Arial"/>
                <w:b/>
                <w:bCs/>
                <w:i/>
                <w:iCs/>
                <w:sz w:val="24"/>
                <w:szCs w:val="24"/>
              </w:rPr>
            </w:pPr>
            <w:r w:rsidRPr="00761826">
              <w:rPr>
                <w:rFonts w:ascii="Arial" w:hAnsi="Arial" w:cs="Arial"/>
                <w:b/>
                <w:bCs/>
                <w:sz w:val="24"/>
                <w:szCs w:val="24"/>
              </w:rPr>
              <w:t xml:space="preserve">Links to Avon &amp; Somerset Police and Crime Plan Priority </w:t>
            </w:r>
            <w:r>
              <w:rPr>
                <w:rFonts w:ascii="Arial" w:hAnsi="Arial" w:cs="Arial"/>
                <w:b/>
                <w:bCs/>
                <w:sz w:val="24"/>
                <w:szCs w:val="24"/>
              </w:rPr>
              <w:t>2</w:t>
            </w:r>
            <w:r w:rsidRPr="00761826">
              <w:rPr>
                <w:rFonts w:ascii="Arial" w:hAnsi="Arial" w:cs="Arial"/>
                <w:b/>
                <w:bCs/>
                <w:sz w:val="24"/>
                <w:szCs w:val="24"/>
              </w:rPr>
              <w:t>:</w:t>
            </w:r>
            <w:r>
              <w:rPr>
                <w:rFonts w:ascii="Arial" w:hAnsi="Arial" w:cs="Arial"/>
                <w:b/>
                <w:bCs/>
                <w:sz w:val="24"/>
                <w:szCs w:val="24"/>
              </w:rPr>
              <w:t xml:space="preserve"> </w:t>
            </w:r>
            <w:r w:rsidRPr="00916EE7">
              <w:rPr>
                <w:rFonts w:ascii="Arial" w:hAnsi="Arial" w:cs="Arial"/>
                <w:b/>
                <w:bCs/>
                <w:i/>
                <w:iCs/>
                <w:sz w:val="24"/>
                <w:szCs w:val="24"/>
              </w:rPr>
              <w:t>Engaging</w:t>
            </w:r>
            <w:r>
              <w:rPr>
                <w:rFonts w:ascii="Arial" w:hAnsi="Arial" w:cs="Arial"/>
                <w:b/>
                <w:bCs/>
                <w:i/>
                <w:iCs/>
                <w:sz w:val="24"/>
                <w:szCs w:val="24"/>
              </w:rPr>
              <w:t>, supporting and working with communities, victims and partner organisations</w:t>
            </w:r>
          </w:p>
        </w:tc>
      </w:tr>
      <w:tr w:rsidR="00916EE7" w14:paraId="1A174EAA" w14:textId="77777777" w:rsidTr="00C9748D">
        <w:tc>
          <w:tcPr>
            <w:tcW w:w="9016" w:type="dxa"/>
            <w:gridSpan w:val="2"/>
          </w:tcPr>
          <w:p w14:paraId="778D66A3" w14:textId="77777777" w:rsidR="00916EE7" w:rsidRDefault="00916EE7" w:rsidP="001C55D5">
            <w:pPr>
              <w:spacing w:line="276" w:lineRule="auto"/>
              <w:rPr>
                <w:rFonts w:ascii="Arial" w:hAnsi="Arial" w:cs="Arial"/>
                <w:sz w:val="24"/>
                <w:szCs w:val="24"/>
              </w:rPr>
            </w:pPr>
            <w:r>
              <w:rPr>
                <w:rFonts w:ascii="Arial" w:hAnsi="Arial" w:cs="Arial"/>
                <w:sz w:val="24"/>
                <w:szCs w:val="24"/>
              </w:rPr>
              <w:t>Focus on:</w:t>
            </w:r>
          </w:p>
          <w:p w14:paraId="505360B3" w14:textId="77777777" w:rsidR="00916EE7" w:rsidRPr="00916EE7" w:rsidRDefault="00916EE7" w:rsidP="008E49B3">
            <w:pPr>
              <w:pStyle w:val="ListParagraph"/>
              <w:numPr>
                <w:ilvl w:val="0"/>
                <w:numId w:val="6"/>
              </w:numPr>
              <w:spacing w:line="276" w:lineRule="auto"/>
              <w:ind w:left="447" w:hanging="425"/>
              <w:rPr>
                <w:rFonts w:ascii="Arial" w:hAnsi="Arial" w:cs="Arial"/>
                <w:sz w:val="24"/>
                <w:szCs w:val="24"/>
              </w:rPr>
            </w:pPr>
            <w:r w:rsidRPr="00916EE7">
              <w:rPr>
                <w:rFonts w:ascii="Arial" w:hAnsi="Arial" w:cs="Arial"/>
                <w:sz w:val="24"/>
                <w:szCs w:val="24"/>
              </w:rPr>
              <w:t>Public engagement – particularly with underrepresented groups</w:t>
            </w:r>
          </w:p>
          <w:p w14:paraId="29B18826" w14:textId="77777777" w:rsidR="00916EE7" w:rsidRPr="00916EE7" w:rsidRDefault="00916EE7" w:rsidP="008E49B3">
            <w:pPr>
              <w:pStyle w:val="ListParagraph"/>
              <w:numPr>
                <w:ilvl w:val="0"/>
                <w:numId w:val="6"/>
              </w:numPr>
              <w:spacing w:line="276" w:lineRule="auto"/>
              <w:ind w:left="447" w:hanging="447"/>
              <w:rPr>
                <w:rFonts w:ascii="Arial" w:hAnsi="Arial" w:cs="Arial"/>
                <w:sz w:val="24"/>
                <w:szCs w:val="24"/>
              </w:rPr>
            </w:pPr>
            <w:r w:rsidRPr="00916EE7">
              <w:rPr>
                <w:rFonts w:ascii="Arial" w:hAnsi="Arial" w:cs="Arial"/>
                <w:sz w:val="24"/>
                <w:szCs w:val="24"/>
              </w:rPr>
              <w:t>Supporting victims of crime and anti-social behaviour</w:t>
            </w:r>
          </w:p>
          <w:p w14:paraId="0C6F04C9" w14:textId="2B1B5EAC" w:rsidR="00C11D09" w:rsidRPr="00F31C3F" w:rsidRDefault="00916EE7" w:rsidP="008E49B3">
            <w:pPr>
              <w:pStyle w:val="ListParagraph"/>
              <w:numPr>
                <w:ilvl w:val="0"/>
                <w:numId w:val="6"/>
              </w:numPr>
              <w:spacing w:line="276" w:lineRule="auto"/>
              <w:ind w:left="447" w:hanging="425"/>
              <w:rPr>
                <w:rFonts w:ascii="Arial" w:hAnsi="Arial" w:cs="Arial"/>
                <w:sz w:val="24"/>
                <w:szCs w:val="24"/>
              </w:rPr>
            </w:pPr>
            <w:r w:rsidRPr="00916EE7">
              <w:rPr>
                <w:rFonts w:ascii="Arial" w:hAnsi="Arial" w:cs="Arial"/>
                <w:sz w:val="24"/>
                <w:szCs w:val="24"/>
              </w:rPr>
              <w:t>Collaboration and partnership working</w:t>
            </w:r>
          </w:p>
        </w:tc>
      </w:tr>
      <w:tr w:rsidR="00916EE7" w14:paraId="08E2BFAD" w14:textId="77777777" w:rsidTr="00154082">
        <w:tc>
          <w:tcPr>
            <w:tcW w:w="9016" w:type="dxa"/>
            <w:gridSpan w:val="2"/>
            <w:shd w:val="clear" w:color="auto" w:fill="D9E2F3" w:themeFill="accent1" w:themeFillTint="33"/>
          </w:tcPr>
          <w:p w14:paraId="0B3199B7" w14:textId="77777777" w:rsidR="00916EE7" w:rsidRDefault="00916EE7" w:rsidP="001C55D5">
            <w:pPr>
              <w:spacing w:line="276" w:lineRule="auto"/>
              <w:rPr>
                <w:rFonts w:ascii="Arial" w:hAnsi="Arial" w:cs="Arial"/>
                <w:sz w:val="24"/>
                <w:szCs w:val="24"/>
              </w:rPr>
            </w:pPr>
            <w:r>
              <w:rPr>
                <w:rFonts w:ascii="Arial" w:hAnsi="Arial" w:cs="Arial"/>
                <w:sz w:val="24"/>
                <w:szCs w:val="24"/>
              </w:rPr>
              <w:t>Key Objectives:</w:t>
            </w:r>
          </w:p>
        </w:tc>
      </w:tr>
      <w:tr w:rsidR="00916EE7" w14:paraId="407EE600" w14:textId="77777777" w:rsidTr="00C9748D">
        <w:tc>
          <w:tcPr>
            <w:tcW w:w="562" w:type="dxa"/>
            <w:shd w:val="clear" w:color="auto" w:fill="auto"/>
          </w:tcPr>
          <w:p w14:paraId="7DDFFA2E" w14:textId="77777777" w:rsidR="00916EE7" w:rsidRDefault="00916EE7" w:rsidP="001C55D5">
            <w:pPr>
              <w:spacing w:line="276" w:lineRule="auto"/>
              <w:rPr>
                <w:rFonts w:ascii="Arial" w:hAnsi="Arial" w:cs="Arial"/>
                <w:sz w:val="24"/>
                <w:szCs w:val="24"/>
              </w:rPr>
            </w:pPr>
            <w:r>
              <w:rPr>
                <w:rFonts w:ascii="Arial" w:hAnsi="Arial" w:cs="Arial"/>
                <w:sz w:val="24"/>
                <w:szCs w:val="24"/>
              </w:rPr>
              <w:t>1.</w:t>
            </w:r>
          </w:p>
        </w:tc>
        <w:tc>
          <w:tcPr>
            <w:tcW w:w="8454" w:type="dxa"/>
            <w:shd w:val="clear" w:color="auto" w:fill="auto"/>
          </w:tcPr>
          <w:p w14:paraId="70C23001" w14:textId="77777777" w:rsidR="00916EE7" w:rsidRPr="00916EE7" w:rsidRDefault="00916EE7" w:rsidP="001C55D5">
            <w:pPr>
              <w:spacing w:line="276" w:lineRule="auto"/>
              <w:rPr>
                <w:rFonts w:ascii="Arial" w:hAnsi="Arial" w:cs="Arial"/>
                <w:b/>
                <w:bCs/>
                <w:sz w:val="24"/>
                <w:szCs w:val="24"/>
              </w:rPr>
            </w:pPr>
            <w:r w:rsidRPr="00916EE7">
              <w:rPr>
                <w:rFonts w:ascii="Arial" w:hAnsi="Arial" w:cs="Arial"/>
                <w:b/>
                <w:bCs/>
                <w:sz w:val="24"/>
                <w:szCs w:val="24"/>
              </w:rPr>
              <w:t>Reduce the impact that anti-social behaviour has in our communities</w:t>
            </w:r>
          </w:p>
          <w:p w14:paraId="2D8ACA48" w14:textId="2DC3DC1F" w:rsidR="00916EE7" w:rsidRPr="00627875" w:rsidRDefault="00627875" w:rsidP="008E49B3">
            <w:pPr>
              <w:pStyle w:val="ListParagraph"/>
              <w:numPr>
                <w:ilvl w:val="0"/>
                <w:numId w:val="10"/>
              </w:numPr>
              <w:spacing w:line="276" w:lineRule="auto"/>
              <w:rPr>
                <w:rFonts w:ascii="Arial" w:hAnsi="Arial" w:cs="Arial"/>
                <w:sz w:val="24"/>
                <w:szCs w:val="24"/>
              </w:rPr>
            </w:pPr>
            <w:r w:rsidRPr="00627875">
              <w:rPr>
                <w:rFonts w:ascii="Arial" w:hAnsi="Arial" w:cs="Arial"/>
                <w:sz w:val="24"/>
                <w:szCs w:val="24"/>
              </w:rPr>
              <w:t xml:space="preserve">Ensure the Police and other partners agencies work closely with Area Forums on key community safety issues </w:t>
            </w:r>
          </w:p>
        </w:tc>
      </w:tr>
      <w:bookmarkEnd w:id="13"/>
      <w:tr w:rsidR="00916EE7" w14:paraId="68609933" w14:textId="77777777" w:rsidTr="00C9748D">
        <w:tc>
          <w:tcPr>
            <w:tcW w:w="562" w:type="dxa"/>
            <w:shd w:val="clear" w:color="auto" w:fill="auto"/>
          </w:tcPr>
          <w:p w14:paraId="229765EC" w14:textId="6B8EA678" w:rsidR="00916EE7" w:rsidRDefault="00916EE7" w:rsidP="001C55D5">
            <w:pPr>
              <w:spacing w:line="276" w:lineRule="auto"/>
              <w:rPr>
                <w:rFonts w:ascii="Arial" w:hAnsi="Arial" w:cs="Arial"/>
                <w:sz w:val="24"/>
                <w:szCs w:val="24"/>
              </w:rPr>
            </w:pPr>
            <w:r>
              <w:rPr>
                <w:rFonts w:ascii="Arial" w:hAnsi="Arial" w:cs="Arial"/>
                <w:sz w:val="24"/>
                <w:szCs w:val="24"/>
              </w:rPr>
              <w:t>2.</w:t>
            </w:r>
          </w:p>
        </w:tc>
        <w:tc>
          <w:tcPr>
            <w:tcW w:w="8454" w:type="dxa"/>
            <w:shd w:val="clear" w:color="auto" w:fill="auto"/>
          </w:tcPr>
          <w:p w14:paraId="3F7DAD70" w14:textId="5CA252F8" w:rsidR="00916EE7" w:rsidRDefault="00916EE7" w:rsidP="001C55D5">
            <w:pPr>
              <w:spacing w:line="276" w:lineRule="auto"/>
              <w:rPr>
                <w:rFonts w:ascii="Arial" w:hAnsi="Arial" w:cs="Arial"/>
                <w:b/>
                <w:bCs/>
                <w:sz w:val="24"/>
                <w:szCs w:val="24"/>
              </w:rPr>
            </w:pPr>
            <w:r w:rsidRPr="00916EE7">
              <w:rPr>
                <w:rFonts w:ascii="Arial" w:hAnsi="Arial" w:cs="Arial"/>
                <w:b/>
                <w:bCs/>
                <w:sz w:val="24"/>
                <w:szCs w:val="24"/>
              </w:rPr>
              <w:t>Continue the commitment to support neighbourhood policing</w:t>
            </w:r>
          </w:p>
          <w:p w14:paraId="7374A31C" w14:textId="64A78D5C" w:rsidR="00916EE7" w:rsidRPr="00C11D09" w:rsidRDefault="00C11D09" w:rsidP="008E49B3">
            <w:pPr>
              <w:pStyle w:val="ListParagraph"/>
              <w:numPr>
                <w:ilvl w:val="0"/>
                <w:numId w:val="10"/>
              </w:numPr>
              <w:spacing w:line="276" w:lineRule="auto"/>
              <w:rPr>
                <w:rFonts w:ascii="Arial" w:hAnsi="Arial" w:cs="Arial"/>
                <w:sz w:val="24"/>
                <w:szCs w:val="24"/>
              </w:rPr>
            </w:pPr>
            <w:r>
              <w:rPr>
                <w:rFonts w:ascii="Arial" w:hAnsi="Arial" w:cs="Arial"/>
                <w:sz w:val="24"/>
                <w:szCs w:val="24"/>
              </w:rPr>
              <w:t>Seek assurance about the s</w:t>
            </w:r>
            <w:r w:rsidR="00916EE7" w:rsidRPr="00916EE7">
              <w:rPr>
                <w:rFonts w:ascii="Arial" w:hAnsi="Arial" w:cs="Arial"/>
                <w:sz w:val="24"/>
                <w:szCs w:val="24"/>
              </w:rPr>
              <w:t>upport and promot</w:t>
            </w:r>
            <w:r>
              <w:rPr>
                <w:rFonts w:ascii="Arial" w:hAnsi="Arial" w:cs="Arial"/>
                <w:sz w:val="24"/>
                <w:szCs w:val="24"/>
              </w:rPr>
              <w:t>ion</w:t>
            </w:r>
            <w:r w:rsidR="00916EE7" w:rsidRPr="00916EE7">
              <w:rPr>
                <w:rFonts w:ascii="Arial" w:hAnsi="Arial" w:cs="Arial"/>
                <w:sz w:val="24"/>
                <w:szCs w:val="24"/>
              </w:rPr>
              <w:t xml:space="preserve"> </w:t>
            </w:r>
            <w:r>
              <w:rPr>
                <w:rFonts w:ascii="Arial" w:hAnsi="Arial" w:cs="Arial"/>
                <w:sz w:val="24"/>
                <w:szCs w:val="24"/>
              </w:rPr>
              <w:t>of</w:t>
            </w:r>
            <w:r w:rsidR="00916EE7" w:rsidRPr="00916EE7">
              <w:rPr>
                <w:rFonts w:ascii="Arial" w:hAnsi="Arial" w:cs="Arial"/>
                <w:sz w:val="24"/>
                <w:szCs w:val="24"/>
              </w:rPr>
              <w:t xml:space="preserve"> collaboration between public and private sector organisations working within the night</w:t>
            </w:r>
            <w:r>
              <w:rPr>
                <w:rFonts w:ascii="Arial" w:hAnsi="Arial" w:cs="Arial"/>
                <w:sz w:val="24"/>
                <w:szCs w:val="24"/>
              </w:rPr>
              <w:t>-</w:t>
            </w:r>
            <w:r w:rsidR="00916EE7" w:rsidRPr="00916EE7">
              <w:rPr>
                <w:rFonts w:ascii="Arial" w:hAnsi="Arial" w:cs="Arial"/>
                <w:sz w:val="24"/>
                <w:szCs w:val="24"/>
              </w:rPr>
              <w:t>time economy sector to reduce impacts on local residents</w:t>
            </w:r>
            <w:r>
              <w:rPr>
                <w:rFonts w:ascii="Arial" w:hAnsi="Arial" w:cs="Arial"/>
                <w:sz w:val="24"/>
                <w:szCs w:val="24"/>
              </w:rPr>
              <w:t>;</w:t>
            </w:r>
            <w:r w:rsidR="00916EE7" w:rsidRPr="00916EE7">
              <w:rPr>
                <w:rFonts w:ascii="Arial" w:hAnsi="Arial" w:cs="Arial"/>
                <w:sz w:val="24"/>
                <w:szCs w:val="24"/>
              </w:rPr>
              <w:t xml:space="preserve"> and </w:t>
            </w:r>
            <w:r>
              <w:rPr>
                <w:rFonts w:ascii="Arial" w:hAnsi="Arial" w:cs="Arial"/>
                <w:sz w:val="24"/>
                <w:szCs w:val="24"/>
              </w:rPr>
              <w:t xml:space="preserve">that there is </w:t>
            </w:r>
            <w:r w:rsidR="00916EE7" w:rsidRPr="00916EE7">
              <w:rPr>
                <w:rFonts w:ascii="Arial" w:hAnsi="Arial" w:cs="Arial"/>
                <w:sz w:val="24"/>
                <w:szCs w:val="24"/>
              </w:rPr>
              <w:t>continue</w:t>
            </w:r>
            <w:r>
              <w:rPr>
                <w:rFonts w:ascii="Arial" w:hAnsi="Arial" w:cs="Arial"/>
                <w:sz w:val="24"/>
                <w:szCs w:val="24"/>
              </w:rPr>
              <w:t>d</w:t>
            </w:r>
            <w:r w:rsidR="00916EE7" w:rsidRPr="00916EE7">
              <w:rPr>
                <w:rFonts w:ascii="Arial" w:hAnsi="Arial" w:cs="Arial"/>
                <w:sz w:val="24"/>
                <w:szCs w:val="24"/>
              </w:rPr>
              <w:t xml:space="preserve"> multi-agency enforcement visits to licensed premises to ensure they are safe and do not create nuisance.</w:t>
            </w:r>
          </w:p>
          <w:p w14:paraId="252DC80E" w14:textId="63344AC7" w:rsidR="00916EE7" w:rsidRPr="00916EE7" w:rsidRDefault="00C11D09" w:rsidP="008E49B3">
            <w:pPr>
              <w:pStyle w:val="ListParagraph"/>
              <w:numPr>
                <w:ilvl w:val="0"/>
                <w:numId w:val="10"/>
              </w:numPr>
              <w:spacing w:line="276" w:lineRule="auto"/>
              <w:rPr>
                <w:rFonts w:ascii="Arial" w:hAnsi="Arial" w:cs="Arial"/>
                <w:sz w:val="24"/>
                <w:szCs w:val="24"/>
              </w:rPr>
            </w:pPr>
            <w:r>
              <w:rPr>
                <w:rFonts w:ascii="Arial" w:hAnsi="Arial" w:cs="Arial"/>
                <w:sz w:val="24"/>
                <w:szCs w:val="24"/>
              </w:rPr>
              <w:t>Seek assurance about c</w:t>
            </w:r>
            <w:r w:rsidR="00916EE7" w:rsidRPr="00916EE7">
              <w:rPr>
                <w:rFonts w:ascii="Arial" w:hAnsi="Arial" w:cs="Arial"/>
                <w:sz w:val="24"/>
                <w:szCs w:val="24"/>
              </w:rPr>
              <w:t>ontinue</w:t>
            </w:r>
            <w:r>
              <w:rPr>
                <w:rFonts w:ascii="Arial" w:hAnsi="Arial" w:cs="Arial"/>
                <w:sz w:val="24"/>
                <w:szCs w:val="24"/>
              </w:rPr>
              <w:t>d</w:t>
            </w:r>
            <w:r w:rsidR="00916EE7" w:rsidRPr="00916EE7">
              <w:rPr>
                <w:rFonts w:ascii="Arial" w:hAnsi="Arial" w:cs="Arial"/>
                <w:sz w:val="24"/>
                <w:szCs w:val="24"/>
              </w:rPr>
              <w:t xml:space="preserve"> commitment to active participation in local community for</w:t>
            </w:r>
            <w:r>
              <w:rPr>
                <w:rFonts w:ascii="Arial" w:hAnsi="Arial" w:cs="Arial"/>
                <w:sz w:val="24"/>
                <w:szCs w:val="24"/>
              </w:rPr>
              <w:t>a</w:t>
            </w:r>
            <w:r w:rsidR="00916EE7" w:rsidRPr="00916EE7">
              <w:rPr>
                <w:rFonts w:ascii="Arial" w:hAnsi="Arial" w:cs="Arial"/>
                <w:sz w:val="24"/>
                <w:szCs w:val="24"/>
              </w:rPr>
              <w:t>.</w:t>
            </w:r>
          </w:p>
        </w:tc>
      </w:tr>
      <w:tr w:rsidR="00916EE7" w14:paraId="2AF0E471" w14:textId="77777777" w:rsidTr="00C9748D">
        <w:tc>
          <w:tcPr>
            <w:tcW w:w="562" w:type="dxa"/>
            <w:shd w:val="clear" w:color="auto" w:fill="auto"/>
          </w:tcPr>
          <w:p w14:paraId="37766ABE" w14:textId="6D3CDC05" w:rsidR="00916EE7" w:rsidRDefault="00916EE7" w:rsidP="001C55D5">
            <w:pPr>
              <w:spacing w:line="276" w:lineRule="auto"/>
              <w:rPr>
                <w:rFonts w:ascii="Arial" w:hAnsi="Arial" w:cs="Arial"/>
                <w:sz w:val="24"/>
                <w:szCs w:val="24"/>
              </w:rPr>
            </w:pPr>
            <w:r>
              <w:rPr>
                <w:rFonts w:ascii="Arial" w:hAnsi="Arial" w:cs="Arial"/>
                <w:sz w:val="24"/>
                <w:szCs w:val="24"/>
              </w:rPr>
              <w:t>3.</w:t>
            </w:r>
          </w:p>
        </w:tc>
        <w:tc>
          <w:tcPr>
            <w:tcW w:w="8454" w:type="dxa"/>
            <w:shd w:val="clear" w:color="auto" w:fill="auto"/>
          </w:tcPr>
          <w:p w14:paraId="7ADB98ED" w14:textId="51F1D8D5" w:rsidR="00916EE7" w:rsidRDefault="00916EE7" w:rsidP="001C55D5">
            <w:pPr>
              <w:spacing w:line="276" w:lineRule="auto"/>
              <w:rPr>
                <w:rFonts w:ascii="Arial" w:hAnsi="Arial" w:cs="Arial"/>
                <w:b/>
                <w:bCs/>
                <w:sz w:val="24"/>
                <w:szCs w:val="24"/>
              </w:rPr>
            </w:pPr>
            <w:r w:rsidRPr="00916EE7">
              <w:rPr>
                <w:rFonts w:ascii="Arial" w:hAnsi="Arial" w:cs="Arial"/>
                <w:b/>
                <w:bCs/>
                <w:sz w:val="24"/>
                <w:szCs w:val="24"/>
              </w:rPr>
              <w:t>Strengthen the resilience of local communities</w:t>
            </w:r>
            <w:r w:rsidR="00C11D09">
              <w:rPr>
                <w:rFonts w:ascii="Arial" w:hAnsi="Arial" w:cs="Arial"/>
                <w:b/>
                <w:bCs/>
                <w:sz w:val="24"/>
                <w:szCs w:val="24"/>
              </w:rPr>
              <w:t xml:space="preserve"> by seeking assurance about:</w:t>
            </w:r>
            <w:r w:rsidRPr="00916EE7">
              <w:rPr>
                <w:rFonts w:ascii="Arial" w:hAnsi="Arial" w:cs="Arial"/>
                <w:b/>
                <w:bCs/>
                <w:sz w:val="24"/>
                <w:szCs w:val="24"/>
              </w:rPr>
              <w:t xml:space="preserve"> </w:t>
            </w:r>
          </w:p>
          <w:p w14:paraId="778A2BDE" w14:textId="4698D4B4" w:rsidR="00916EE7" w:rsidRPr="00C11D09" w:rsidRDefault="00916EE7" w:rsidP="008E49B3">
            <w:pPr>
              <w:pStyle w:val="ListParagraph"/>
              <w:numPr>
                <w:ilvl w:val="0"/>
                <w:numId w:val="11"/>
              </w:numPr>
              <w:spacing w:line="276" w:lineRule="auto"/>
              <w:rPr>
                <w:rFonts w:ascii="Arial" w:hAnsi="Arial" w:cs="Arial"/>
                <w:sz w:val="24"/>
                <w:szCs w:val="24"/>
              </w:rPr>
            </w:pPr>
            <w:r w:rsidRPr="00916EE7">
              <w:rPr>
                <w:rFonts w:ascii="Arial" w:hAnsi="Arial" w:cs="Arial"/>
                <w:sz w:val="24"/>
                <w:szCs w:val="24"/>
              </w:rPr>
              <w:t>Continue</w:t>
            </w:r>
            <w:r w:rsidR="00C11D09">
              <w:rPr>
                <w:rFonts w:ascii="Arial" w:hAnsi="Arial" w:cs="Arial"/>
                <w:sz w:val="24"/>
                <w:szCs w:val="24"/>
              </w:rPr>
              <w:t>d</w:t>
            </w:r>
            <w:r w:rsidRPr="00916EE7">
              <w:rPr>
                <w:rFonts w:ascii="Arial" w:hAnsi="Arial" w:cs="Arial"/>
                <w:sz w:val="24"/>
                <w:szCs w:val="24"/>
              </w:rPr>
              <w:t xml:space="preserve"> focus on river safety campaigns with partners and students</w:t>
            </w:r>
          </w:p>
          <w:p w14:paraId="695AB9BE" w14:textId="5400AE4C" w:rsidR="00916EE7" w:rsidRPr="00C11D09" w:rsidRDefault="00916EE7" w:rsidP="008E49B3">
            <w:pPr>
              <w:pStyle w:val="ListParagraph"/>
              <w:numPr>
                <w:ilvl w:val="0"/>
                <w:numId w:val="11"/>
              </w:numPr>
              <w:spacing w:line="276" w:lineRule="auto"/>
              <w:rPr>
                <w:rFonts w:ascii="Arial" w:hAnsi="Arial" w:cs="Arial"/>
                <w:sz w:val="24"/>
                <w:szCs w:val="24"/>
              </w:rPr>
            </w:pPr>
            <w:r w:rsidRPr="00916EE7">
              <w:rPr>
                <w:rFonts w:ascii="Arial" w:hAnsi="Arial" w:cs="Arial"/>
                <w:sz w:val="24"/>
                <w:szCs w:val="24"/>
              </w:rPr>
              <w:t>Work with the Student Community Partnership and with educational establishments individually as appropriate on a range of projects to promote safety, e.g., awareness of drink spiking.</w:t>
            </w:r>
          </w:p>
          <w:p w14:paraId="50D9A9B4" w14:textId="7C76D423" w:rsidR="00916EE7" w:rsidRPr="00C11D09" w:rsidRDefault="00916EE7" w:rsidP="008E49B3">
            <w:pPr>
              <w:pStyle w:val="ListParagraph"/>
              <w:numPr>
                <w:ilvl w:val="0"/>
                <w:numId w:val="11"/>
              </w:numPr>
              <w:spacing w:line="276" w:lineRule="auto"/>
              <w:rPr>
                <w:rFonts w:ascii="Arial" w:hAnsi="Arial" w:cs="Arial"/>
                <w:sz w:val="24"/>
                <w:szCs w:val="24"/>
              </w:rPr>
            </w:pPr>
            <w:r w:rsidRPr="00916EE7">
              <w:rPr>
                <w:rFonts w:ascii="Arial" w:hAnsi="Arial" w:cs="Arial"/>
                <w:sz w:val="24"/>
                <w:szCs w:val="24"/>
              </w:rPr>
              <w:t xml:space="preserve">Work alongside partners to promote safety on our streets particularly in response to national campaigns regarding women’s safety in public areas. </w:t>
            </w:r>
          </w:p>
          <w:p w14:paraId="0D447791" w14:textId="7A788FAC" w:rsidR="00916EE7" w:rsidRPr="00C11D09" w:rsidRDefault="00916EE7" w:rsidP="008E49B3">
            <w:pPr>
              <w:pStyle w:val="ListParagraph"/>
              <w:numPr>
                <w:ilvl w:val="0"/>
                <w:numId w:val="11"/>
              </w:numPr>
              <w:spacing w:line="276" w:lineRule="auto"/>
              <w:rPr>
                <w:rFonts w:ascii="Arial" w:hAnsi="Arial" w:cs="Arial"/>
                <w:sz w:val="24"/>
                <w:szCs w:val="24"/>
              </w:rPr>
            </w:pPr>
            <w:r w:rsidRPr="00916EE7">
              <w:rPr>
                <w:rFonts w:ascii="Arial" w:hAnsi="Arial" w:cs="Arial"/>
                <w:sz w:val="24"/>
                <w:szCs w:val="24"/>
              </w:rPr>
              <w:t>Work alongside community groups to facilitate closer partnership working to problem solve local issues.</w:t>
            </w:r>
          </w:p>
          <w:p w14:paraId="54E9DDDA" w14:textId="6825ACC7" w:rsidR="00C11D09" w:rsidRPr="00916EE7" w:rsidRDefault="00916EE7" w:rsidP="008E49B3">
            <w:pPr>
              <w:pStyle w:val="ListParagraph"/>
              <w:numPr>
                <w:ilvl w:val="0"/>
                <w:numId w:val="11"/>
              </w:numPr>
              <w:spacing w:line="276" w:lineRule="auto"/>
              <w:rPr>
                <w:rFonts w:ascii="Arial" w:hAnsi="Arial" w:cs="Arial"/>
                <w:sz w:val="24"/>
                <w:szCs w:val="24"/>
              </w:rPr>
            </w:pPr>
            <w:r w:rsidRPr="00916EE7">
              <w:rPr>
                <w:rFonts w:ascii="Arial" w:hAnsi="Arial" w:cs="Arial"/>
                <w:sz w:val="24"/>
                <w:szCs w:val="24"/>
              </w:rPr>
              <w:t>Work on hate crime through the Hate Crime Partnership and encourage families and friends to report concerns.</w:t>
            </w:r>
          </w:p>
        </w:tc>
      </w:tr>
    </w:tbl>
    <w:p w14:paraId="391D6CDA" w14:textId="497CF839" w:rsidR="00F354C5" w:rsidRDefault="00F354C5" w:rsidP="001C55D5">
      <w:pPr>
        <w:spacing w:line="276" w:lineRule="auto"/>
        <w:rPr>
          <w:rFonts w:asciiTheme="majorHAnsi" w:eastAsiaTheme="majorEastAsia" w:hAnsiTheme="majorHAnsi" w:cstheme="majorBidi"/>
          <w:color w:val="404040" w:themeColor="text1" w:themeTint="BF"/>
          <w:sz w:val="28"/>
          <w:szCs w:val="28"/>
        </w:rPr>
      </w:pPr>
    </w:p>
    <w:p w14:paraId="03CA9B42" w14:textId="08622B22" w:rsidR="00916EE7" w:rsidRPr="001811FA" w:rsidRDefault="00916EE7" w:rsidP="001811FA">
      <w:pPr>
        <w:pStyle w:val="Heading2"/>
        <w:rPr>
          <w:color w:val="2F5496" w:themeColor="accent1" w:themeShade="BF"/>
        </w:rPr>
      </w:pPr>
      <w:bookmarkStart w:id="14" w:name="_Toc106120253"/>
      <w:bookmarkStart w:id="15" w:name="_Toc106182460"/>
      <w:r w:rsidRPr="001811FA">
        <w:rPr>
          <w:color w:val="2F5496" w:themeColor="accent1" w:themeShade="BF"/>
        </w:rPr>
        <w:t>Why this is a local priority</w:t>
      </w:r>
      <w:r w:rsidR="00C11D09" w:rsidRPr="001811FA">
        <w:rPr>
          <w:color w:val="2F5496" w:themeColor="accent1" w:themeShade="BF"/>
        </w:rPr>
        <w:t>?</w:t>
      </w:r>
      <w:bookmarkEnd w:id="14"/>
      <w:bookmarkEnd w:id="15"/>
    </w:p>
    <w:p w14:paraId="2057292D" w14:textId="4AD355A0" w:rsidR="00916EE7" w:rsidRDefault="00916EE7" w:rsidP="001C55D5">
      <w:pPr>
        <w:spacing w:line="276" w:lineRule="auto"/>
        <w:rPr>
          <w:rFonts w:ascii="Arial" w:hAnsi="Arial" w:cs="Arial"/>
          <w:sz w:val="24"/>
          <w:szCs w:val="24"/>
        </w:rPr>
      </w:pPr>
    </w:p>
    <w:p w14:paraId="4639DC53" w14:textId="170249AB" w:rsidR="00490C19" w:rsidRPr="00C11D09" w:rsidRDefault="00916EE7" w:rsidP="008E49B3">
      <w:pPr>
        <w:pStyle w:val="ListParagraph"/>
        <w:numPr>
          <w:ilvl w:val="0"/>
          <w:numId w:val="12"/>
        </w:numPr>
        <w:spacing w:line="276" w:lineRule="auto"/>
        <w:ind w:left="426" w:hanging="426"/>
        <w:rPr>
          <w:rFonts w:ascii="Arial" w:hAnsi="Arial" w:cs="Arial"/>
          <w:sz w:val="24"/>
          <w:szCs w:val="24"/>
        </w:rPr>
      </w:pPr>
      <w:r w:rsidRPr="00490C19">
        <w:rPr>
          <w:rFonts w:ascii="Arial" w:hAnsi="Arial" w:cs="Arial"/>
          <w:sz w:val="24"/>
          <w:szCs w:val="24"/>
        </w:rPr>
        <w:t xml:space="preserve">A high proportion of people report feeling safe in their local area (88%). However, local residents say they require more ‘reassurance’ through visible policing. </w:t>
      </w:r>
    </w:p>
    <w:p w14:paraId="32854949" w14:textId="621F3AAE" w:rsidR="00490C19" w:rsidRPr="00C11D09" w:rsidRDefault="00916EE7" w:rsidP="008E49B3">
      <w:pPr>
        <w:pStyle w:val="ListParagraph"/>
        <w:numPr>
          <w:ilvl w:val="0"/>
          <w:numId w:val="12"/>
        </w:numPr>
        <w:spacing w:line="276" w:lineRule="auto"/>
        <w:ind w:left="426" w:hanging="426"/>
        <w:rPr>
          <w:rFonts w:ascii="Arial" w:hAnsi="Arial" w:cs="Arial"/>
          <w:sz w:val="24"/>
          <w:szCs w:val="24"/>
        </w:rPr>
      </w:pPr>
      <w:r w:rsidRPr="00490C19">
        <w:rPr>
          <w:rFonts w:ascii="Arial" w:hAnsi="Arial" w:cs="Arial"/>
          <w:sz w:val="24"/>
          <w:szCs w:val="24"/>
        </w:rPr>
        <w:t xml:space="preserve">Work with our Community Forums and our experiences in Midsomer Norton and Keynsham shows the benefits of local communities coming together to address local concerns. </w:t>
      </w:r>
    </w:p>
    <w:p w14:paraId="2888B065" w14:textId="209A16D4" w:rsidR="00916EE7" w:rsidRPr="00091206" w:rsidRDefault="00916EE7" w:rsidP="008E49B3">
      <w:pPr>
        <w:pStyle w:val="ListParagraph"/>
        <w:numPr>
          <w:ilvl w:val="0"/>
          <w:numId w:val="12"/>
        </w:numPr>
        <w:spacing w:line="276" w:lineRule="auto"/>
        <w:ind w:left="426" w:hanging="426"/>
        <w:rPr>
          <w:rFonts w:ascii="Arial" w:hAnsi="Arial" w:cs="Arial"/>
          <w:sz w:val="24"/>
          <w:szCs w:val="24"/>
        </w:rPr>
      </w:pPr>
      <w:r w:rsidRPr="00490C19">
        <w:rPr>
          <w:rFonts w:ascii="Arial" w:hAnsi="Arial" w:cs="Arial"/>
          <w:sz w:val="24"/>
          <w:szCs w:val="24"/>
        </w:rPr>
        <w:t xml:space="preserve">Safer streets and drinks spiking campaigns, along with the Bath and Bristol </w:t>
      </w:r>
      <w:r w:rsidRPr="00091206">
        <w:rPr>
          <w:rFonts w:ascii="Arial" w:hAnsi="Arial" w:cs="Arial"/>
          <w:sz w:val="24"/>
          <w:szCs w:val="24"/>
        </w:rPr>
        <w:t>Rugby Clubs #Mates Matter campaign on river safety shows the benefits of tapping into local networks for community outreach and engagement.</w:t>
      </w:r>
    </w:p>
    <w:p w14:paraId="1FB9F03F" w14:textId="6627FF6C" w:rsidR="00F354C5" w:rsidRPr="00F16D12" w:rsidRDefault="00F16D12" w:rsidP="00F16D12">
      <w:pPr>
        <w:pStyle w:val="ListParagraph"/>
        <w:numPr>
          <w:ilvl w:val="0"/>
          <w:numId w:val="12"/>
        </w:numPr>
        <w:spacing w:line="276" w:lineRule="auto"/>
        <w:ind w:left="426" w:hanging="426"/>
        <w:rPr>
          <w:rFonts w:ascii="Arial" w:hAnsi="Arial" w:cs="Arial"/>
          <w:sz w:val="24"/>
          <w:szCs w:val="24"/>
        </w:rPr>
      </w:pPr>
      <w:r w:rsidRPr="00091206">
        <w:rPr>
          <w:rFonts w:ascii="Arial" w:hAnsi="Arial" w:cs="Arial"/>
          <w:sz w:val="24"/>
          <w:szCs w:val="24"/>
        </w:rPr>
        <w:t xml:space="preserve">Fraud is increasingly being carried out online, </w:t>
      </w:r>
      <w:r w:rsidR="00091206" w:rsidRPr="00091206">
        <w:rPr>
          <w:rFonts w:ascii="Arial" w:hAnsi="Arial" w:cs="Arial"/>
          <w:sz w:val="24"/>
          <w:szCs w:val="24"/>
        </w:rPr>
        <w:t>by</w:t>
      </w:r>
      <w:r w:rsidRPr="00091206">
        <w:rPr>
          <w:rFonts w:ascii="Arial" w:hAnsi="Arial" w:cs="Arial"/>
          <w:sz w:val="24"/>
          <w:szCs w:val="24"/>
        </w:rPr>
        <w:t xml:space="preserve"> phone and text</w:t>
      </w:r>
      <w:r w:rsidR="00091206" w:rsidRPr="00091206">
        <w:rPr>
          <w:rFonts w:ascii="Arial" w:hAnsi="Arial" w:cs="Arial"/>
          <w:sz w:val="24"/>
          <w:szCs w:val="24"/>
        </w:rPr>
        <w:t xml:space="preserve"> messaging. This is usually not locally based, the preparators are unknown and are therefore difficult to identify. </w:t>
      </w:r>
      <w:r w:rsidRPr="00091206">
        <w:rPr>
          <w:rFonts w:ascii="Arial" w:hAnsi="Arial" w:cs="Arial"/>
          <w:sz w:val="24"/>
          <w:szCs w:val="24"/>
        </w:rPr>
        <w:t>The Government’s ‘Beating Crime Plan’ published in 2021 states that fraud now accounts for “approximately 42% of all crime against individuals and costs society at least £4.7 billion a year. Fraud</w:t>
      </w:r>
      <w:r w:rsidR="001017D1" w:rsidRPr="00091206">
        <w:rPr>
          <w:rFonts w:ascii="Arial" w:hAnsi="Arial" w:cs="Arial"/>
          <w:sz w:val="24"/>
          <w:szCs w:val="24"/>
        </w:rPr>
        <w:t xml:space="preserve"> can </w:t>
      </w:r>
      <w:proofErr w:type="gramStart"/>
      <w:r w:rsidR="001017D1" w:rsidRPr="00091206">
        <w:rPr>
          <w:rFonts w:ascii="Arial" w:hAnsi="Arial" w:cs="Arial"/>
          <w:sz w:val="24"/>
          <w:szCs w:val="24"/>
        </w:rPr>
        <w:t>include:</w:t>
      </w:r>
      <w:proofErr w:type="gramEnd"/>
      <w:r w:rsidR="001017D1" w:rsidRPr="00091206">
        <w:rPr>
          <w:rFonts w:ascii="Arial" w:hAnsi="Arial" w:cs="Arial"/>
          <w:sz w:val="24"/>
          <w:szCs w:val="24"/>
        </w:rPr>
        <w:t xml:space="preserve"> fraud by false representation, fraud by failure to disclose information and fraud by abuse of position</w:t>
      </w:r>
      <w:r w:rsidRPr="00091206">
        <w:rPr>
          <w:rFonts w:ascii="Arial" w:hAnsi="Arial" w:cs="Arial"/>
          <w:sz w:val="24"/>
          <w:szCs w:val="24"/>
        </w:rPr>
        <w:t>.</w:t>
      </w:r>
      <w:r w:rsidRPr="00F16D12">
        <w:rPr>
          <w:rFonts w:ascii="Arial" w:hAnsi="Arial" w:cs="Arial"/>
          <w:sz w:val="24"/>
          <w:szCs w:val="24"/>
        </w:rPr>
        <w:t xml:space="preserve"> </w:t>
      </w:r>
      <w:r w:rsidR="001017D1" w:rsidRPr="00F16D12">
        <w:rPr>
          <w:rFonts w:ascii="Arial" w:hAnsi="Arial" w:cs="Arial"/>
          <w:sz w:val="24"/>
          <w:szCs w:val="24"/>
        </w:rPr>
        <w:t> </w:t>
      </w:r>
      <w:r w:rsidR="00F354C5" w:rsidRPr="00F16D12">
        <w:rPr>
          <w:rFonts w:ascii="Arial" w:hAnsi="Arial" w:cs="Arial"/>
          <w:sz w:val="24"/>
          <w:szCs w:val="24"/>
        </w:rPr>
        <w:br w:type="page"/>
      </w:r>
    </w:p>
    <w:p w14:paraId="4C47CEFE" w14:textId="36858F2E" w:rsidR="00490C19" w:rsidRDefault="00D02706" w:rsidP="001C55D5">
      <w:pPr>
        <w:pStyle w:val="Heading1"/>
        <w:spacing w:line="276" w:lineRule="auto"/>
      </w:pPr>
      <w:r>
        <w:t>Guidelines of Success</w:t>
      </w:r>
    </w:p>
    <w:p w14:paraId="0D572017" w14:textId="57DCCF6E" w:rsidR="006B1E6C" w:rsidRDefault="006B1E6C" w:rsidP="001C55D5">
      <w:pPr>
        <w:spacing w:line="276" w:lineRule="auto"/>
        <w:rPr>
          <w:rFonts w:ascii="Arial" w:hAnsi="Arial" w:cs="Arial"/>
          <w:sz w:val="24"/>
          <w:szCs w:val="24"/>
        </w:rPr>
      </w:pPr>
    </w:p>
    <w:p w14:paraId="4D0E94B7" w14:textId="3CFB7961" w:rsidR="00D02706" w:rsidRPr="00D02706" w:rsidRDefault="00D02706" w:rsidP="00D02706">
      <w:pPr>
        <w:spacing w:line="276" w:lineRule="auto"/>
        <w:rPr>
          <w:rFonts w:ascii="Arial" w:hAnsi="Arial" w:cs="Arial"/>
          <w:sz w:val="24"/>
          <w:szCs w:val="24"/>
        </w:rPr>
      </w:pPr>
      <w:r w:rsidRPr="00D02706">
        <w:rPr>
          <w:rFonts w:ascii="Arial" w:hAnsi="Arial" w:cs="Arial"/>
          <w:sz w:val="24"/>
          <w:szCs w:val="24"/>
        </w:rPr>
        <w:t>Below is a list of areas on which we will focus as our success metric, and for which we will be able to give context for any progress achieved or challenges encountered. We can reflect by looking back and make projections by looking ahead on these. This will enable us to determine if our initiatives have effectively increased community safety or whether improvements are necessary.</w:t>
      </w:r>
      <w:r w:rsidRPr="00D02706">
        <w:rPr>
          <w:rFonts w:ascii="Arial" w:hAnsi="Arial" w:cs="Arial"/>
          <w:sz w:val="24"/>
          <w:szCs w:val="24"/>
        </w:rPr>
        <w:t xml:space="preserve"> They will be reported into the Community Safety Partnership quarterly.</w:t>
      </w:r>
    </w:p>
    <w:p w14:paraId="02951000" w14:textId="77777777" w:rsidR="00D02706" w:rsidRDefault="00D02706" w:rsidP="001C55D5">
      <w:pPr>
        <w:spacing w:line="276" w:lineRule="auto"/>
        <w:rPr>
          <w:rFonts w:ascii="Arial" w:hAnsi="Arial" w:cs="Arial"/>
          <w:sz w:val="24"/>
          <w:szCs w:val="24"/>
        </w:rPr>
      </w:pPr>
    </w:p>
    <w:p w14:paraId="20EC1373" w14:textId="77777777" w:rsidR="00D02706" w:rsidRDefault="00D02706" w:rsidP="001C55D5">
      <w:pPr>
        <w:spacing w:line="276" w:lineRule="auto"/>
        <w:rPr>
          <w:rFonts w:ascii="Arial" w:hAnsi="Arial" w:cs="Arial"/>
          <w:sz w:val="24"/>
          <w:szCs w:val="24"/>
        </w:rPr>
      </w:pPr>
    </w:p>
    <w:tbl>
      <w:tblPr>
        <w:tblStyle w:val="TableGrid1"/>
        <w:tblW w:w="5000" w:type="pct"/>
        <w:tblLook w:val="04A0" w:firstRow="1" w:lastRow="0" w:firstColumn="1" w:lastColumn="0" w:noHBand="0" w:noVBand="1"/>
      </w:tblPr>
      <w:tblGrid>
        <w:gridCol w:w="436"/>
        <w:gridCol w:w="8580"/>
      </w:tblGrid>
      <w:tr w:rsidR="00D02706" w:rsidRPr="00FD085A" w14:paraId="1C9383FA" w14:textId="1C8AA8F6" w:rsidTr="00D02706">
        <w:trPr>
          <w:trHeight w:val="347"/>
        </w:trPr>
        <w:tc>
          <w:tcPr>
            <w:tcW w:w="242" w:type="pct"/>
          </w:tcPr>
          <w:p w14:paraId="38011F94" w14:textId="7777777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bookmarkStart w:id="16" w:name="_Hlk124864479"/>
          </w:p>
        </w:tc>
        <w:tc>
          <w:tcPr>
            <w:tcW w:w="4758" w:type="pct"/>
            <w:hideMark/>
          </w:tcPr>
          <w:p w14:paraId="0E80A68F" w14:textId="428B0F01"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Police recorded total crime for the B&amp;NES area</w:t>
            </w:r>
          </w:p>
        </w:tc>
      </w:tr>
      <w:tr w:rsidR="00D02706" w:rsidRPr="00FD085A" w14:paraId="1273AA38" w14:textId="78827079" w:rsidTr="00D02706">
        <w:tc>
          <w:tcPr>
            <w:tcW w:w="242" w:type="pct"/>
          </w:tcPr>
          <w:p w14:paraId="623ACA36" w14:textId="7777777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hideMark/>
          </w:tcPr>
          <w:p w14:paraId="3F21B876" w14:textId="0F0768CB"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Police recorded serious cases involving young people as victims of abuse, CSE, Modern Slavery and VAWG</w:t>
            </w:r>
          </w:p>
        </w:tc>
      </w:tr>
      <w:tr w:rsidR="00D02706" w:rsidRPr="00FD085A" w14:paraId="40B4BE5C" w14:textId="0BAE4CEE" w:rsidTr="00D02706">
        <w:trPr>
          <w:trHeight w:val="449"/>
        </w:trPr>
        <w:tc>
          <w:tcPr>
            <w:tcW w:w="242" w:type="pct"/>
          </w:tcPr>
          <w:p w14:paraId="7A55CEA7" w14:textId="51BF3F75"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hideMark/>
          </w:tcPr>
          <w:p w14:paraId="38C9F392" w14:textId="78DC158A"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Police recorded hate crime</w:t>
            </w:r>
          </w:p>
        </w:tc>
      </w:tr>
      <w:tr w:rsidR="00D02706" w:rsidRPr="00FD085A" w14:paraId="047F36BE" w14:textId="3691E8DA" w:rsidTr="00D02706">
        <w:trPr>
          <w:trHeight w:val="449"/>
        </w:trPr>
        <w:tc>
          <w:tcPr>
            <w:tcW w:w="242" w:type="pct"/>
          </w:tcPr>
          <w:p w14:paraId="70F7B10D" w14:textId="7777777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hideMark/>
          </w:tcPr>
          <w:p w14:paraId="169ED19C" w14:textId="4EEA0AB8"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Police recorded fraud with vulnerable victims</w:t>
            </w:r>
          </w:p>
        </w:tc>
      </w:tr>
      <w:tr w:rsidR="00D02706" w:rsidRPr="00FD085A" w14:paraId="772782B7" w14:textId="65DBFC0D" w:rsidTr="00D02706">
        <w:trPr>
          <w:trHeight w:val="449"/>
        </w:trPr>
        <w:tc>
          <w:tcPr>
            <w:tcW w:w="242" w:type="pct"/>
          </w:tcPr>
          <w:p w14:paraId="1F63C58E" w14:textId="0E37760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hideMark/>
          </w:tcPr>
          <w:p w14:paraId="43616945" w14:textId="4FE1194B"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The number of domestic abuse incidents reported to the Police and domestic abuse prosecutions</w:t>
            </w:r>
          </w:p>
        </w:tc>
      </w:tr>
      <w:tr w:rsidR="00D02706" w:rsidRPr="00FD085A" w14:paraId="0816BDF5" w14:textId="0B106126" w:rsidTr="00D02706">
        <w:trPr>
          <w:trHeight w:val="449"/>
        </w:trPr>
        <w:tc>
          <w:tcPr>
            <w:tcW w:w="242" w:type="pct"/>
          </w:tcPr>
          <w:p w14:paraId="4EBA3D27" w14:textId="7777777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tcPr>
          <w:p w14:paraId="0E6BA38F" w14:textId="415ED689" w:rsidR="00D02706" w:rsidRDefault="00D02706" w:rsidP="001C55D5">
            <w:pPr>
              <w:spacing w:line="276" w:lineRule="auto"/>
              <w:rPr>
                <w:rFonts w:ascii="Arial" w:eastAsia="Times New Roman" w:hAnsi="Arial" w:cs="Arial"/>
                <w:sz w:val="24"/>
                <w:szCs w:val="24"/>
              </w:rPr>
            </w:pPr>
            <w:r>
              <w:rPr>
                <w:rFonts w:ascii="Arial" w:eastAsia="Times New Roman" w:hAnsi="Arial" w:cs="Arial"/>
                <w:sz w:val="24"/>
                <w:szCs w:val="24"/>
              </w:rPr>
              <w:t>The number of referrals made into the IDVA service</w:t>
            </w:r>
          </w:p>
        </w:tc>
      </w:tr>
      <w:tr w:rsidR="00D02706" w:rsidRPr="00FD085A" w14:paraId="0CD91EE0" w14:textId="526E53A1" w:rsidTr="00D02706">
        <w:trPr>
          <w:trHeight w:val="501"/>
        </w:trPr>
        <w:tc>
          <w:tcPr>
            <w:tcW w:w="242" w:type="pct"/>
          </w:tcPr>
          <w:p w14:paraId="41CE9AD8" w14:textId="7777777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hideMark/>
          </w:tcPr>
          <w:p w14:paraId="6D8B278B" w14:textId="3925FD23"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Police recorded Anti-Social Behaviour</w:t>
            </w:r>
          </w:p>
        </w:tc>
      </w:tr>
      <w:tr w:rsidR="00D02706" w:rsidRPr="00FD085A" w14:paraId="0B3BEC92" w14:textId="0E78FA75" w:rsidTr="00D02706">
        <w:trPr>
          <w:trHeight w:val="501"/>
        </w:trPr>
        <w:tc>
          <w:tcPr>
            <w:tcW w:w="242" w:type="pct"/>
          </w:tcPr>
          <w:p w14:paraId="00823079" w14:textId="7777777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tcPr>
          <w:p w14:paraId="522D10D3" w14:textId="1D7E035F"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Establishment and success of joint working initiatives between police and housing services around ‘cuckooing’</w:t>
            </w:r>
          </w:p>
        </w:tc>
      </w:tr>
      <w:tr w:rsidR="00D02706" w:rsidRPr="00FD085A" w14:paraId="1F85EBC4" w14:textId="25EB62F1" w:rsidTr="00D02706">
        <w:trPr>
          <w:trHeight w:val="465"/>
        </w:trPr>
        <w:tc>
          <w:tcPr>
            <w:tcW w:w="242" w:type="pct"/>
          </w:tcPr>
          <w:p w14:paraId="14EF558A" w14:textId="7777777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hideMark/>
          </w:tcPr>
          <w:p w14:paraId="523F8DCB" w14:textId="2EAF6110"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NTE incidents recorded by Police from licensed premises</w:t>
            </w:r>
          </w:p>
        </w:tc>
      </w:tr>
      <w:tr w:rsidR="00D02706" w:rsidRPr="00490C19" w14:paraId="79D6D606" w14:textId="6B2F8135" w:rsidTr="00D02706">
        <w:trPr>
          <w:trHeight w:val="455"/>
        </w:trPr>
        <w:tc>
          <w:tcPr>
            <w:tcW w:w="242" w:type="pct"/>
          </w:tcPr>
          <w:p w14:paraId="6FB28442" w14:textId="77777777" w:rsidR="00D02706" w:rsidRPr="008E49B3" w:rsidRDefault="00D02706" w:rsidP="008E49B3">
            <w:pPr>
              <w:numPr>
                <w:ilvl w:val="0"/>
                <w:numId w:val="14"/>
              </w:numPr>
              <w:spacing w:line="276" w:lineRule="auto"/>
              <w:contextualSpacing/>
              <w:jc w:val="both"/>
              <w:rPr>
                <w:rFonts w:ascii="Arial" w:eastAsia="Times New Roman" w:hAnsi="Arial" w:cs="Arial"/>
                <w:sz w:val="24"/>
                <w:szCs w:val="24"/>
              </w:rPr>
            </w:pPr>
          </w:p>
        </w:tc>
        <w:tc>
          <w:tcPr>
            <w:tcW w:w="4758" w:type="pct"/>
            <w:hideMark/>
          </w:tcPr>
          <w:p w14:paraId="187CADA4" w14:textId="7F157920" w:rsidR="00D02706" w:rsidRPr="008E49B3" w:rsidRDefault="00D02706" w:rsidP="001C55D5">
            <w:pPr>
              <w:spacing w:line="276" w:lineRule="auto"/>
              <w:rPr>
                <w:rFonts w:ascii="Arial" w:eastAsia="Times New Roman" w:hAnsi="Arial" w:cs="Arial"/>
                <w:sz w:val="24"/>
                <w:szCs w:val="24"/>
              </w:rPr>
            </w:pPr>
            <w:r w:rsidRPr="008E49B3">
              <w:rPr>
                <w:rFonts w:ascii="Arial" w:eastAsia="Times New Roman" w:hAnsi="Arial" w:cs="Arial"/>
                <w:sz w:val="24"/>
                <w:szCs w:val="24"/>
              </w:rPr>
              <w:t>Victim satisfaction</w:t>
            </w:r>
          </w:p>
        </w:tc>
      </w:tr>
      <w:bookmarkEnd w:id="16"/>
    </w:tbl>
    <w:p w14:paraId="4936B926" w14:textId="77777777" w:rsidR="00D02706" w:rsidRDefault="00D02706" w:rsidP="001C55D5">
      <w:pPr>
        <w:spacing w:line="276" w:lineRule="auto"/>
        <w:rPr>
          <w:rFonts w:ascii="Arial" w:hAnsi="Arial" w:cs="Arial"/>
          <w:sz w:val="24"/>
          <w:szCs w:val="24"/>
        </w:rPr>
      </w:pPr>
    </w:p>
    <w:p w14:paraId="6C0454A1" w14:textId="77777777" w:rsidR="00D02706" w:rsidRDefault="00D02706" w:rsidP="00D02706">
      <w:pPr>
        <w:rPr>
          <w:rFonts w:ascii="Arial" w:hAnsi="Arial" w:cs="Arial"/>
          <w:b/>
          <w:bCs/>
          <w:i/>
          <w:iCs/>
          <w:spacing w:val="30"/>
          <w:sz w:val="24"/>
          <w:szCs w:val="24"/>
        </w:rPr>
      </w:pPr>
    </w:p>
    <w:p w14:paraId="15A29E80" w14:textId="78B81626" w:rsidR="00C45464" w:rsidRDefault="00C45464" w:rsidP="001C55D5">
      <w:pPr>
        <w:spacing w:line="276" w:lineRule="auto"/>
        <w:rPr>
          <w:rFonts w:ascii="Arial" w:hAnsi="Arial" w:cs="Arial"/>
          <w:sz w:val="24"/>
          <w:szCs w:val="24"/>
        </w:rPr>
      </w:pPr>
      <w:r>
        <w:rPr>
          <w:rFonts w:ascii="Arial" w:hAnsi="Arial" w:cs="Arial"/>
          <w:sz w:val="24"/>
          <w:szCs w:val="24"/>
        </w:rPr>
        <w:br w:type="page"/>
      </w:r>
    </w:p>
    <w:p w14:paraId="5434BAEE" w14:textId="547521F5" w:rsidR="00490C19" w:rsidRDefault="000E7318" w:rsidP="001C55D5">
      <w:pPr>
        <w:pStyle w:val="Heading1"/>
        <w:spacing w:line="276" w:lineRule="auto"/>
      </w:pPr>
      <w:bookmarkStart w:id="17" w:name="_Toc106182463"/>
      <w:r>
        <w:t>Acronyms</w:t>
      </w:r>
      <w:bookmarkEnd w:id="17"/>
    </w:p>
    <w:p w14:paraId="0280BD32" w14:textId="3C7B251B" w:rsidR="00490C19" w:rsidRDefault="00490C19" w:rsidP="001C55D5">
      <w:pPr>
        <w:spacing w:line="276" w:lineRule="auto"/>
        <w:rPr>
          <w:rFonts w:ascii="Arial" w:hAnsi="Arial" w:cs="Arial"/>
          <w:sz w:val="24"/>
          <w:szCs w:val="24"/>
        </w:rPr>
      </w:pPr>
    </w:p>
    <w:tbl>
      <w:tblPr>
        <w:tblStyle w:val="TableGrid2"/>
        <w:tblW w:w="5265" w:type="pct"/>
        <w:tblLook w:val="04A0" w:firstRow="1" w:lastRow="0" w:firstColumn="1" w:lastColumn="0" w:noHBand="0" w:noVBand="1"/>
      </w:tblPr>
      <w:tblGrid>
        <w:gridCol w:w="1083"/>
        <w:gridCol w:w="8411"/>
      </w:tblGrid>
      <w:tr w:rsidR="005913C9" w:rsidRPr="005913C9" w14:paraId="3BE1BEC2" w14:textId="77777777" w:rsidTr="00C9748D">
        <w:tc>
          <w:tcPr>
            <w:tcW w:w="570" w:type="pct"/>
          </w:tcPr>
          <w:p w14:paraId="640FC083"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hAnsi="Arial" w:cs="Arial"/>
                <w:color w:val="000000"/>
                <w:sz w:val="24"/>
                <w:szCs w:val="24"/>
              </w:rPr>
              <w:t>ACES</w:t>
            </w:r>
          </w:p>
        </w:tc>
        <w:tc>
          <w:tcPr>
            <w:tcW w:w="4430" w:type="pct"/>
          </w:tcPr>
          <w:p w14:paraId="4B594CBD" w14:textId="41CE48C6"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hAnsi="Arial" w:cs="Arial"/>
                <w:color w:val="000000"/>
                <w:sz w:val="24"/>
                <w:szCs w:val="24"/>
              </w:rPr>
              <w:t>Adverse Childhood Experiences</w:t>
            </w:r>
          </w:p>
        </w:tc>
      </w:tr>
      <w:tr w:rsidR="005913C9" w:rsidRPr="005913C9" w14:paraId="7AF96BBD" w14:textId="77777777" w:rsidTr="00C9748D">
        <w:tc>
          <w:tcPr>
            <w:tcW w:w="570" w:type="pct"/>
          </w:tcPr>
          <w:p w14:paraId="5E5FF8FC"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B&amp;NES</w:t>
            </w:r>
          </w:p>
        </w:tc>
        <w:tc>
          <w:tcPr>
            <w:tcW w:w="4430" w:type="pct"/>
          </w:tcPr>
          <w:p w14:paraId="22DFB397" w14:textId="0CCACA26"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Bath and North East Somerset</w:t>
            </w:r>
          </w:p>
        </w:tc>
      </w:tr>
      <w:tr w:rsidR="005913C9" w:rsidRPr="005913C9" w14:paraId="21C0E88A" w14:textId="77777777" w:rsidTr="00C9748D">
        <w:tc>
          <w:tcPr>
            <w:tcW w:w="570" w:type="pct"/>
          </w:tcPr>
          <w:p w14:paraId="4DA7213A"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BCSSP</w:t>
            </w:r>
          </w:p>
        </w:tc>
        <w:tc>
          <w:tcPr>
            <w:tcW w:w="4430" w:type="pct"/>
          </w:tcPr>
          <w:p w14:paraId="1FB299BF" w14:textId="0327BEF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Bath &amp; North East Somerset Community Safety &amp; Safeguarding Partnership</w:t>
            </w:r>
          </w:p>
        </w:tc>
      </w:tr>
      <w:tr w:rsidR="005913C9" w:rsidRPr="005913C9" w14:paraId="48EC3CBE" w14:textId="77777777" w:rsidTr="00C9748D">
        <w:tc>
          <w:tcPr>
            <w:tcW w:w="570" w:type="pct"/>
          </w:tcPr>
          <w:p w14:paraId="00A5B9CC"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CCG</w:t>
            </w:r>
          </w:p>
        </w:tc>
        <w:tc>
          <w:tcPr>
            <w:tcW w:w="4430" w:type="pct"/>
          </w:tcPr>
          <w:p w14:paraId="70D57B68"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Clinical Commissioning Group</w:t>
            </w:r>
          </w:p>
        </w:tc>
      </w:tr>
      <w:tr w:rsidR="005913C9" w:rsidRPr="005913C9" w14:paraId="5E3B1B45" w14:textId="77777777" w:rsidTr="00C9748D">
        <w:tc>
          <w:tcPr>
            <w:tcW w:w="570" w:type="pct"/>
          </w:tcPr>
          <w:p w14:paraId="29E3230F"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CCTV</w:t>
            </w:r>
          </w:p>
        </w:tc>
        <w:tc>
          <w:tcPr>
            <w:tcW w:w="4430" w:type="pct"/>
          </w:tcPr>
          <w:p w14:paraId="09C4CEB8"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Closed Circuit Television</w:t>
            </w:r>
          </w:p>
        </w:tc>
      </w:tr>
      <w:tr w:rsidR="005913C9" w:rsidRPr="005913C9" w14:paraId="5CDE765D" w14:textId="77777777" w:rsidTr="00C9748D">
        <w:tc>
          <w:tcPr>
            <w:tcW w:w="570" w:type="pct"/>
          </w:tcPr>
          <w:p w14:paraId="1C920946"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CSE</w:t>
            </w:r>
          </w:p>
        </w:tc>
        <w:tc>
          <w:tcPr>
            <w:tcW w:w="4430" w:type="pct"/>
          </w:tcPr>
          <w:p w14:paraId="297A88CA"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Child Sexual Exploitation</w:t>
            </w:r>
          </w:p>
        </w:tc>
      </w:tr>
      <w:tr w:rsidR="005913C9" w:rsidRPr="005913C9" w14:paraId="3A12EA17" w14:textId="77777777" w:rsidTr="00C9748D">
        <w:tc>
          <w:tcPr>
            <w:tcW w:w="570" w:type="pct"/>
          </w:tcPr>
          <w:p w14:paraId="5D6FA47A"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CSP</w:t>
            </w:r>
          </w:p>
        </w:tc>
        <w:tc>
          <w:tcPr>
            <w:tcW w:w="4430" w:type="pct"/>
          </w:tcPr>
          <w:p w14:paraId="1F05BC3B"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Community Safety Partnership</w:t>
            </w:r>
          </w:p>
        </w:tc>
      </w:tr>
      <w:tr w:rsidR="005913C9" w:rsidRPr="005913C9" w14:paraId="0ACCAA11" w14:textId="77777777" w:rsidTr="00C9748D">
        <w:tc>
          <w:tcPr>
            <w:tcW w:w="570" w:type="pct"/>
          </w:tcPr>
          <w:p w14:paraId="02AB5937"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DVA</w:t>
            </w:r>
          </w:p>
        </w:tc>
        <w:tc>
          <w:tcPr>
            <w:tcW w:w="4430" w:type="pct"/>
          </w:tcPr>
          <w:p w14:paraId="028A32D4"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Domestic Abuse and Violence</w:t>
            </w:r>
          </w:p>
        </w:tc>
      </w:tr>
      <w:tr w:rsidR="005913C9" w:rsidRPr="005913C9" w14:paraId="45A14054" w14:textId="77777777" w:rsidTr="00C9748D">
        <w:tc>
          <w:tcPr>
            <w:tcW w:w="570" w:type="pct"/>
          </w:tcPr>
          <w:p w14:paraId="68A4F761"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IDVA</w:t>
            </w:r>
          </w:p>
        </w:tc>
        <w:tc>
          <w:tcPr>
            <w:tcW w:w="4430" w:type="pct"/>
          </w:tcPr>
          <w:p w14:paraId="1BB33913" w14:textId="1396E5F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Independent Domestic Abuse Advisor</w:t>
            </w:r>
          </w:p>
        </w:tc>
      </w:tr>
      <w:tr w:rsidR="005913C9" w:rsidRPr="005913C9" w14:paraId="6E2DE7A7" w14:textId="77777777" w:rsidTr="00C9748D">
        <w:tc>
          <w:tcPr>
            <w:tcW w:w="570" w:type="pct"/>
          </w:tcPr>
          <w:p w14:paraId="562DB9B8"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LSAB</w:t>
            </w:r>
          </w:p>
        </w:tc>
        <w:tc>
          <w:tcPr>
            <w:tcW w:w="4430" w:type="pct"/>
          </w:tcPr>
          <w:p w14:paraId="333AB491" w14:textId="1DEEDD7E"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Local Safeguarding Adults Board</w:t>
            </w:r>
          </w:p>
        </w:tc>
      </w:tr>
      <w:tr w:rsidR="005913C9" w:rsidRPr="005913C9" w14:paraId="05F69881" w14:textId="77777777" w:rsidTr="00C9748D">
        <w:tc>
          <w:tcPr>
            <w:tcW w:w="570" w:type="pct"/>
          </w:tcPr>
          <w:p w14:paraId="721CEEB8"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LSCB</w:t>
            </w:r>
          </w:p>
        </w:tc>
        <w:tc>
          <w:tcPr>
            <w:tcW w:w="4430" w:type="pct"/>
          </w:tcPr>
          <w:p w14:paraId="5AFF0F30" w14:textId="60DCB98E"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Local Safeguarding Children’s Board</w:t>
            </w:r>
          </w:p>
        </w:tc>
      </w:tr>
      <w:tr w:rsidR="005913C9" w:rsidRPr="005913C9" w14:paraId="717FD1F4" w14:textId="77777777" w:rsidTr="00C9748D">
        <w:tc>
          <w:tcPr>
            <w:tcW w:w="570" w:type="pct"/>
          </w:tcPr>
          <w:p w14:paraId="60454E33"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MARAC</w:t>
            </w:r>
          </w:p>
        </w:tc>
        <w:tc>
          <w:tcPr>
            <w:tcW w:w="4430" w:type="pct"/>
          </w:tcPr>
          <w:p w14:paraId="5DD5E35A" w14:textId="7DC19B9F"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Multi-Agency Risk Assessment Conference</w:t>
            </w:r>
          </w:p>
        </w:tc>
      </w:tr>
      <w:tr w:rsidR="005913C9" w:rsidRPr="005913C9" w14:paraId="7CC3A31B" w14:textId="77777777" w:rsidTr="00C9748D">
        <w:tc>
          <w:tcPr>
            <w:tcW w:w="570" w:type="pct"/>
          </w:tcPr>
          <w:p w14:paraId="4FA66ACF"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NTE</w:t>
            </w:r>
          </w:p>
        </w:tc>
        <w:tc>
          <w:tcPr>
            <w:tcW w:w="4430" w:type="pct"/>
          </w:tcPr>
          <w:p w14:paraId="3E5C7A11" w14:textId="01ABBF02"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Night Time Economy</w:t>
            </w:r>
          </w:p>
        </w:tc>
      </w:tr>
      <w:tr w:rsidR="005913C9" w:rsidRPr="005913C9" w14:paraId="70E66B0D" w14:textId="77777777" w:rsidTr="00C9748D">
        <w:tc>
          <w:tcPr>
            <w:tcW w:w="570" w:type="pct"/>
          </w:tcPr>
          <w:p w14:paraId="78554734"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OPCC</w:t>
            </w:r>
          </w:p>
        </w:tc>
        <w:tc>
          <w:tcPr>
            <w:tcW w:w="4430" w:type="pct"/>
          </w:tcPr>
          <w:p w14:paraId="7A999497" w14:textId="0F7DEFB2"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Office of the Police and Crime Commissioner</w:t>
            </w:r>
          </w:p>
        </w:tc>
      </w:tr>
      <w:tr w:rsidR="005913C9" w:rsidRPr="005913C9" w14:paraId="7F2046DF" w14:textId="77777777" w:rsidTr="00C9748D">
        <w:tc>
          <w:tcPr>
            <w:tcW w:w="570" w:type="pct"/>
          </w:tcPr>
          <w:p w14:paraId="52A5B7D9"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PCC</w:t>
            </w:r>
          </w:p>
        </w:tc>
        <w:tc>
          <w:tcPr>
            <w:tcW w:w="4430" w:type="pct"/>
          </w:tcPr>
          <w:p w14:paraId="3A8AEFDA" w14:textId="7CF17D74"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Police and Crime Commissioner</w:t>
            </w:r>
          </w:p>
        </w:tc>
      </w:tr>
      <w:tr w:rsidR="005913C9" w:rsidRPr="005913C9" w14:paraId="1EC01D37" w14:textId="77777777" w:rsidTr="00C9748D">
        <w:tc>
          <w:tcPr>
            <w:tcW w:w="570" w:type="pct"/>
          </w:tcPr>
          <w:p w14:paraId="144BE08F" w14:textId="77777777"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RAG</w:t>
            </w:r>
          </w:p>
        </w:tc>
        <w:tc>
          <w:tcPr>
            <w:tcW w:w="4430" w:type="pct"/>
          </w:tcPr>
          <w:p w14:paraId="3DF2980E" w14:textId="71A0E44D" w:rsidR="005913C9" w:rsidRPr="005913C9" w:rsidRDefault="005913C9" w:rsidP="001C55D5">
            <w:pPr>
              <w:spacing w:before="240" w:line="276" w:lineRule="auto"/>
              <w:rPr>
                <w:rFonts w:ascii="Arial" w:hAnsi="Arial" w:cs="Arial"/>
                <w:color w:val="000000"/>
                <w:sz w:val="24"/>
                <w:szCs w:val="24"/>
              </w:rPr>
            </w:pPr>
            <w:r w:rsidRPr="005913C9">
              <w:rPr>
                <w:rFonts w:ascii="Arial" w:hAnsi="Arial" w:cs="Arial"/>
                <w:color w:val="000000"/>
                <w:sz w:val="24"/>
                <w:szCs w:val="24"/>
              </w:rPr>
              <w:t>Responsible Authorities Group</w:t>
            </w:r>
          </w:p>
        </w:tc>
      </w:tr>
      <w:tr w:rsidR="005913C9" w:rsidRPr="005913C9" w14:paraId="3340E520" w14:textId="77777777" w:rsidTr="00C9748D">
        <w:tc>
          <w:tcPr>
            <w:tcW w:w="570" w:type="pct"/>
          </w:tcPr>
          <w:p w14:paraId="4B2D8F70"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RUH</w:t>
            </w:r>
          </w:p>
        </w:tc>
        <w:tc>
          <w:tcPr>
            <w:tcW w:w="4430" w:type="pct"/>
          </w:tcPr>
          <w:p w14:paraId="2DE487F7" w14:textId="0B593B6B"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Royal United Hospital</w:t>
            </w:r>
          </w:p>
        </w:tc>
      </w:tr>
      <w:tr w:rsidR="005913C9" w:rsidRPr="005913C9" w14:paraId="7CC36D1F" w14:textId="77777777" w:rsidTr="00C9748D">
        <w:tc>
          <w:tcPr>
            <w:tcW w:w="570" w:type="pct"/>
          </w:tcPr>
          <w:p w14:paraId="5BA2C0A9"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VAWG</w:t>
            </w:r>
          </w:p>
        </w:tc>
        <w:tc>
          <w:tcPr>
            <w:tcW w:w="4430" w:type="pct"/>
          </w:tcPr>
          <w:p w14:paraId="0DC5EA8A"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Violence Against Women and Girls</w:t>
            </w:r>
          </w:p>
        </w:tc>
      </w:tr>
      <w:tr w:rsidR="005913C9" w:rsidRPr="005913C9" w14:paraId="7842B757" w14:textId="77777777" w:rsidTr="00C9748D">
        <w:tc>
          <w:tcPr>
            <w:tcW w:w="570" w:type="pct"/>
          </w:tcPr>
          <w:p w14:paraId="703E38EB"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VRU</w:t>
            </w:r>
          </w:p>
        </w:tc>
        <w:tc>
          <w:tcPr>
            <w:tcW w:w="4430" w:type="pct"/>
          </w:tcPr>
          <w:p w14:paraId="1E1A768D" w14:textId="77777777" w:rsidR="005913C9" w:rsidRPr="005913C9" w:rsidRDefault="005913C9" w:rsidP="001C55D5">
            <w:pPr>
              <w:spacing w:before="240" w:line="276" w:lineRule="auto"/>
              <w:rPr>
                <w:rFonts w:ascii="Arial" w:eastAsia="+mn-ea" w:hAnsi="Arial" w:cs="Arial"/>
                <w:color w:val="000000"/>
                <w:kern w:val="24"/>
                <w:sz w:val="24"/>
                <w:szCs w:val="24"/>
                <w:lang w:eastAsia="en-GB"/>
              </w:rPr>
            </w:pPr>
            <w:r w:rsidRPr="005913C9">
              <w:rPr>
                <w:rFonts w:ascii="Arial" w:eastAsia="+mn-ea" w:hAnsi="Arial" w:cs="Arial"/>
                <w:color w:val="000000"/>
                <w:kern w:val="24"/>
                <w:sz w:val="24"/>
                <w:szCs w:val="24"/>
                <w:lang w:eastAsia="en-GB"/>
              </w:rPr>
              <w:t>Violence Reduction Unit</w:t>
            </w:r>
          </w:p>
        </w:tc>
      </w:tr>
    </w:tbl>
    <w:p w14:paraId="76CC6B53" w14:textId="7AFCD2E0" w:rsidR="006F47EB" w:rsidRDefault="006F47EB"/>
    <w:p w14:paraId="5032E505" w14:textId="1B8908EF" w:rsidR="006F47EB" w:rsidRDefault="006F47EB">
      <w:r>
        <w:br w:type="page"/>
      </w:r>
    </w:p>
    <w:p w14:paraId="713FB299" w14:textId="77777777" w:rsidR="006F47EB" w:rsidRDefault="006F47EB" w:rsidP="006F47EB">
      <w:pPr>
        <w:pStyle w:val="Heading1"/>
        <w:spacing w:line="276" w:lineRule="auto"/>
      </w:pPr>
      <w:bookmarkStart w:id="18" w:name="_Toc106182464"/>
      <w:r>
        <w:t>Appendix 1 – BCSSP Structure</w:t>
      </w:r>
      <w:bookmarkEnd w:id="18"/>
    </w:p>
    <w:p w14:paraId="76E4435C" w14:textId="33B39025" w:rsidR="006F47EB" w:rsidRDefault="006F47EB">
      <w:r w:rsidRPr="006F47EB">
        <w:rPr>
          <w:noProof/>
        </w:rPr>
        <w:drawing>
          <wp:inline distT="0" distB="0" distL="0" distR="0" wp14:anchorId="69F0D856" wp14:editId="0B446046">
            <wp:extent cx="5731510" cy="77565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7756525"/>
                    </a:xfrm>
                    <a:prstGeom prst="rect">
                      <a:avLst/>
                    </a:prstGeom>
                    <a:noFill/>
                    <a:ln>
                      <a:noFill/>
                    </a:ln>
                  </pic:spPr>
                </pic:pic>
              </a:graphicData>
            </a:graphic>
          </wp:inline>
        </w:drawing>
      </w:r>
    </w:p>
    <w:sectPr w:rsidR="006F47E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E79C8" w14:textId="77777777" w:rsidR="00666409" w:rsidRDefault="00666409" w:rsidP="0093644A">
      <w:r>
        <w:separator/>
      </w:r>
    </w:p>
  </w:endnote>
  <w:endnote w:type="continuationSeparator" w:id="0">
    <w:p w14:paraId="3BEEC45D" w14:textId="77777777" w:rsidR="00666409" w:rsidRDefault="00666409" w:rsidP="00936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71DB8" w14:textId="77777777" w:rsidR="00BE3520" w:rsidRDefault="00BE3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336361"/>
      <w:docPartObj>
        <w:docPartGallery w:val="Page Numbers (Bottom of Page)"/>
        <w:docPartUnique/>
      </w:docPartObj>
    </w:sdtPr>
    <w:sdtEndPr>
      <w:rPr>
        <w:spacing w:val="60"/>
      </w:rPr>
    </w:sdtEndPr>
    <w:sdtContent>
      <w:p w14:paraId="5F434212" w14:textId="0DC68545" w:rsidR="0093644A" w:rsidRDefault="0093644A" w:rsidP="0085412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93644A">
          <w:rPr>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7C1C" w14:textId="77777777" w:rsidR="00BE3520" w:rsidRDefault="00BE3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A8F91" w14:textId="77777777" w:rsidR="00666409" w:rsidRDefault="00666409" w:rsidP="0093644A">
      <w:r>
        <w:separator/>
      </w:r>
    </w:p>
  </w:footnote>
  <w:footnote w:type="continuationSeparator" w:id="0">
    <w:p w14:paraId="3E771E17" w14:textId="77777777" w:rsidR="00666409" w:rsidRDefault="00666409" w:rsidP="0093644A">
      <w:r>
        <w:continuationSeparator/>
      </w:r>
    </w:p>
  </w:footnote>
  <w:footnote w:id="1">
    <w:p w14:paraId="3F8FB164" w14:textId="77777777" w:rsidR="00273CCB" w:rsidRDefault="00273CCB" w:rsidP="00273CCB">
      <w:pPr>
        <w:rPr>
          <w:rFonts w:ascii="Arial" w:hAnsi="Arial" w:cs="Arial"/>
        </w:rPr>
      </w:pPr>
      <w:r>
        <w:rPr>
          <w:rStyle w:val="FootnoteReference"/>
        </w:rPr>
        <w:footnoteRef/>
      </w:r>
      <w:r>
        <w:t xml:space="preserve"> </w:t>
      </w:r>
      <w:r w:rsidRPr="00273CCB">
        <w:rPr>
          <w:rFonts w:ascii="Arial" w:hAnsi="Arial" w:cs="Arial"/>
          <w:color w:val="202124"/>
          <w:shd w:val="clear" w:color="auto" w:fill="FFFFFF"/>
        </w:rPr>
        <w:t>Cuckooing is a practice where people take over a person's home and use the property to facilitate exploitation. It takes the name from cuckoos who take over the nests of other birds. There are different types of cuckooing: Using the property to deal, store or take drugs</w:t>
      </w:r>
      <w:r>
        <w:rPr>
          <w:rFonts w:ascii="Arial" w:hAnsi="Arial" w:cs="Arial"/>
          <w:color w:val="202124"/>
          <w:shd w:val="clear" w:color="auto" w:fill="FFFFFF"/>
        </w:rPr>
        <w:t>.</w:t>
      </w:r>
    </w:p>
    <w:p w14:paraId="2BB6870E" w14:textId="06951BAE" w:rsidR="00273CCB" w:rsidRDefault="00273CC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5455" w14:textId="77777777" w:rsidR="00BE3520" w:rsidRDefault="00BE3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547873"/>
      <w:docPartObj>
        <w:docPartGallery w:val="Watermarks"/>
        <w:docPartUnique/>
      </w:docPartObj>
    </w:sdtPr>
    <w:sdtEndPr/>
    <w:sdtContent>
      <w:p w14:paraId="13DFCD65" w14:textId="4B1D355F" w:rsidR="00BE3520" w:rsidRDefault="00666409">
        <w:pPr>
          <w:pStyle w:val="Header"/>
        </w:pPr>
        <w:r>
          <w:rPr>
            <w:noProof/>
          </w:rPr>
          <w:pict w14:anchorId="02ED3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E5F6" w14:textId="77777777" w:rsidR="00BE3520" w:rsidRDefault="00BE3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5A09"/>
    <w:multiLevelType w:val="hybridMultilevel"/>
    <w:tmpl w:val="99BE9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120A63"/>
    <w:multiLevelType w:val="hybridMultilevel"/>
    <w:tmpl w:val="CD9093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FD256C"/>
    <w:multiLevelType w:val="hybridMultilevel"/>
    <w:tmpl w:val="04F0E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0E458A"/>
    <w:multiLevelType w:val="hybridMultilevel"/>
    <w:tmpl w:val="AD18F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01242"/>
    <w:multiLevelType w:val="hybridMultilevel"/>
    <w:tmpl w:val="23DC2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E75CE"/>
    <w:multiLevelType w:val="hybridMultilevel"/>
    <w:tmpl w:val="CB0AD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5C3955"/>
    <w:multiLevelType w:val="hybridMultilevel"/>
    <w:tmpl w:val="63144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D02D94"/>
    <w:multiLevelType w:val="hybridMultilevel"/>
    <w:tmpl w:val="9968AA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D508D8"/>
    <w:multiLevelType w:val="hybridMultilevel"/>
    <w:tmpl w:val="E21C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F4C2D"/>
    <w:multiLevelType w:val="hybridMultilevel"/>
    <w:tmpl w:val="62F26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C7F23"/>
    <w:multiLevelType w:val="hybridMultilevel"/>
    <w:tmpl w:val="4B463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19639A"/>
    <w:multiLevelType w:val="hybridMultilevel"/>
    <w:tmpl w:val="B0ECE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E2728"/>
    <w:multiLevelType w:val="hybridMultilevel"/>
    <w:tmpl w:val="CD48C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6338F8"/>
    <w:multiLevelType w:val="hybridMultilevel"/>
    <w:tmpl w:val="45F42716"/>
    <w:lvl w:ilvl="0" w:tplc="08090001">
      <w:start w:val="1"/>
      <w:numFmt w:val="bullet"/>
      <w:lvlText w:val=""/>
      <w:lvlJc w:val="left"/>
      <w:pPr>
        <w:ind w:left="456" w:hanging="360"/>
      </w:pPr>
      <w:rPr>
        <w:rFonts w:ascii="Symbol" w:hAnsi="Symbol" w:hint="default"/>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14" w15:restartNumberingAfterBreak="0">
    <w:nsid w:val="3388210B"/>
    <w:multiLevelType w:val="hybridMultilevel"/>
    <w:tmpl w:val="98429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715E35"/>
    <w:multiLevelType w:val="hybridMultilevel"/>
    <w:tmpl w:val="8AE04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9C4CED"/>
    <w:multiLevelType w:val="hybridMultilevel"/>
    <w:tmpl w:val="CC243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60770D"/>
    <w:multiLevelType w:val="hybridMultilevel"/>
    <w:tmpl w:val="0E589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D23A26"/>
    <w:multiLevelType w:val="hybridMultilevel"/>
    <w:tmpl w:val="FABE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EB550E"/>
    <w:multiLevelType w:val="hybridMultilevel"/>
    <w:tmpl w:val="7B201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F03B93"/>
    <w:multiLevelType w:val="hybridMultilevel"/>
    <w:tmpl w:val="88C46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654786"/>
    <w:multiLevelType w:val="hybridMultilevel"/>
    <w:tmpl w:val="46941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EC35D4F"/>
    <w:multiLevelType w:val="hybridMultilevel"/>
    <w:tmpl w:val="C6C4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E57A41"/>
    <w:multiLevelType w:val="hybridMultilevel"/>
    <w:tmpl w:val="EA2C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0A4138"/>
    <w:multiLevelType w:val="hybridMultilevel"/>
    <w:tmpl w:val="91FC0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AD2452"/>
    <w:multiLevelType w:val="hybridMultilevel"/>
    <w:tmpl w:val="312A8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6354E2"/>
    <w:multiLevelType w:val="hybridMultilevel"/>
    <w:tmpl w:val="43EE9064"/>
    <w:lvl w:ilvl="0" w:tplc="F802EAC8">
      <w:start w:val="1"/>
      <w:numFmt w:val="bullet"/>
      <w:lvlText w:val=""/>
      <w:lvlJc w:val="left"/>
      <w:pPr>
        <w:ind w:left="36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832713"/>
    <w:multiLevelType w:val="hybridMultilevel"/>
    <w:tmpl w:val="700E4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6E18AE"/>
    <w:multiLevelType w:val="hybridMultilevel"/>
    <w:tmpl w:val="F87AEE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6225132"/>
    <w:multiLevelType w:val="hybridMultilevel"/>
    <w:tmpl w:val="75B637EC"/>
    <w:lvl w:ilvl="0" w:tplc="08090001">
      <w:start w:val="1"/>
      <w:numFmt w:val="bullet"/>
      <w:lvlText w:val=""/>
      <w:lvlJc w:val="left"/>
      <w:pPr>
        <w:ind w:left="456" w:hanging="360"/>
      </w:pPr>
      <w:rPr>
        <w:rFonts w:ascii="Symbol" w:hAnsi="Symbol" w:hint="default"/>
      </w:rPr>
    </w:lvl>
    <w:lvl w:ilvl="1" w:tplc="08090003" w:tentative="1">
      <w:start w:val="1"/>
      <w:numFmt w:val="bullet"/>
      <w:lvlText w:val="o"/>
      <w:lvlJc w:val="left"/>
      <w:pPr>
        <w:ind w:left="1176" w:hanging="360"/>
      </w:pPr>
      <w:rPr>
        <w:rFonts w:ascii="Courier New" w:hAnsi="Courier New" w:cs="Courier New" w:hint="default"/>
      </w:rPr>
    </w:lvl>
    <w:lvl w:ilvl="2" w:tplc="08090005" w:tentative="1">
      <w:start w:val="1"/>
      <w:numFmt w:val="bullet"/>
      <w:lvlText w:val=""/>
      <w:lvlJc w:val="left"/>
      <w:pPr>
        <w:ind w:left="1896" w:hanging="360"/>
      </w:pPr>
      <w:rPr>
        <w:rFonts w:ascii="Wingdings" w:hAnsi="Wingdings" w:hint="default"/>
      </w:rPr>
    </w:lvl>
    <w:lvl w:ilvl="3" w:tplc="08090001" w:tentative="1">
      <w:start w:val="1"/>
      <w:numFmt w:val="bullet"/>
      <w:lvlText w:val=""/>
      <w:lvlJc w:val="left"/>
      <w:pPr>
        <w:ind w:left="2616" w:hanging="360"/>
      </w:pPr>
      <w:rPr>
        <w:rFonts w:ascii="Symbol" w:hAnsi="Symbol" w:hint="default"/>
      </w:rPr>
    </w:lvl>
    <w:lvl w:ilvl="4" w:tplc="08090003" w:tentative="1">
      <w:start w:val="1"/>
      <w:numFmt w:val="bullet"/>
      <w:lvlText w:val="o"/>
      <w:lvlJc w:val="left"/>
      <w:pPr>
        <w:ind w:left="3336" w:hanging="360"/>
      </w:pPr>
      <w:rPr>
        <w:rFonts w:ascii="Courier New" w:hAnsi="Courier New" w:cs="Courier New" w:hint="default"/>
      </w:rPr>
    </w:lvl>
    <w:lvl w:ilvl="5" w:tplc="08090005" w:tentative="1">
      <w:start w:val="1"/>
      <w:numFmt w:val="bullet"/>
      <w:lvlText w:val=""/>
      <w:lvlJc w:val="left"/>
      <w:pPr>
        <w:ind w:left="4056" w:hanging="360"/>
      </w:pPr>
      <w:rPr>
        <w:rFonts w:ascii="Wingdings" w:hAnsi="Wingdings" w:hint="default"/>
      </w:rPr>
    </w:lvl>
    <w:lvl w:ilvl="6" w:tplc="08090001" w:tentative="1">
      <w:start w:val="1"/>
      <w:numFmt w:val="bullet"/>
      <w:lvlText w:val=""/>
      <w:lvlJc w:val="left"/>
      <w:pPr>
        <w:ind w:left="4776" w:hanging="360"/>
      </w:pPr>
      <w:rPr>
        <w:rFonts w:ascii="Symbol" w:hAnsi="Symbol" w:hint="default"/>
      </w:rPr>
    </w:lvl>
    <w:lvl w:ilvl="7" w:tplc="08090003" w:tentative="1">
      <w:start w:val="1"/>
      <w:numFmt w:val="bullet"/>
      <w:lvlText w:val="o"/>
      <w:lvlJc w:val="left"/>
      <w:pPr>
        <w:ind w:left="5496" w:hanging="360"/>
      </w:pPr>
      <w:rPr>
        <w:rFonts w:ascii="Courier New" w:hAnsi="Courier New" w:cs="Courier New" w:hint="default"/>
      </w:rPr>
    </w:lvl>
    <w:lvl w:ilvl="8" w:tplc="08090005" w:tentative="1">
      <w:start w:val="1"/>
      <w:numFmt w:val="bullet"/>
      <w:lvlText w:val=""/>
      <w:lvlJc w:val="left"/>
      <w:pPr>
        <w:ind w:left="6216" w:hanging="360"/>
      </w:pPr>
      <w:rPr>
        <w:rFonts w:ascii="Wingdings" w:hAnsi="Wingdings" w:hint="default"/>
      </w:rPr>
    </w:lvl>
  </w:abstractNum>
  <w:abstractNum w:abstractNumId="30" w15:restartNumberingAfterBreak="0">
    <w:nsid w:val="79F15643"/>
    <w:multiLevelType w:val="hybridMultilevel"/>
    <w:tmpl w:val="34C86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E7A5599"/>
    <w:multiLevelType w:val="hybridMultilevel"/>
    <w:tmpl w:val="0D920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535A7B"/>
    <w:multiLevelType w:val="hybridMultilevel"/>
    <w:tmpl w:val="2068AD66"/>
    <w:lvl w:ilvl="0" w:tplc="D36A3416">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2914490">
    <w:abstractNumId w:val="1"/>
  </w:num>
  <w:num w:numId="2" w16cid:durableId="794560553">
    <w:abstractNumId w:val="13"/>
  </w:num>
  <w:num w:numId="3" w16cid:durableId="1188762282">
    <w:abstractNumId w:val="30"/>
  </w:num>
  <w:num w:numId="4" w16cid:durableId="1817452523">
    <w:abstractNumId w:val="25"/>
  </w:num>
  <w:num w:numId="5" w16cid:durableId="1878005569">
    <w:abstractNumId w:val="2"/>
  </w:num>
  <w:num w:numId="6" w16cid:durableId="59249917">
    <w:abstractNumId w:val="24"/>
  </w:num>
  <w:num w:numId="7" w16cid:durableId="349307168">
    <w:abstractNumId w:val="18"/>
  </w:num>
  <w:num w:numId="8" w16cid:durableId="1921063482">
    <w:abstractNumId w:val="17"/>
  </w:num>
  <w:num w:numId="9" w16cid:durableId="188953191">
    <w:abstractNumId w:val="11"/>
  </w:num>
  <w:num w:numId="10" w16cid:durableId="1694526798">
    <w:abstractNumId w:val="5"/>
  </w:num>
  <w:num w:numId="11" w16cid:durableId="2009943430">
    <w:abstractNumId w:val="21"/>
  </w:num>
  <w:num w:numId="12" w16cid:durableId="1098602602">
    <w:abstractNumId w:val="16"/>
  </w:num>
  <w:num w:numId="13" w16cid:durableId="2085374808">
    <w:abstractNumId w:val="14"/>
  </w:num>
  <w:num w:numId="14" w16cid:durableId="1171876511">
    <w:abstractNumId w:val="28"/>
  </w:num>
  <w:num w:numId="15" w16cid:durableId="1779596091">
    <w:abstractNumId w:val="15"/>
  </w:num>
  <w:num w:numId="16" w16cid:durableId="1144198636">
    <w:abstractNumId w:val="10"/>
  </w:num>
  <w:num w:numId="17" w16cid:durableId="180317549">
    <w:abstractNumId w:val="6"/>
  </w:num>
  <w:num w:numId="18" w16cid:durableId="649094107">
    <w:abstractNumId w:val="8"/>
  </w:num>
  <w:num w:numId="19" w16cid:durableId="1111896832">
    <w:abstractNumId w:val="0"/>
  </w:num>
  <w:num w:numId="20" w16cid:durableId="856431392">
    <w:abstractNumId w:val="20"/>
  </w:num>
  <w:num w:numId="21" w16cid:durableId="1387995092">
    <w:abstractNumId w:val="12"/>
  </w:num>
  <w:num w:numId="22" w16cid:durableId="585501467">
    <w:abstractNumId w:val="19"/>
  </w:num>
  <w:num w:numId="23" w16cid:durableId="1566332612">
    <w:abstractNumId w:val="29"/>
  </w:num>
  <w:num w:numId="24" w16cid:durableId="545141807">
    <w:abstractNumId w:val="7"/>
  </w:num>
  <w:num w:numId="25" w16cid:durableId="1043596708">
    <w:abstractNumId w:val="32"/>
  </w:num>
  <w:num w:numId="26" w16cid:durableId="821699324">
    <w:abstractNumId w:val="26"/>
  </w:num>
  <w:num w:numId="27" w16cid:durableId="2087649718">
    <w:abstractNumId w:val="3"/>
  </w:num>
  <w:num w:numId="28" w16cid:durableId="251088317">
    <w:abstractNumId w:val="31"/>
  </w:num>
  <w:num w:numId="29" w16cid:durableId="1017268043">
    <w:abstractNumId w:val="9"/>
  </w:num>
  <w:num w:numId="30" w16cid:durableId="589392465">
    <w:abstractNumId w:val="22"/>
  </w:num>
  <w:num w:numId="31" w16cid:durableId="1544320428">
    <w:abstractNumId w:val="27"/>
  </w:num>
  <w:num w:numId="32" w16cid:durableId="1558391919">
    <w:abstractNumId w:val="4"/>
  </w:num>
  <w:num w:numId="33" w16cid:durableId="1072585628">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44A"/>
    <w:rsid w:val="00000A24"/>
    <w:rsid w:val="00004DC0"/>
    <w:rsid w:val="00077482"/>
    <w:rsid w:val="00091206"/>
    <w:rsid w:val="00093F8D"/>
    <w:rsid w:val="000E50D2"/>
    <w:rsid w:val="000E7318"/>
    <w:rsid w:val="000F4DA9"/>
    <w:rsid w:val="001017D1"/>
    <w:rsid w:val="00111B1B"/>
    <w:rsid w:val="001505E5"/>
    <w:rsid w:val="00154082"/>
    <w:rsid w:val="00164592"/>
    <w:rsid w:val="00164F9B"/>
    <w:rsid w:val="001811FA"/>
    <w:rsid w:val="001A0215"/>
    <w:rsid w:val="001A1F5C"/>
    <w:rsid w:val="001A5734"/>
    <w:rsid w:val="001C55D5"/>
    <w:rsid w:val="001D5C1D"/>
    <w:rsid w:val="001F0EC7"/>
    <w:rsid w:val="001F25E9"/>
    <w:rsid w:val="00213738"/>
    <w:rsid w:val="0023166B"/>
    <w:rsid w:val="00234E36"/>
    <w:rsid w:val="002454A7"/>
    <w:rsid w:val="00251771"/>
    <w:rsid w:val="00273C08"/>
    <w:rsid w:val="00273CCB"/>
    <w:rsid w:val="00273E7B"/>
    <w:rsid w:val="002B0397"/>
    <w:rsid w:val="002E772A"/>
    <w:rsid w:val="00302502"/>
    <w:rsid w:val="0033061C"/>
    <w:rsid w:val="003467E5"/>
    <w:rsid w:val="00375A77"/>
    <w:rsid w:val="003821D8"/>
    <w:rsid w:val="00395350"/>
    <w:rsid w:val="003E558D"/>
    <w:rsid w:val="00400D7B"/>
    <w:rsid w:val="00411F34"/>
    <w:rsid w:val="00431166"/>
    <w:rsid w:val="00466C37"/>
    <w:rsid w:val="00490C19"/>
    <w:rsid w:val="004B4B6F"/>
    <w:rsid w:val="004B6836"/>
    <w:rsid w:val="004F2102"/>
    <w:rsid w:val="00511679"/>
    <w:rsid w:val="00511957"/>
    <w:rsid w:val="00536D60"/>
    <w:rsid w:val="005375A4"/>
    <w:rsid w:val="00547C83"/>
    <w:rsid w:val="00565BFB"/>
    <w:rsid w:val="00584BBD"/>
    <w:rsid w:val="005913C9"/>
    <w:rsid w:val="00602A27"/>
    <w:rsid w:val="00613A86"/>
    <w:rsid w:val="00627875"/>
    <w:rsid w:val="00634EF9"/>
    <w:rsid w:val="00666409"/>
    <w:rsid w:val="00666C99"/>
    <w:rsid w:val="00690EE2"/>
    <w:rsid w:val="006A668C"/>
    <w:rsid w:val="006A724C"/>
    <w:rsid w:val="006B0FA6"/>
    <w:rsid w:val="006B1E6C"/>
    <w:rsid w:val="006C6D2E"/>
    <w:rsid w:val="006F47EB"/>
    <w:rsid w:val="0071528B"/>
    <w:rsid w:val="0075272C"/>
    <w:rsid w:val="00761826"/>
    <w:rsid w:val="00764911"/>
    <w:rsid w:val="00764995"/>
    <w:rsid w:val="00794E9E"/>
    <w:rsid w:val="007A4495"/>
    <w:rsid w:val="007B5D6B"/>
    <w:rsid w:val="007D0FEA"/>
    <w:rsid w:val="007D1A8C"/>
    <w:rsid w:val="007D2E33"/>
    <w:rsid w:val="007E0CC6"/>
    <w:rsid w:val="007E5B54"/>
    <w:rsid w:val="00802300"/>
    <w:rsid w:val="00804080"/>
    <w:rsid w:val="00820A57"/>
    <w:rsid w:val="00835B7D"/>
    <w:rsid w:val="00836B61"/>
    <w:rsid w:val="0085412E"/>
    <w:rsid w:val="00874847"/>
    <w:rsid w:val="00887231"/>
    <w:rsid w:val="008A355D"/>
    <w:rsid w:val="008B2904"/>
    <w:rsid w:val="008E49B3"/>
    <w:rsid w:val="008F332F"/>
    <w:rsid w:val="00916EE7"/>
    <w:rsid w:val="00924A42"/>
    <w:rsid w:val="00925FA5"/>
    <w:rsid w:val="0093644A"/>
    <w:rsid w:val="00950E9E"/>
    <w:rsid w:val="00951442"/>
    <w:rsid w:val="00972176"/>
    <w:rsid w:val="009763C3"/>
    <w:rsid w:val="009A1DB4"/>
    <w:rsid w:val="009D38D1"/>
    <w:rsid w:val="00A300D3"/>
    <w:rsid w:val="00A33F3F"/>
    <w:rsid w:val="00A41DB1"/>
    <w:rsid w:val="00A86744"/>
    <w:rsid w:val="00AC2C49"/>
    <w:rsid w:val="00AF27F7"/>
    <w:rsid w:val="00B100FB"/>
    <w:rsid w:val="00B4390B"/>
    <w:rsid w:val="00B570DB"/>
    <w:rsid w:val="00B82601"/>
    <w:rsid w:val="00BC3FDB"/>
    <w:rsid w:val="00BE3520"/>
    <w:rsid w:val="00C11D09"/>
    <w:rsid w:val="00C12B51"/>
    <w:rsid w:val="00C13464"/>
    <w:rsid w:val="00C36528"/>
    <w:rsid w:val="00C43549"/>
    <w:rsid w:val="00C45464"/>
    <w:rsid w:val="00C47E27"/>
    <w:rsid w:val="00C5007B"/>
    <w:rsid w:val="00C752B8"/>
    <w:rsid w:val="00CB79E3"/>
    <w:rsid w:val="00CC1414"/>
    <w:rsid w:val="00CC7172"/>
    <w:rsid w:val="00CD4E61"/>
    <w:rsid w:val="00CF0F54"/>
    <w:rsid w:val="00D02706"/>
    <w:rsid w:val="00D1146E"/>
    <w:rsid w:val="00D24818"/>
    <w:rsid w:val="00D367AA"/>
    <w:rsid w:val="00D419F0"/>
    <w:rsid w:val="00D42B54"/>
    <w:rsid w:val="00DD29C6"/>
    <w:rsid w:val="00DD4F30"/>
    <w:rsid w:val="00E53CFB"/>
    <w:rsid w:val="00E544E0"/>
    <w:rsid w:val="00E72C9B"/>
    <w:rsid w:val="00EC70EF"/>
    <w:rsid w:val="00F16D12"/>
    <w:rsid w:val="00F23CC7"/>
    <w:rsid w:val="00F306B7"/>
    <w:rsid w:val="00F31C3F"/>
    <w:rsid w:val="00F331B3"/>
    <w:rsid w:val="00F354C5"/>
    <w:rsid w:val="00F54542"/>
    <w:rsid w:val="00F80E5E"/>
    <w:rsid w:val="00FC1167"/>
    <w:rsid w:val="00FC308B"/>
    <w:rsid w:val="00FD0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04587"/>
  <w15:chartTrackingRefBased/>
  <w15:docId w15:val="{0E53BB7C-B322-4ABA-B503-989897182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464"/>
  </w:style>
  <w:style w:type="paragraph" w:styleId="Heading1">
    <w:name w:val="heading 1"/>
    <w:basedOn w:val="Normal"/>
    <w:next w:val="Normal"/>
    <w:link w:val="Heading1Char"/>
    <w:uiPriority w:val="9"/>
    <w:qFormat/>
    <w:rsid w:val="004B6836"/>
    <w:pPr>
      <w:keepNext/>
      <w:keepLines/>
      <w:spacing w:before="3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6836"/>
    <w:pPr>
      <w:keepNext/>
      <w:keepLines/>
      <w:spacing w:before="80"/>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B6836"/>
    <w:pPr>
      <w:keepNext/>
      <w:keepLines/>
      <w:spacing w:before="4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B6836"/>
    <w:pPr>
      <w:keepNext/>
      <w:keepLines/>
      <w:spacing w:before="4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B6836"/>
    <w:pPr>
      <w:keepNext/>
      <w:keepLines/>
      <w:spacing w:before="4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B6836"/>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B6836"/>
    <w:pPr>
      <w:keepNext/>
      <w:keepLines/>
      <w:spacing w:before="4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B6836"/>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B6836"/>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44A"/>
    <w:pPr>
      <w:tabs>
        <w:tab w:val="center" w:pos="4513"/>
        <w:tab w:val="right" w:pos="9026"/>
      </w:tabs>
    </w:pPr>
  </w:style>
  <w:style w:type="character" w:customStyle="1" w:styleId="HeaderChar">
    <w:name w:val="Header Char"/>
    <w:basedOn w:val="DefaultParagraphFont"/>
    <w:link w:val="Header"/>
    <w:uiPriority w:val="99"/>
    <w:rsid w:val="0093644A"/>
  </w:style>
  <w:style w:type="paragraph" w:styleId="Footer">
    <w:name w:val="footer"/>
    <w:basedOn w:val="Normal"/>
    <w:link w:val="FooterChar"/>
    <w:uiPriority w:val="99"/>
    <w:unhideWhenUsed/>
    <w:rsid w:val="0093644A"/>
    <w:pPr>
      <w:tabs>
        <w:tab w:val="center" w:pos="4513"/>
        <w:tab w:val="right" w:pos="9026"/>
      </w:tabs>
    </w:pPr>
  </w:style>
  <w:style w:type="character" w:customStyle="1" w:styleId="FooterChar">
    <w:name w:val="Footer Char"/>
    <w:basedOn w:val="DefaultParagraphFont"/>
    <w:link w:val="Footer"/>
    <w:uiPriority w:val="99"/>
    <w:rsid w:val="0093644A"/>
  </w:style>
  <w:style w:type="paragraph" w:styleId="ListParagraph">
    <w:name w:val="List Paragraph"/>
    <w:aliases w:val="Dot pt,F5 List Paragraph,List Paragraph1,No Spacing1,List Paragraph Char Char Char,Indicator Text,Numbered Para 1,List Paragraph11,Colorful List - Accent 11,Bullet 1,Bullet Points,MAIN CONTENT,List Paragraph12,List Paragraph2,OBC Bullet,L"/>
    <w:basedOn w:val="Normal"/>
    <w:link w:val="ListParagraphChar"/>
    <w:uiPriority w:val="34"/>
    <w:qFormat/>
    <w:rsid w:val="00B100FB"/>
    <w:pPr>
      <w:ind w:left="720"/>
      <w:contextualSpacing/>
    </w:pPr>
  </w:style>
  <w:style w:type="character" w:customStyle="1" w:styleId="Heading1Char">
    <w:name w:val="Heading 1 Char"/>
    <w:basedOn w:val="DefaultParagraphFont"/>
    <w:link w:val="Heading1"/>
    <w:uiPriority w:val="9"/>
    <w:rsid w:val="004B683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B683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B683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B683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B683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B683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B683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B683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B683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B6836"/>
    <w:rPr>
      <w:b/>
      <w:bCs/>
      <w:smallCaps/>
      <w:color w:val="595959" w:themeColor="text1" w:themeTint="A6"/>
      <w:spacing w:val="6"/>
    </w:rPr>
  </w:style>
  <w:style w:type="paragraph" w:styleId="Title">
    <w:name w:val="Title"/>
    <w:basedOn w:val="Normal"/>
    <w:next w:val="Normal"/>
    <w:link w:val="TitleChar"/>
    <w:uiPriority w:val="10"/>
    <w:qFormat/>
    <w:rsid w:val="004B6836"/>
    <w:pPr>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B683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B6836"/>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B6836"/>
    <w:rPr>
      <w:rFonts w:asciiTheme="majorHAnsi" w:eastAsiaTheme="majorEastAsia" w:hAnsiTheme="majorHAnsi" w:cstheme="majorBidi"/>
      <w:sz w:val="24"/>
      <w:szCs w:val="24"/>
    </w:rPr>
  </w:style>
  <w:style w:type="character" w:styleId="Strong">
    <w:name w:val="Strong"/>
    <w:basedOn w:val="DefaultParagraphFont"/>
    <w:uiPriority w:val="22"/>
    <w:qFormat/>
    <w:rsid w:val="004B6836"/>
    <w:rPr>
      <w:b/>
      <w:bCs/>
    </w:rPr>
  </w:style>
  <w:style w:type="character" w:styleId="Emphasis">
    <w:name w:val="Emphasis"/>
    <w:basedOn w:val="DefaultParagraphFont"/>
    <w:uiPriority w:val="20"/>
    <w:qFormat/>
    <w:rsid w:val="004B6836"/>
    <w:rPr>
      <w:i/>
      <w:iCs/>
    </w:rPr>
  </w:style>
  <w:style w:type="paragraph" w:styleId="NoSpacing">
    <w:name w:val="No Spacing"/>
    <w:uiPriority w:val="1"/>
    <w:qFormat/>
    <w:rsid w:val="004B6836"/>
  </w:style>
  <w:style w:type="paragraph" w:styleId="Quote">
    <w:name w:val="Quote"/>
    <w:basedOn w:val="Normal"/>
    <w:next w:val="Normal"/>
    <w:link w:val="QuoteChar"/>
    <w:uiPriority w:val="29"/>
    <w:qFormat/>
    <w:rsid w:val="004B683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B6836"/>
    <w:rPr>
      <w:i/>
      <w:iCs/>
      <w:color w:val="404040" w:themeColor="text1" w:themeTint="BF"/>
    </w:rPr>
  </w:style>
  <w:style w:type="paragraph" w:styleId="IntenseQuote">
    <w:name w:val="Intense Quote"/>
    <w:basedOn w:val="Normal"/>
    <w:next w:val="Normal"/>
    <w:link w:val="IntenseQuoteChar"/>
    <w:uiPriority w:val="30"/>
    <w:qFormat/>
    <w:rsid w:val="004B683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B683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B6836"/>
    <w:rPr>
      <w:i/>
      <w:iCs/>
      <w:color w:val="404040" w:themeColor="text1" w:themeTint="BF"/>
    </w:rPr>
  </w:style>
  <w:style w:type="character" w:styleId="IntenseEmphasis">
    <w:name w:val="Intense Emphasis"/>
    <w:basedOn w:val="DefaultParagraphFont"/>
    <w:uiPriority w:val="21"/>
    <w:qFormat/>
    <w:rsid w:val="004B6836"/>
    <w:rPr>
      <w:b/>
      <w:bCs/>
      <w:i/>
      <w:iCs/>
    </w:rPr>
  </w:style>
  <w:style w:type="character" w:styleId="SubtleReference">
    <w:name w:val="Subtle Reference"/>
    <w:basedOn w:val="DefaultParagraphFont"/>
    <w:uiPriority w:val="31"/>
    <w:qFormat/>
    <w:rsid w:val="004B683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B6836"/>
    <w:rPr>
      <w:b/>
      <w:bCs/>
      <w:smallCaps/>
      <w:spacing w:val="5"/>
      <w:u w:val="single"/>
    </w:rPr>
  </w:style>
  <w:style w:type="character" w:styleId="BookTitle">
    <w:name w:val="Book Title"/>
    <w:basedOn w:val="DefaultParagraphFont"/>
    <w:uiPriority w:val="33"/>
    <w:qFormat/>
    <w:rsid w:val="004B6836"/>
    <w:rPr>
      <w:b/>
      <w:bCs/>
      <w:smallCaps/>
    </w:rPr>
  </w:style>
  <w:style w:type="paragraph" w:styleId="TOCHeading">
    <w:name w:val="TOC Heading"/>
    <w:basedOn w:val="Heading1"/>
    <w:next w:val="Normal"/>
    <w:uiPriority w:val="39"/>
    <w:unhideWhenUsed/>
    <w:qFormat/>
    <w:rsid w:val="004B6836"/>
    <w:pPr>
      <w:outlineLvl w:val="9"/>
    </w:pPr>
  </w:style>
  <w:style w:type="table" w:styleId="TableGrid">
    <w:name w:val="Table Grid"/>
    <w:basedOn w:val="TableNormal"/>
    <w:uiPriority w:val="39"/>
    <w:rsid w:val="00164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584BBD"/>
    <w:rPr>
      <w:sz w:val="16"/>
      <w:szCs w:val="16"/>
    </w:rPr>
  </w:style>
  <w:style w:type="paragraph" w:styleId="CommentText">
    <w:name w:val="annotation text"/>
    <w:basedOn w:val="Normal"/>
    <w:link w:val="CommentTextChar"/>
    <w:unhideWhenUsed/>
    <w:rsid w:val="00584BBD"/>
  </w:style>
  <w:style w:type="character" w:customStyle="1" w:styleId="CommentTextChar">
    <w:name w:val="Comment Text Char"/>
    <w:basedOn w:val="DefaultParagraphFont"/>
    <w:link w:val="CommentText"/>
    <w:rsid w:val="00584BBD"/>
  </w:style>
  <w:style w:type="paragraph" w:styleId="CommentSubject">
    <w:name w:val="annotation subject"/>
    <w:basedOn w:val="CommentText"/>
    <w:next w:val="CommentText"/>
    <w:link w:val="CommentSubjectChar"/>
    <w:uiPriority w:val="99"/>
    <w:semiHidden/>
    <w:unhideWhenUsed/>
    <w:rsid w:val="00584BBD"/>
    <w:rPr>
      <w:b/>
      <w:bCs/>
    </w:rPr>
  </w:style>
  <w:style w:type="character" w:customStyle="1" w:styleId="CommentSubjectChar">
    <w:name w:val="Comment Subject Char"/>
    <w:basedOn w:val="CommentTextChar"/>
    <w:link w:val="CommentSubject"/>
    <w:uiPriority w:val="99"/>
    <w:semiHidden/>
    <w:rsid w:val="00584BBD"/>
    <w:rPr>
      <w:b/>
      <w:bCs/>
    </w:rPr>
  </w:style>
  <w:style w:type="table" w:customStyle="1" w:styleId="TableGrid1">
    <w:name w:val="Table Grid1"/>
    <w:basedOn w:val="TableNormal"/>
    <w:next w:val="TableGrid"/>
    <w:uiPriority w:val="39"/>
    <w:rsid w:val="00490C1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13C9"/>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F0EC7"/>
    <w:pPr>
      <w:tabs>
        <w:tab w:val="right" w:leader="dot" w:pos="9016"/>
      </w:tabs>
      <w:spacing w:after="100"/>
    </w:pPr>
    <w:rPr>
      <w:rFonts w:ascii="Arial" w:hAnsi="Arial" w:cs="Arial"/>
      <w:noProof/>
      <w:sz w:val="24"/>
      <w:szCs w:val="24"/>
    </w:rPr>
  </w:style>
  <w:style w:type="paragraph" w:styleId="TOC2">
    <w:name w:val="toc 2"/>
    <w:basedOn w:val="Normal"/>
    <w:next w:val="Normal"/>
    <w:autoRedefine/>
    <w:uiPriority w:val="39"/>
    <w:unhideWhenUsed/>
    <w:rsid w:val="00D1146E"/>
    <w:pPr>
      <w:spacing w:after="100"/>
      <w:ind w:left="200"/>
    </w:pPr>
  </w:style>
  <w:style w:type="character" w:styleId="Hyperlink">
    <w:name w:val="Hyperlink"/>
    <w:basedOn w:val="DefaultParagraphFont"/>
    <w:uiPriority w:val="99"/>
    <w:unhideWhenUsed/>
    <w:rsid w:val="00D1146E"/>
    <w:rPr>
      <w:color w:val="0563C1" w:themeColor="hyperlink"/>
      <w:u w:val="single"/>
    </w:rPr>
  </w:style>
  <w:style w:type="character" w:customStyle="1" w:styleId="ListParagraphChar">
    <w:name w:val="List Paragraph Char"/>
    <w:aliases w:val="Dot pt Char,F5 List Paragraph Char,List Paragraph1 Char,No Spacing1 Char,List Paragraph Char Char Char Char,Indicator Text Char,Numbered Para 1 Char,List Paragraph11 Char,Colorful List - Accent 11 Char,Bullet 1 Char,MAIN CONTENT Char"/>
    <w:basedOn w:val="DefaultParagraphFont"/>
    <w:link w:val="ListParagraph"/>
    <w:uiPriority w:val="34"/>
    <w:qFormat/>
    <w:locked/>
    <w:rsid w:val="00547C83"/>
  </w:style>
  <w:style w:type="paragraph" w:styleId="FootnoteText">
    <w:name w:val="footnote text"/>
    <w:basedOn w:val="Normal"/>
    <w:link w:val="FootnoteTextChar"/>
    <w:uiPriority w:val="99"/>
    <w:semiHidden/>
    <w:unhideWhenUsed/>
    <w:rsid w:val="00273CCB"/>
  </w:style>
  <w:style w:type="character" w:customStyle="1" w:styleId="FootnoteTextChar">
    <w:name w:val="Footnote Text Char"/>
    <w:basedOn w:val="DefaultParagraphFont"/>
    <w:link w:val="FootnoteText"/>
    <w:uiPriority w:val="99"/>
    <w:semiHidden/>
    <w:rsid w:val="00273CCB"/>
  </w:style>
  <w:style w:type="character" w:styleId="FootnoteReference">
    <w:name w:val="footnote reference"/>
    <w:basedOn w:val="DefaultParagraphFont"/>
    <w:uiPriority w:val="99"/>
    <w:semiHidden/>
    <w:unhideWhenUsed/>
    <w:rsid w:val="00273CCB"/>
    <w:rPr>
      <w:vertAlign w:val="superscript"/>
    </w:rPr>
  </w:style>
  <w:style w:type="character" w:styleId="UnresolvedMention">
    <w:name w:val="Unresolved Mention"/>
    <w:basedOn w:val="DefaultParagraphFont"/>
    <w:uiPriority w:val="99"/>
    <w:semiHidden/>
    <w:unhideWhenUsed/>
    <w:rsid w:val="006C6D2E"/>
    <w:rPr>
      <w:color w:val="605E5C"/>
      <w:shd w:val="clear" w:color="auto" w:fill="E1DFDD"/>
    </w:rPr>
  </w:style>
  <w:style w:type="character" w:styleId="FollowedHyperlink">
    <w:name w:val="FollowedHyperlink"/>
    <w:basedOn w:val="DefaultParagraphFont"/>
    <w:uiPriority w:val="99"/>
    <w:semiHidden/>
    <w:unhideWhenUsed/>
    <w:rsid w:val="006C6D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666079">
      <w:bodyDiv w:val="1"/>
      <w:marLeft w:val="0"/>
      <w:marRight w:val="0"/>
      <w:marTop w:val="0"/>
      <w:marBottom w:val="0"/>
      <w:divBdr>
        <w:top w:val="none" w:sz="0" w:space="0" w:color="auto"/>
        <w:left w:val="none" w:sz="0" w:space="0" w:color="auto"/>
        <w:bottom w:val="none" w:sz="0" w:space="0" w:color="auto"/>
        <w:right w:val="none" w:sz="0" w:space="0" w:color="auto"/>
      </w:divBdr>
    </w:div>
    <w:div w:id="671761406">
      <w:bodyDiv w:val="1"/>
      <w:marLeft w:val="0"/>
      <w:marRight w:val="0"/>
      <w:marTop w:val="0"/>
      <w:marBottom w:val="0"/>
      <w:divBdr>
        <w:top w:val="none" w:sz="0" w:space="0" w:color="auto"/>
        <w:left w:val="none" w:sz="0" w:space="0" w:color="auto"/>
        <w:bottom w:val="none" w:sz="0" w:space="0" w:color="auto"/>
        <w:right w:val="none" w:sz="0" w:space="0" w:color="auto"/>
      </w:divBdr>
    </w:div>
    <w:div w:id="165212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bcssp.bathnes.gov.uk/sites/default/files/2022-12/Annual%20Report%202021-2022_0.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ons.gov.uk/peoplepopulationandcommunity/populationandmigration/populationestimates/bulletins/populationandhouseholdestimatesenglandandwales/census2021unroundeddata" TargetMode="Externa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cid:image001.png@01D8A58D.D83874E0"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banes-shared.bathnes.gov.uk\Shared$\Corporate%20Equalities\community%20safety%20plan%20PDS%20January%202023\PDS%20revisions\new%20pie%20cha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498545789884367E-2"/>
          <c:y val="3.669724770642202E-2"/>
          <c:w val="0.80123714265446544"/>
          <c:h val="0.7252788814242257"/>
        </c:manualLayout>
      </c:layout>
      <c:pieChart>
        <c:varyColors val="1"/>
        <c:ser>
          <c:idx val="0"/>
          <c:order val="0"/>
          <c:explosion val="15"/>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37-4121-863B-E58040E1E1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37-4121-863B-E58040E1E1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37-4121-863B-E58040E1E1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37-4121-863B-E58040E1E1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37-4121-863B-E58040E1E1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37-4121-863B-E58040E1E15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437-4121-863B-E58040E1E15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437-4121-863B-E58040E1E15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437-4121-863B-E58040E1E15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437-4121-863B-E58040E1E15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437-4121-863B-E58040E1E152}"/>
              </c:ext>
            </c:extLst>
          </c:dPt>
          <c:cat>
            <c:strRef>
              <c:f>Sheet2!$A$1:$A$11</c:f>
              <c:strCache>
                <c:ptCount val="11"/>
                <c:pt idx="0">
                  <c:v>Violence against the person 35% (12,182)</c:v>
                </c:pt>
                <c:pt idx="1">
                  <c:v>Theft 18.8% (6,525)</c:v>
                </c:pt>
                <c:pt idx="2">
                  <c:v>Public order offences 14% (4,859)</c:v>
                </c:pt>
                <c:pt idx="3">
                  <c:v>Arson and criminal damage 10.6% (3,681)</c:v>
                </c:pt>
                <c:pt idx="4">
                  <c:v>Vehicle offences 6.9% (2,389)</c:v>
                </c:pt>
                <c:pt idx="5">
                  <c:v>Burglary 6.1% (2,114)</c:v>
                </c:pt>
                <c:pt idx="6">
                  <c:v>Sexual offences 3.3% (1,159)</c:v>
                </c:pt>
                <c:pt idx="7">
                  <c:v>Drug offences 2.2% (771)</c:v>
                </c:pt>
                <c:pt idx="8">
                  <c:v>Misc crimes against society 1.7% (589)</c:v>
                </c:pt>
                <c:pt idx="9">
                  <c:v>Robbery 1% (348)</c:v>
                </c:pt>
                <c:pt idx="10">
                  <c:v>Possession of weapons 0.5% (171)</c:v>
                </c:pt>
              </c:strCache>
            </c:strRef>
          </c:cat>
          <c:val>
            <c:numRef>
              <c:f>Sheet2!$B$1:$B$11</c:f>
              <c:numCache>
                <c:formatCode>#,##0</c:formatCode>
                <c:ptCount val="11"/>
                <c:pt idx="0">
                  <c:v>12182</c:v>
                </c:pt>
                <c:pt idx="1">
                  <c:v>6525</c:v>
                </c:pt>
                <c:pt idx="2">
                  <c:v>4859</c:v>
                </c:pt>
                <c:pt idx="3">
                  <c:v>3681</c:v>
                </c:pt>
                <c:pt idx="4">
                  <c:v>2389</c:v>
                </c:pt>
                <c:pt idx="5">
                  <c:v>2114</c:v>
                </c:pt>
                <c:pt idx="6">
                  <c:v>1159</c:v>
                </c:pt>
                <c:pt idx="7" formatCode="General">
                  <c:v>771</c:v>
                </c:pt>
                <c:pt idx="8" formatCode="General">
                  <c:v>589</c:v>
                </c:pt>
                <c:pt idx="9" formatCode="General">
                  <c:v>348</c:v>
                </c:pt>
                <c:pt idx="10" formatCode="General">
                  <c:v>171</c:v>
                </c:pt>
              </c:numCache>
            </c:numRef>
          </c:val>
          <c:extLst>
            <c:ext xmlns:c16="http://schemas.microsoft.com/office/drawing/2014/chart" uri="{C3380CC4-5D6E-409C-BE32-E72D297353CC}">
              <c16:uniqueId val="{00000016-2437-4121-863B-E58040E1E152}"/>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8-2437-4121-863B-E58040E1E1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2437-4121-863B-E58040E1E1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2437-4121-863B-E58040E1E1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2437-4121-863B-E58040E1E1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2437-4121-863B-E58040E1E15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2437-4121-863B-E58040E1E15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4-2437-4121-863B-E58040E1E15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26-2437-4121-863B-E58040E1E15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28-2437-4121-863B-E58040E1E15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2A-2437-4121-863B-E58040E1E15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2C-2437-4121-863B-E58040E1E152}"/>
              </c:ext>
            </c:extLst>
          </c:dPt>
          <c:cat>
            <c:strRef>
              <c:f>Sheet2!$A$1:$A$11</c:f>
              <c:strCache>
                <c:ptCount val="11"/>
                <c:pt idx="0">
                  <c:v>Violence against the person 35% (12,182)</c:v>
                </c:pt>
                <c:pt idx="1">
                  <c:v>Theft 18.8% (6,525)</c:v>
                </c:pt>
                <c:pt idx="2">
                  <c:v>Public order offences 14% (4,859)</c:v>
                </c:pt>
                <c:pt idx="3">
                  <c:v>Arson and criminal damage 10.6% (3,681)</c:v>
                </c:pt>
                <c:pt idx="4">
                  <c:v>Vehicle offences 6.9% (2,389)</c:v>
                </c:pt>
                <c:pt idx="5">
                  <c:v>Burglary 6.1% (2,114)</c:v>
                </c:pt>
                <c:pt idx="6">
                  <c:v>Sexual offences 3.3% (1,159)</c:v>
                </c:pt>
                <c:pt idx="7">
                  <c:v>Drug offences 2.2% (771)</c:v>
                </c:pt>
                <c:pt idx="8">
                  <c:v>Misc crimes against society 1.7% (589)</c:v>
                </c:pt>
                <c:pt idx="9">
                  <c:v>Robbery 1% (348)</c:v>
                </c:pt>
                <c:pt idx="10">
                  <c:v>Possession of weapons 0.5% (171)</c:v>
                </c:pt>
              </c:strCache>
            </c:strRef>
          </c:cat>
          <c:val>
            <c:numRef>
              <c:f>Sheet2!$C$1:$C$11</c:f>
              <c:numCache>
                <c:formatCode>0.00%</c:formatCode>
                <c:ptCount val="11"/>
                <c:pt idx="0">
                  <c:v>0.35</c:v>
                </c:pt>
                <c:pt idx="1">
                  <c:v>0.188</c:v>
                </c:pt>
                <c:pt idx="2">
                  <c:v>0.14000000000000001</c:v>
                </c:pt>
                <c:pt idx="3">
                  <c:v>0.106</c:v>
                </c:pt>
                <c:pt idx="4">
                  <c:v>6.9000000000000006E-2</c:v>
                </c:pt>
                <c:pt idx="5">
                  <c:v>6.0999999999999999E-2</c:v>
                </c:pt>
                <c:pt idx="6">
                  <c:v>3.3000000000000002E-2</c:v>
                </c:pt>
                <c:pt idx="7">
                  <c:v>2.1999999999999999E-2</c:v>
                </c:pt>
                <c:pt idx="8">
                  <c:v>1.7000000000000001E-2</c:v>
                </c:pt>
                <c:pt idx="9">
                  <c:v>0.01</c:v>
                </c:pt>
                <c:pt idx="10">
                  <c:v>5.0000000000000001E-3</c:v>
                </c:pt>
              </c:numCache>
            </c:numRef>
          </c:val>
          <c:extLst>
            <c:ext xmlns:c16="http://schemas.microsoft.com/office/drawing/2014/chart" uri="{C3380CC4-5D6E-409C-BE32-E72D297353CC}">
              <c16:uniqueId val="{0000002D-2437-4121-863B-E58040E1E152}"/>
            </c:ext>
          </c:extLst>
        </c:ser>
        <c:dLbls>
          <c:showLegendKey val="0"/>
          <c:showVal val="0"/>
          <c:showCatName val="0"/>
          <c:showSerName val="0"/>
          <c:showPercent val="0"/>
          <c:showBubbleSize val="0"/>
          <c:showLeaderLines val="1"/>
        </c:dLbls>
        <c:firstSliceAng val="7"/>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1E8B7-C6AC-4234-B85F-6CC2E3E92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4117</Words>
  <Characters>23473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Kirstie Webb</dc:creator>
  <cp:keywords/>
  <dc:description/>
  <cp:lastModifiedBy>Samantha Jones</cp:lastModifiedBy>
  <cp:revision>2</cp:revision>
  <cp:lastPrinted>2022-11-18T14:12:00Z</cp:lastPrinted>
  <dcterms:created xsi:type="dcterms:W3CDTF">2023-02-06T13:16:00Z</dcterms:created>
  <dcterms:modified xsi:type="dcterms:W3CDTF">2023-02-06T13:16:00Z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30e673-2975-4bc2-9965-65727a5899c8_Enabled">
    <vt:lpwstr>true</vt:lpwstr>
  </property>
  <property fmtid="{D5CDD505-2E9C-101B-9397-08002B2CF9AE}" pid="3" name="MSIP_Label_d930e673-2975-4bc2-9965-65727a5899c8_SetDate">
    <vt:lpwstr>2022-08-31T10:24:10Z</vt:lpwstr>
  </property>
  <property fmtid="{D5CDD505-2E9C-101B-9397-08002B2CF9AE}" pid="4" name="MSIP_Label_d930e673-2975-4bc2-9965-65727a5899c8_Method">
    <vt:lpwstr>Standard</vt:lpwstr>
  </property>
  <property fmtid="{D5CDD505-2E9C-101B-9397-08002B2CF9AE}" pid="5" name="MSIP_Label_d930e673-2975-4bc2-9965-65727a5899c8_Name">
    <vt:lpwstr>OFFICIAL</vt:lpwstr>
  </property>
  <property fmtid="{D5CDD505-2E9C-101B-9397-08002B2CF9AE}" pid="6" name="MSIP_Label_d930e673-2975-4bc2-9965-65727a5899c8_SiteId">
    <vt:lpwstr>2d72816c-7e1f-41c0-a948-47a8870ff33a</vt:lpwstr>
  </property>
  <property fmtid="{D5CDD505-2E9C-101B-9397-08002B2CF9AE}" pid="7" name="MSIP_Label_d930e673-2975-4bc2-9965-65727a5899c8_ActionId">
    <vt:lpwstr>838d5950-81a5-4388-a350-528f8c4487c6</vt:lpwstr>
  </property>
  <property fmtid="{D5CDD505-2E9C-101B-9397-08002B2CF9AE}" pid="8" name="MSIP_Label_d930e673-2975-4bc2-9965-65727a5899c8_ContentBits">
    <vt:lpwstr>0</vt:lpwstr>
  </property>
</Properties>
</file>